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Borders>
          <w:top w:val="single" w:sz="2" w:space="0" w:color="003399"/>
          <w:left w:val="single" w:sz="2" w:space="0" w:color="003399"/>
          <w:right w:val="single" w:sz="2" w:space="0" w:color="003399"/>
        </w:tblBorders>
        <w:tblLayout w:type="fixed"/>
        <w:tblCellMar>
          <w:left w:w="0" w:type="dxa"/>
          <w:right w:w="0" w:type="dxa"/>
        </w:tblCellMar>
        <w:tblLook w:val="0000" w:firstRow="0" w:lastRow="0" w:firstColumn="0" w:lastColumn="0" w:noHBand="0" w:noVBand="0"/>
      </w:tblPr>
      <w:tblGrid>
        <w:gridCol w:w="10700"/>
      </w:tblGrid>
      <w:tr w:rsidR="00000000">
        <w:tblPrEx>
          <w:tblCellMar>
            <w:top w:w="0" w:type="dxa"/>
            <w:left w:w="0" w:type="dxa"/>
            <w:bottom w:w="0" w:type="dxa"/>
            <w:right w:w="0" w:type="dxa"/>
          </w:tblCellMar>
        </w:tblPrEx>
        <w:trPr>
          <w:trHeight w:val="4500"/>
        </w:trPr>
        <w:tc>
          <w:tcPr>
            <w:tcW w:w="10700" w:type="dxa"/>
            <w:tcBorders>
              <w:top w:val="single" w:sz="2" w:space="0" w:color="003399"/>
              <w:bottom w:val="nil"/>
            </w:tcBorders>
          </w:tcPr>
          <w:p w:rsidR="00000000" w:rsidRDefault="00901DE2">
            <w:pPr>
              <w:rPr>
                <w:sz w:val="24"/>
                <w:szCs w:val="24"/>
              </w:rPr>
            </w:pPr>
            <w:bookmarkStart w:id="0" w:name="_GoBack"/>
            <w:bookmarkEnd w:id="0"/>
          </w:p>
        </w:tc>
      </w:tr>
      <w:tr w:rsidR="00000000">
        <w:tblPrEx>
          <w:tblBorders>
            <w:top w:val="none" w:sz="0" w:space="0" w:color="auto"/>
          </w:tblBorders>
          <w:tblCellMar>
            <w:top w:w="0" w:type="dxa"/>
            <w:left w:w="0" w:type="dxa"/>
            <w:bottom w:w="0" w:type="dxa"/>
            <w:right w:w="0" w:type="dxa"/>
          </w:tblCellMar>
        </w:tblPrEx>
        <w:trPr>
          <w:trHeight w:val="1500"/>
        </w:trPr>
        <w:tc>
          <w:tcPr>
            <w:tcW w:w="10700" w:type="dxa"/>
            <w:tcBorders>
              <w:top w:val="nil"/>
              <w:bottom w:val="nil"/>
            </w:tcBorders>
            <w:vAlign w:val="bottom"/>
          </w:tcPr>
          <w:p w:rsidR="00000000" w:rsidRDefault="00901DE2">
            <w:pPr>
              <w:ind w:left="400"/>
              <w:rPr>
                <w:sz w:val="24"/>
                <w:szCs w:val="24"/>
              </w:rPr>
            </w:pPr>
            <w:r>
              <w:rPr>
                <w:noProof/>
                <w:sz w:val="24"/>
                <w:szCs w:val="24"/>
              </w:rPr>
              <w:drawing>
                <wp:inline distT="0" distB="0" distL="0" distR="0">
                  <wp:extent cx="40671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447675"/>
                          </a:xfrm>
                          <a:prstGeom prst="rect">
                            <a:avLst/>
                          </a:prstGeom>
                          <a:noFill/>
                          <a:ln>
                            <a:noFill/>
                          </a:ln>
                        </pic:spPr>
                      </pic:pic>
                    </a:graphicData>
                  </a:graphic>
                </wp:inline>
              </w:drawing>
            </w:r>
          </w:p>
        </w:tc>
      </w:tr>
      <w:tr w:rsidR="00000000">
        <w:tblPrEx>
          <w:tblBorders>
            <w:top w:val="none" w:sz="0" w:space="0" w:color="auto"/>
          </w:tblBorders>
          <w:tblCellMar>
            <w:top w:w="0" w:type="dxa"/>
            <w:left w:w="0" w:type="dxa"/>
            <w:bottom w:w="0" w:type="dxa"/>
            <w:right w:w="0" w:type="dxa"/>
          </w:tblCellMar>
        </w:tblPrEx>
        <w:trPr>
          <w:trHeight w:val="300"/>
        </w:trPr>
        <w:tc>
          <w:tcPr>
            <w:tcW w:w="10700" w:type="dxa"/>
            <w:tcBorders>
              <w:top w:val="nil"/>
              <w:bottom w:val="nil"/>
            </w:tcBorders>
          </w:tcPr>
          <w:p w:rsidR="00000000" w:rsidRDefault="00901DE2">
            <w:pPr>
              <w:rPr>
                <w:sz w:val="24"/>
                <w:szCs w:val="24"/>
              </w:rPr>
            </w:pPr>
          </w:p>
        </w:tc>
      </w:tr>
      <w:tr w:rsidR="00000000">
        <w:tblPrEx>
          <w:tblBorders>
            <w:top w:val="none" w:sz="0" w:space="0" w:color="auto"/>
          </w:tblBorders>
          <w:tblCellMar>
            <w:top w:w="0" w:type="dxa"/>
            <w:left w:w="0" w:type="dxa"/>
            <w:bottom w:w="0" w:type="dxa"/>
            <w:right w:w="0" w:type="dxa"/>
          </w:tblCellMar>
        </w:tblPrEx>
        <w:trPr>
          <w:trHeight w:val="3500"/>
        </w:trPr>
        <w:tc>
          <w:tcPr>
            <w:tcW w:w="10700" w:type="dxa"/>
            <w:tcBorders>
              <w:top w:val="nil"/>
              <w:bottom w:val="nil"/>
            </w:tcBorders>
          </w:tcPr>
          <w:p w:rsidR="00000000" w:rsidRDefault="00901DE2">
            <w:pPr>
              <w:ind w:left="400"/>
              <w:rPr>
                <w:rFonts w:ascii="Arial" w:hAnsi="Arial" w:cs="Arial"/>
                <w:sz w:val="60"/>
                <w:szCs w:val="60"/>
              </w:rPr>
            </w:pPr>
            <w:r>
              <w:rPr>
                <w:rFonts w:ascii="Arial" w:hAnsi="Arial" w:cs="Arial"/>
                <w:sz w:val="60"/>
                <w:szCs w:val="60"/>
              </w:rPr>
              <w:t>Form 10-Q</w:t>
            </w:r>
          </w:p>
          <w:p w:rsidR="00000000" w:rsidRDefault="00901DE2">
            <w:pPr>
              <w:ind w:left="400"/>
              <w:rPr>
                <w:rFonts w:ascii="Arial" w:hAnsi="Arial" w:cs="Arial"/>
              </w:rPr>
            </w:pPr>
          </w:p>
          <w:p w:rsidR="00000000" w:rsidRDefault="00901DE2">
            <w:pPr>
              <w:ind w:left="400"/>
              <w:rPr>
                <w:rFonts w:ascii="Arial" w:hAnsi="Arial" w:cs="Arial"/>
                <w:sz w:val="34"/>
                <w:szCs w:val="34"/>
              </w:rPr>
            </w:pPr>
            <w:r>
              <w:rPr>
                <w:rFonts w:ascii="Arial" w:hAnsi="Arial" w:cs="Arial"/>
                <w:sz w:val="34"/>
                <w:szCs w:val="34"/>
              </w:rPr>
              <w:t>BARNES &amp; NOBLE INC - BKS</w:t>
            </w:r>
          </w:p>
          <w:p w:rsidR="00000000" w:rsidRDefault="00901DE2">
            <w:pPr>
              <w:ind w:left="400"/>
              <w:rPr>
                <w:rFonts w:ascii="Arial" w:hAnsi="Arial" w:cs="Arial"/>
                <w:sz w:val="30"/>
                <w:szCs w:val="30"/>
              </w:rPr>
            </w:pPr>
          </w:p>
          <w:p w:rsidR="00000000" w:rsidRDefault="00901DE2">
            <w:pPr>
              <w:ind w:left="400"/>
              <w:rPr>
                <w:rFonts w:ascii="Arial" w:hAnsi="Arial" w:cs="Arial"/>
                <w:sz w:val="26"/>
                <w:szCs w:val="26"/>
              </w:rPr>
            </w:pPr>
            <w:r>
              <w:rPr>
                <w:rFonts w:ascii="Arial" w:hAnsi="Arial" w:cs="Arial"/>
                <w:sz w:val="26"/>
                <w:szCs w:val="26"/>
              </w:rPr>
              <w:t>Filed: March 08, 2012 (period: January 28, 2012)</w:t>
            </w:r>
          </w:p>
          <w:p w:rsidR="00000000" w:rsidRDefault="00901DE2">
            <w:pPr>
              <w:ind w:left="400"/>
              <w:rPr>
                <w:rFonts w:ascii="Arial" w:hAnsi="Arial" w:cs="Arial"/>
                <w:sz w:val="30"/>
                <w:szCs w:val="30"/>
              </w:rPr>
            </w:pPr>
          </w:p>
          <w:p w:rsidR="00000000" w:rsidRDefault="00901DE2">
            <w:pPr>
              <w:ind w:left="400"/>
              <w:rPr>
                <w:rFonts w:ascii="Arial" w:hAnsi="Arial" w:cs="Arial"/>
                <w:sz w:val="24"/>
                <w:szCs w:val="24"/>
              </w:rPr>
            </w:pPr>
            <w:r>
              <w:rPr>
                <w:rFonts w:ascii="Arial" w:hAnsi="Arial" w:cs="Arial"/>
                <w:sz w:val="24"/>
                <w:szCs w:val="24"/>
              </w:rPr>
              <w:t>Quarterly report with a continuing view of a company's financial position</w:t>
            </w:r>
          </w:p>
        </w:tc>
      </w:tr>
      <w:tr w:rsidR="00000000">
        <w:tblPrEx>
          <w:tblBorders>
            <w:top w:val="none" w:sz="0" w:space="0" w:color="auto"/>
            <w:bottom w:val="none" w:sz="0" w:space="0" w:color="003399"/>
          </w:tblBorders>
          <w:tblCellMar>
            <w:top w:w="0" w:type="dxa"/>
            <w:left w:w="0" w:type="dxa"/>
            <w:bottom w:w="0" w:type="dxa"/>
            <w:right w:w="0" w:type="dxa"/>
          </w:tblCellMar>
        </w:tblPrEx>
        <w:trPr>
          <w:trHeight w:val="5200"/>
        </w:trPr>
        <w:tc>
          <w:tcPr>
            <w:tcW w:w="10700" w:type="dxa"/>
            <w:tcBorders>
              <w:top w:val="nil"/>
              <w:bottom w:val="single" w:sz="2" w:space="0" w:color="003399"/>
            </w:tcBorders>
          </w:tcPr>
          <w:p w:rsidR="00000000" w:rsidRDefault="00901DE2">
            <w:pPr>
              <w:rPr>
                <w:sz w:val="24"/>
                <w:szCs w:val="24"/>
              </w:rPr>
            </w:pPr>
          </w:p>
        </w:tc>
      </w:tr>
      <w:tr w:rsidR="00000000">
        <w:tblPrEx>
          <w:tblCellMar>
            <w:top w:w="0" w:type="dxa"/>
            <w:left w:w="0" w:type="dxa"/>
            <w:bottom w:w="0" w:type="dxa"/>
            <w:right w:w="0" w:type="dxa"/>
          </w:tblCellMar>
        </w:tblPrEx>
        <w:trPr>
          <w:trHeight w:val="500"/>
        </w:trPr>
        <w:tc>
          <w:tcPr>
            <w:tcW w:w="10700" w:type="dxa"/>
            <w:tcBorders>
              <w:top w:val="single" w:sz="2" w:space="0" w:color="003399"/>
              <w:bottom w:val="nil"/>
            </w:tcBorders>
          </w:tcPr>
          <w:p w:rsidR="00000000" w:rsidRDefault="00901DE2">
            <w:pPr>
              <w:rPr>
                <w:sz w:val="24"/>
                <w:szCs w:val="24"/>
              </w:rPr>
            </w:pPr>
            <w:r>
              <w:rPr>
                <w:sz w:val="24"/>
                <w:szCs w:val="24"/>
              </w:rPr>
              <w:lastRenderedPageBreak/>
              <w:br w:type="page"/>
            </w:r>
          </w:p>
        </w:tc>
      </w:tr>
      <w:tr w:rsidR="00000000">
        <w:tblPrEx>
          <w:tblBorders>
            <w:top w:val="none" w:sz="0" w:space="0" w:color="auto"/>
          </w:tblBorders>
          <w:tblCellMar>
            <w:top w:w="0" w:type="dxa"/>
            <w:left w:w="0" w:type="dxa"/>
            <w:bottom w:w="0" w:type="dxa"/>
            <w:right w:w="0" w:type="dxa"/>
          </w:tblCellMar>
        </w:tblPrEx>
        <w:trPr>
          <w:trHeight w:val="1000"/>
        </w:trPr>
        <w:tc>
          <w:tcPr>
            <w:tcW w:w="10700" w:type="dxa"/>
            <w:tcBorders>
              <w:top w:val="nil"/>
              <w:bottom w:val="nil"/>
            </w:tcBorders>
            <w:shd w:val="clear" w:color="0668A5" w:fill="0668A5"/>
            <w:vAlign w:val="center"/>
          </w:tcPr>
          <w:p w:rsidR="00000000" w:rsidRDefault="00901DE2">
            <w:pPr>
              <w:jc w:val="center"/>
              <w:rPr>
                <w:rFonts w:ascii="Arial" w:hAnsi="Arial" w:cs="Arial"/>
                <w:color w:val="FFFFFF"/>
                <w:sz w:val="60"/>
                <w:szCs w:val="60"/>
              </w:rPr>
            </w:pPr>
            <w:r>
              <w:rPr>
                <w:rFonts w:ascii="Arial" w:hAnsi="Arial" w:cs="Arial"/>
                <w:color w:val="FFFFFF"/>
                <w:sz w:val="60"/>
                <w:szCs w:val="60"/>
              </w:rPr>
              <w:t>Table of Contents</w:t>
            </w:r>
          </w:p>
        </w:tc>
      </w:tr>
      <w:tr w:rsidR="00000000">
        <w:tblPrEx>
          <w:tblBorders>
            <w:top w:val="none" w:sz="0" w:space="0" w:color="auto"/>
            <w:bottom w:val="single" w:sz="2" w:space="0" w:color="003399"/>
          </w:tblBorders>
          <w:tblCellMar>
            <w:top w:w="0" w:type="dxa"/>
            <w:left w:w="0" w:type="dxa"/>
            <w:bottom w:w="0" w:type="dxa"/>
            <w:right w:w="0" w:type="dxa"/>
          </w:tblCellMar>
        </w:tblPrEx>
        <w:trPr>
          <w:trHeight w:val="13350"/>
        </w:trPr>
        <w:tc>
          <w:tcPr>
            <w:tcW w:w="10700" w:type="dxa"/>
            <w:tcBorders>
              <w:top w:val="nil"/>
              <w:bottom w:val="single" w:sz="2" w:space="0" w:color="003399"/>
            </w:tcBorders>
          </w:tcPr>
          <w:p w:rsidR="00000000" w:rsidRDefault="00901DE2">
            <w:pPr>
              <w:rPr>
                <w:rFonts w:ascii="Arial" w:hAnsi="Arial" w:cs="Arial"/>
                <w:color w:val="FFFFFF"/>
                <w:sz w:val="14"/>
                <w:szCs w:val="14"/>
              </w:rPr>
            </w:pPr>
          </w:p>
          <w:p w:rsidR="00000000" w:rsidRDefault="00901DE2">
            <w:pPr>
              <w:rPr>
                <w:rFonts w:ascii="Arial" w:hAnsi="Arial" w:cs="Arial"/>
                <w:sz w:val="14"/>
                <w:szCs w:val="14"/>
              </w:rPr>
            </w:pPr>
          </w:p>
          <w:p w:rsidR="00000000" w:rsidRDefault="00901DE2">
            <w:pPr>
              <w:ind w:left="800"/>
              <w:rPr>
                <w:rFonts w:ascii="Arial" w:hAnsi="Arial" w:cs="Arial"/>
                <w:u w:val="single"/>
              </w:rPr>
            </w:pPr>
            <w:hyperlink w:anchor="doc_1_1" w:history="1">
              <w:r>
                <w:rPr>
                  <w:rFonts w:ascii="Arial" w:hAnsi="Arial" w:cs="Arial"/>
                  <w:u w:val="single"/>
                </w:rPr>
                <w:t xml:space="preserve">10-Q </w:t>
              </w:r>
              <w:r>
                <w:rPr>
                  <w:rFonts w:ascii="Arial" w:hAnsi="Arial" w:cs="Arial"/>
                  <w:u w:val="single"/>
                </w:rPr>
                <w:t>- FORM 10-Q</w:t>
              </w:r>
            </w:hyperlink>
          </w:p>
          <w:p w:rsidR="00000000" w:rsidRDefault="00901DE2">
            <w:pPr>
              <w:rPr>
                <w:rFonts w:ascii="Arial" w:hAnsi="Arial" w:cs="Arial"/>
                <w:sz w:val="14"/>
                <w:szCs w:val="14"/>
              </w:rPr>
            </w:pPr>
          </w:p>
          <w:p w:rsidR="00000000" w:rsidRDefault="00901DE2">
            <w:pPr>
              <w:ind w:left="800"/>
              <w:rPr>
                <w:rFonts w:ascii="Arial" w:hAnsi="Arial" w:cs="Arial"/>
                <w:sz w:val="28"/>
                <w:szCs w:val="28"/>
                <w:u w:val="single"/>
              </w:rPr>
            </w:pPr>
            <w:hyperlink w:anchor="part_1_2_1" w:history="1">
              <w:r>
                <w:rPr>
                  <w:rFonts w:ascii="Arial" w:hAnsi="Arial" w:cs="Arial"/>
                  <w:sz w:val="28"/>
                  <w:szCs w:val="28"/>
                  <w:u w:val="single"/>
                </w:rPr>
                <w:t>PART I</w:t>
              </w:r>
            </w:hyperlink>
          </w:p>
          <w:p w:rsidR="00000000" w:rsidRDefault="00901DE2">
            <w:pPr>
              <w:pBdr>
                <w:bottom w:val="single" w:sz="6" w:space="0" w:color="003399"/>
              </w:pBdr>
              <w:rPr>
                <w:rFonts w:ascii="Arial" w:hAnsi="Arial" w:cs="Arial"/>
                <w:sz w:val="10"/>
                <w:szCs w:val="10"/>
              </w:rPr>
            </w:pPr>
          </w:p>
          <w:p w:rsidR="00000000" w:rsidRDefault="00901DE2">
            <w:pPr>
              <w:rPr>
                <w:rFonts w:ascii="Arial" w:hAnsi="Arial" w:cs="Arial"/>
                <w:sz w:val="10"/>
                <w:szCs w:val="10"/>
              </w:rPr>
            </w:pPr>
          </w:p>
          <w:p w:rsidR="00000000" w:rsidRDefault="00901DE2">
            <w:pPr>
              <w:ind w:left="1800" w:hanging="1000"/>
              <w:rPr>
                <w:rFonts w:ascii="Arial" w:hAnsi="Arial" w:cs="Arial"/>
                <w:u w:val="single"/>
              </w:rPr>
            </w:pPr>
            <w:hyperlink w:anchor="item_1_3_1" w:history="1">
              <w:r>
                <w:rPr>
                  <w:rFonts w:ascii="Arial" w:hAnsi="Arial" w:cs="Arial"/>
                  <w:u w:val="single"/>
                </w:rPr>
                <w:t>Item 1.</w:t>
              </w:r>
            </w:hyperlink>
            <w:r>
              <w:rPr>
                <w:rFonts w:ascii="Arial" w:hAnsi="Arial" w:cs="Arial"/>
              </w:rPr>
              <w:tab/>
            </w:r>
            <w:hyperlink w:anchor="item_1_3_1" w:history="1">
              <w:r w:rsidRPr="00901DE2">
                <w:rPr>
                  <w:rStyle w:val="Hyperlink"/>
                </w:rPr>
                <w:t>item_1_3_1</w:t>
              </w:r>
            </w:hyperlink>
          </w:p>
          <w:p w:rsidR="00000000" w:rsidRDefault="00901DE2">
            <w:pPr>
              <w:rPr>
                <w:rFonts w:ascii="Arial" w:hAnsi="Arial" w:cs="Arial"/>
                <w:sz w:val="14"/>
                <w:szCs w:val="14"/>
              </w:rPr>
            </w:pPr>
          </w:p>
          <w:p w:rsidR="00000000" w:rsidRDefault="00901DE2">
            <w:pPr>
              <w:ind w:left="800"/>
              <w:rPr>
                <w:rFonts w:ascii="Arial" w:hAnsi="Arial" w:cs="Arial"/>
                <w:sz w:val="28"/>
                <w:szCs w:val="28"/>
                <w:u w:val="single"/>
              </w:rPr>
            </w:pPr>
            <w:hyperlink w:anchor="part_1_2_2" w:history="1">
              <w:r>
                <w:rPr>
                  <w:rFonts w:ascii="Arial" w:hAnsi="Arial" w:cs="Arial"/>
                  <w:sz w:val="28"/>
                  <w:szCs w:val="28"/>
                  <w:u w:val="single"/>
                </w:rPr>
                <w:t>PART I</w:t>
              </w:r>
            </w:hyperlink>
          </w:p>
          <w:p w:rsidR="00000000" w:rsidRDefault="00901DE2">
            <w:pPr>
              <w:pBdr>
                <w:bottom w:val="single" w:sz="6" w:space="0" w:color="003399"/>
              </w:pBdr>
              <w:rPr>
                <w:rFonts w:ascii="Arial" w:hAnsi="Arial" w:cs="Arial"/>
                <w:sz w:val="10"/>
                <w:szCs w:val="10"/>
              </w:rPr>
            </w:pPr>
          </w:p>
          <w:p w:rsidR="00000000" w:rsidRDefault="00901DE2">
            <w:pPr>
              <w:rPr>
                <w:rFonts w:ascii="Arial" w:hAnsi="Arial" w:cs="Arial"/>
                <w:sz w:val="10"/>
                <w:szCs w:val="10"/>
              </w:rPr>
            </w:pPr>
          </w:p>
          <w:p w:rsidR="00000000" w:rsidRDefault="00901DE2">
            <w:pPr>
              <w:ind w:left="1800" w:hanging="1000"/>
              <w:rPr>
                <w:rFonts w:ascii="Arial" w:hAnsi="Arial" w:cs="Arial"/>
                <w:u w:val="single"/>
              </w:rPr>
            </w:pPr>
            <w:hyperlink w:anchor="item_1_3_2" w:history="1">
              <w:r>
                <w:rPr>
                  <w:rFonts w:ascii="Arial" w:hAnsi="Arial" w:cs="Arial"/>
                  <w:u w:val="single"/>
                </w:rPr>
                <w:t>Item 1:</w:t>
              </w:r>
            </w:hyperlink>
            <w:r>
              <w:rPr>
                <w:rFonts w:ascii="Arial" w:hAnsi="Arial" w:cs="Arial"/>
              </w:rPr>
              <w:tab/>
            </w:r>
            <w:hyperlink w:anchor="item_1_3_2" w:history="1">
              <w:r>
                <w:rPr>
                  <w:rFonts w:ascii="Arial" w:hAnsi="Arial" w:cs="Arial"/>
                  <w:u w:val="single"/>
                </w:rPr>
                <w:t>Financial Statements</w:t>
              </w:r>
            </w:hyperlink>
          </w:p>
          <w:p w:rsidR="00000000" w:rsidRDefault="00901DE2">
            <w:pPr>
              <w:ind w:left="1800" w:hanging="1000"/>
              <w:rPr>
                <w:rFonts w:ascii="Arial" w:hAnsi="Arial" w:cs="Arial"/>
                <w:u w:val="single"/>
              </w:rPr>
            </w:pPr>
            <w:hyperlink w:anchor="item_1_3_3" w:history="1">
              <w:r>
                <w:rPr>
                  <w:rFonts w:ascii="Arial" w:hAnsi="Arial" w:cs="Arial"/>
                  <w:u w:val="single"/>
                </w:rPr>
                <w:t>Item 2:</w:t>
              </w:r>
            </w:hyperlink>
            <w:r>
              <w:rPr>
                <w:rFonts w:ascii="Arial" w:hAnsi="Arial" w:cs="Arial"/>
              </w:rPr>
              <w:tab/>
            </w:r>
            <w:hyperlink w:anchor="item_1_3_3" w:history="1">
              <w:r>
                <w:rPr>
                  <w:rFonts w:ascii="Arial" w:hAnsi="Arial" w:cs="Arial"/>
                  <w:u w:val="single"/>
                </w:rPr>
                <w:t>Management s Discussion and Analysis of Financial Condition and Results of Operations</w:t>
              </w:r>
            </w:hyperlink>
          </w:p>
          <w:p w:rsidR="00000000" w:rsidRDefault="00901DE2">
            <w:pPr>
              <w:ind w:left="1800" w:hanging="1000"/>
              <w:rPr>
                <w:rFonts w:ascii="Arial" w:hAnsi="Arial" w:cs="Arial"/>
                <w:u w:val="single"/>
              </w:rPr>
            </w:pPr>
            <w:hyperlink w:anchor="item_1_3_4" w:history="1">
              <w:r>
                <w:rPr>
                  <w:rFonts w:ascii="Arial" w:hAnsi="Arial" w:cs="Arial"/>
                  <w:u w:val="single"/>
                </w:rPr>
                <w:t>Item 3:</w:t>
              </w:r>
            </w:hyperlink>
            <w:r>
              <w:rPr>
                <w:rFonts w:ascii="Arial" w:hAnsi="Arial" w:cs="Arial"/>
              </w:rPr>
              <w:tab/>
            </w:r>
            <w:hyperlink w:anchor="item_1_3_4" w:history="1">
              <w:r>
                <w:rPr>
                  <w:rFonts w:ascii="Arial" w:hAnsi="Arial" w:cs="Arial"/>
                  <w:u w:val="single"/>
                </w:rPr>
                <w:t>Quantitative and Qualitative Disclosures About Market Ri</w:t>
              </w:r>
              <w:r>
                <w:rPr>
                  <w:rFonts w:ascii="Arial" w:hAnsi="Arial" w:cs="Arial"/>
                  <w:u w:val="single"/>
                </w:rPr>
                <w:t>sk</w:t>
              </w:r>
            </w:hyperlink>
          </w:p>
          <w:p w:rsidR="00000000" w:rsidRDefault="00901DE2">
            <w:pPr>
              <w:ind w:left="1800" w:hanging="1000"/>
              <w:rPr>
                <w:rFonts w:ascii="Arial" w:hAnsi="Arial" w:cs="Arial"/>
                <w:u w:val="single"/>
              </w:rPr>
            </w:pPr>
            <w:hyperlink w:anchor="item_1_3_5" w:history="1">
              <w:r>
                <w:rPr>
                  <w:rFonts w:ascii="Arial" w:hAnsi="Arial" w:cs="Arial"/>
                  <w:u w:val="single"/>
                </w:rPr>
                <w:t>Item 4:</w:t>
              </w:r>
            </w:hyperlink>
            <w:r>
              <w:rPr>
                <w:rFonts w:ascii="Arial" w:hAnsi="Arial" w:cs="Arial"/>
              </w:rPr>
              <w:tab/>
            </w:r>
            <w:hyperlink w:anchor="item_1_3_5" w:history="1">
              <w:r>
                <w:rPr>
                  <w:rFonts w:ascii="Arial" w:hAnsi="Arial" w:cs="Arial"/>
                  <w:u w:val="single"/>
                </w:rPr>
                <w:t>Controls and Procedures</w:t>
              </w:r>
            </w:hyperlink>
          </w:p>
          <w:p w:rsidR="00000000" w:rsidRDefault="00901DE2">
            <w:pPr>
              <w:rPr>
                <w:rFonts w:ascii="Arial" w:hAnsi="Arial" w:cs="Arial"/>
                <w:sz w:val="14"/>
                <w:szCs w:val="14"/>
              </w:rPr>
            </w:pPr>
          </w:p>
          <w:p w:rsidR="00000000" w:rsidRDefault="00901DE2">
            <w:pPr>
              <w:ind w:left="800"/>
              <w:rPr>
                <w:rFonts w:ascii="Arial" w:hAnsi="Arial" w:cs="Arial"/>
                <w:sz w:val="28"/>
                <w:szCs w:val="28"/>
                <w:u w:val="single"/>
              </w:rPr>
            </w:pPr>
            <w:hyperlink w:anchor="part_1_2_3" w:history="1">
              <w:r>
                <w:rPr>
                  <w:rFonts w:ascii="Arial" w:hAnsi="Arial" w:cs="Arial"/>
                  <w:sz w:val="28"/>
                  <w:szCs w:val="28"/>
                  <w:u w:val="single"/>
                </w:rPr>
                <w:t>PART II</w:t>
              </w:r>
            </w:hyperlink>
          </w:p>
          <w:p w:rsidR="00000000" w:rsidRDefault="00901DE2">
            <w:pPr>
              <w:pBdr>
                <w:bottom w:val="single" w:sz="6" w:space="0" w:color="003399"/>
              </w:pBdr>
              <w:rPr>
                <w:rFonts w:ascii="Arial" w:hAnsi="Arial" w:cs="Arial"/>
                <w:sz w:val="10"/>
                <w:szCs w:val="10"/>
              </w:rPr>
            </w:pPr>
          </w:p>
          <w:p w:rsidR="00000000" w:rsidRDefault="00901DE2">
            <w:pPr>
              <w:rPr>
                <w:rFonts w:ascii="Arial" w:hAnsi="Arial" w:cs="Arial"/>
                <w:sz w:val="10"/>
                <w:szCs w:val="10"/>
              </w:rPr>
            </w:pPr>
          </w:p>
          <w:p w:rsidR="00000000" w:rsidRDefault="00901DE2">
            <w:pPr>
              <w:ind w:left="1800" w:hanging="1000"/>
              <w:rPr>
                <w:rFonts w:ascii="Arial" w:hAnsi="Arial" w:cs="Arial"/>
                <w:u w:val="single"/>
              </w:rPr>
            </w:pPr>
            <w:hyperlink w:anchor="item_1_3_6" w:history="1">
              <w:r>
                <w:rPr>
                  <w:rFonts w:ascii="Arial" w:hAnsi="Arial" w:cs="Arial"/>
                  <w:u w:val="single"/>
                </w:rPr>
                <w:t>Item 1.</w:t>
              </w:r>
            </w:hyperlink>
            <w:r>
              <w:rPr>
                <w:rFonts w:ascii="Arial" w:hAnsi="Arial" w:cs="Arial"/>
              </w:rPr>
              <w:tab/>
            </w:r>
            <w:hyperlink w:anchor="item_1_3_6" w:history="1">
              <w:r>
                <w:rPr>
                  <w:rFonts w:ascii="Arial" w:hAnsi="Arial" w:cs="Arial"/>
                  <w:u w:val="single"/>
                </w:rPr>
                <w:t>Legal Proceedings</w:t>
              </w:r>
            </w:hyperlink>
          </w:p>
          <w:p w:rsidR="00000000" w:rsidRDefault="00901DE2">
            <w:pPr>
              <w:ind w:left="1800" w:hanging="1000"/>
              <w:rPr>
                <w:rFonts w:ascii="Arial" w:hAnsi="Arial" w:cs="Arial"/>
                <w:u w:val="single"/>
              </w:rPr>
            </w:pPr>
            <w:hyperlink w:anchor="item_1_3_7" w:history="1">
              <w:r>
                <w:rPr>
                  <w:rFonts w:ascii="Arial" w:hAnsi="Arial" w:cs="Arial"/>
                  <w:u w:val="single"/>
                </w:rPr>
                <w:t>Item 1A.</w:t>
              </w:r>
            </w:hyperlink>
            <w:r>
              <w:rPr>
                <w:rFonts w:ascii="Arial" w:hAnsi="Arial" w:cs="Arial"/>
              </w:rPr>
              <w:tab/>
            </w:r>
            <w:hyperlink w:anchor="item_1_3_7" w:history="1">
              <w:r>
                <w:rPr>
                  <w:rFonts w:ascii="Arial" w:hAnsi="Arial" w:cs="Arial"/>
                  <w:u w:val="single"/>
                </w:rPr>
                <w:t>Risk Factors</w:t>
              </w:r>
            </w:hyperlink>
          </w:p>
          <w:p w:rsidR="00000000" w:rsidRDefault="00901DE2">
            <w:pPr>
              <w:ind w:left="1800" w:hanging="1000"/>
              <w:rPr>
                <w:rFonts w:ascii="Arial" w:hAnsi="Arial" w:cs="Arial"/>
                <w:u w:val="single"/>
              </w:rPr>
            </w:pPr>
            <w:hyperlink w:anchor="item_1_3_8" w:history="1">
              <w:r>
                <w:rPr>
                  <w:rFonts w:ascii="Arial" w:hAnsi="Arial" w:cs="Arial"/>
                  <w:u w:val="single"/>
                </w:rPr>
                <w:t>Item 2.</w:t>
              </w:r>
            </w:hyperlink>
            <w:r>
              <w:rPr>
                <w:rFonts w:ascii="Arial" w:hAnsi="Arial" w:cs="Arial"/>
              </w:rPr>
              <w:tab/>
            </w:r>
            <w:hyperlink w:anchor="item_1_3_8" w:history="1">
              <w:r>
                <w:rPr>
                  <w:rFonts w:ascii="Arial" w:hAnsi="Arial" w:cs="Arial"/>
                  <w:u w:val="single"/>
                </w:rPr>
                <w:t>Unregistered Sales of Equity Securities and Use of Proceeds</w:t>
              </w:r>
            </w:hyperlink>
          </w:p>
          <w:p w:rsidR="00000000" w:rsidRDefault="00901DE2">
            <w:pPr>
              <w:ind w:left="1800" w:hanging="1000"/>
              <w:rPr>
                <w:rFonts w:ascii="Arial" w:hAnsi="Arial" w:cs="Arial"/>
                <w:u w:val="single"/>
              </w:rPr>
            </w:pPr>
            <w:hyperlink w:anchor="item_1_3_9" w:history="1">
              <w:r>
                <w:rPr>
                  <w:rFonts w:ascii="Arial" w:hAnsi="Arial" w:cs="Arial"/>
                  <w:u w:val="single"/>
                </w:rPr>
                <w:t>Item 4.</w:t>
              </w:r>
            </w:hyperlink>
            <w:r>
              <w:rPr>
                <w:rFonts w:ascii="Arial" w:hAnsi="Arial" w:cs="Arial"/>
              </w:rPr>
              <w:tab/>
            </w:r>
            <w:hyperlink w:anchor="item_1_3_9" w:history="1">
              <w:r>
                <w:rPr>
                  <w:rFonts w:ascii="Arial" w:hAnsi="Arial" w:cs="Arial"/>
                  <w:u w:val="single"/>
                </w:rPr>
                <w:t>Mine Safety Disclosure</w:t>
              </w:r>
            </w:hyperlink>
          </w:p>
          <w:p w:rsidR="00000000" w:rsidRDefault="00901DE2">
            <w:pPr>
              <w:ind w:left="1800" w:hanging="1000"/>
              <w:rPr>
                <w:rFonts w:ascii="Arial" w:hAnsi="Arial" w:cs="Arial"/>
                <w:u w:val="single"/>
              </w:rPr>
            </w:pPr>
            <w:hyperlink w:anchor="item_1_3_10" w:history="1">
              <w:r>
                <w:rPr>
                  <w:rFonts w:ascii="Arial" w:hAnsi="Arial" w:cs="Arial"/>
                  <w:u w:val="single"/>
                </w:rPr>
                <w:t>Item 6.</w:t>
              </w:r>
            </w:hyperlink>
            <w:r>
              <w:rPr>
                <w:rFonts w:ascii="Arial" w:hAnsi="Arial" w:cs="Arial"/>
              </w:rPr>
              <w:tab/>
            </w:r>
            <w:hyperlink w:anchor="item_1_3_10" w:history="1">
              <w:r>
                <w:rPr>
                  <w:rFonts w:ascii="Arial" w:hAnsi="Arial" w:cs="Arial"/>
                  <w:u w:val="single"/>
                </w:rPr>
                <w:t>Exhibits</w:t>
              </w:r>
            </w:hyperlink>
          </w:p>
          <w:p w:rsidR="00000000" w:rsidRDefault="00901DE2">
            <w:pPr>
              <w:ind w:left="800"/>
              <w:rPr>
                <w:rFonts w:ascii="Arial" w:hAnsi="Arial" w:cs="Arial"/>
                <w:u w:val="single"/>
              </w:rPr>
            </w:pPr>
            <w:hyperlink w:anchor="part_1_2_4" w:history="1">
              <w:r>
                <w:rPr>
                  <w:rFonts w:ascii="Arial" w:hAnsi="Arial" w:cs="Arial"/>
                  <w:u w:val="single"/>
                </w:rPr>
                <w:t>SIGNATURES</w:t>
              </w:r>
            </w:hyperlink>
          </w:p>
          <w:p w:rsidR="00000000" w:rsidRDefault="00901DE2">
            <w:pPr>
              <w:rPr>
                <w:rFonts w:ascii="Arial" w:hAnsi="Arial" w:cs="Arial"/>
                <w:sz w:val="14"/>
                <w:szCs w:val="14"/>
              </w:rPr>
            </w:pPr>
          </w:p>
          <w:p w:rsidR="00000000" w:rsidRDefault="00901DE2">
            <w:pPr>
              <w:ind w:left="800"/>
              <w:rPr>
                <w:rFonts w:ascii="Arial" w:hAnsi="Arial" w:cs="Arial"/>
                <w:u w:val="single"/>
              </w:rPr>
            </w:pPr>
            <w:hyperlink w:anchor="doc_1_2" w:history="1">
              <w:r>
                <w:rPr>
                  <w:rFonts w:ascii="Arial" w:hAnsi="Arial" w:cs="Arial"/>
                  <w:u w:val="single"/>
                </w:rPr>
                <w:t>EX-15.1 (LETTER FROM BDO USA)</w:t>
              </w:r>
            </w:hyperlink>
          </w:p>
          <w:p w:rsidR="00000000" w:rsidRDefault="00901DE2">
            <w:pPr>
              <w:rPr>
                <w:rFonts w:ascii="Arial" w:hAnsi="Arial" w:cs="Arial"/>
                <w:sz w:val="14"/>
                <w:szCs w:val="14"/>
              </w:rPr>
            </w:pPr>
          </w:p>
          <w:p w:rsidR="00000000" w:rsidRDefault="00901DE2">
            <w:pPr>
              <w:ind w:left="800"/>
              <w:rPr>
                <w:rFonts w:ascii="Arial" w:hAnsi="Arial" w:cs="Arial"/>
                <w:u w:val="single"/>
              </w:rPr>
            </w:pPr>
            <w:hyperlink w:anchor="doc_1_3" w:history="1">
              <w:r>
                <w:rPr>
                  <w:rFonts w:ascii="Arial" w:hAnsi="Arial" w:cs="Arial"/>
                  <w:u w:val="single"/>
                </w:rPr>
                <w:t>EX-31.1 (CERTIFICATION BY THE C.E.O. PUSUANT TO RULE 13A-14(A)/15(D</w:t>
              </w:r>
              <w:r>
                <w:rPr>
                  <w:rFonts w:ascii="Arial" w:hAnsi="Arial" w:cs="Arial"/>
                  <w:u w:val="single"/>
                </w:rPr>
                <w:t>)-14(A))</w:t>
              </w:r>
            </w:hyperlink>
          </w:p>
          <w:p w:rsidR="00000000" w:rsidRDefault="00901DE2">
            <w:pPr>
              <w:rPr>
                <w:rFonts w:ascii="Arial" w:hAnsi="Arial" w:cs="Arial"/>
                <w:sz w:val="14"/>
                <w:szCs w:val="14"/>
              </w:rPr>
            </w:pPr>
          </w:p>
          <w:p w:rsidR="00000000" w:rsidRDefault="00901DE2">
            <w:pPr>
              <w:ind w:left="800"/>
              <w:rPr>
                <w:rFonts w:ascii="Arial" w:hAnsi="Arial" w:cs="Arial"/>
                <w:u w:val="single"/>
              </w:rPr>
            </w:pPr>
            <w:hyperlink w:anchor="doc_1_4" w:history="1">
              <w:r>
                <w:rPr>
                  <w:rFonts w:ascii="Arial" w:hAnsi="Arial" w:cs="Arial"/>
                  <w:u w:val="single"/>
                </w:rPr>
                <w:t>EX-31.2 (CERTIFICATION BY THE INTERIM C.F.O. PUSUANT TO RULE 13A-14(A)/15(D)-14(A))</w:t>
              </w:r>
            </w:hyperlink>
          </w:p>
          <w:p w:rsidR="00000000" w:rsidRDefault="00901DE2">
            <w:pPr>
              <w:rPr>
                <w:rFonts w:ascii="Arial" w:hAnsi="Arial" w:cs="Arial"/>
                <w:sz w:val="14"/>
                <w:szCs w:val="14"/>
              </w:rPr>
            </w:pPr>
          </w:p>
          <w:p w:rsidR="00000000" w:rsidRDefault="00901DE2">
            <w:pPr>
              <w:ind w:left="800"/>
              <w:rPr>
                <w:rFonts w:ascii="Arial" w:hAnsi="Arial" w:cs="Arial"/>
                <w:u w:val="single"/>
              </w:rPr>
            </w:pPr>
            <w:hyperlink w:anchor="doc_1_5" w:history="1">
              <w:r>
                <w:rPr>
                  <w:rFonts w:ascii="Arial" w:hAnsi="Arial" w:cs="Arial"/>
                  <w:u w:val="single"/>
                </w:rPr>
                <w:t>EX-32.1 (CERTIFICATION OF C.E.O. PUSUANT TO RULE 13A-14(B))</w:t>
              </w:r>
            </w:hyperlink>
          </w:p>
          <w:p w:rsidR="00000000" w:rsidRDefault="00901DE2">
            <w:pPr>
              <w:rPr>
                <w:rFonts w:ascii="Arial" w:hAnsi="Arial" w:cs="Arial"/>
                <w:sz w:val="14"/>
                <w:szCs w:val="14"/>
              </w:rPr>
            </w:pPr>
          </w:p>
          <w:p w:rsidR="00000000" w:rsidRDefault="00901DE2">
            <w:pPr>
              <w:ind w:left="800"/>
              <w:rPr>
                <w:rFonts w:ascii="Arial" w:hAnsi="Arial" w:cs="Arial"/>
                <w:u w:val="single"/>
              </w:rPr>
            </w:pPr>
            <w:hyperlink w:anchor="doc_1_6" w:history="1">
              <w:r>
                <w:rPr>
                  <w:rFonts w:ascii="Arial" w:hAnsi="Arial" w:cs="Arial"/>
                  <w:u w:val="single"/>
                </w:rPr>
                <w:t>EX-32.2 (CERTIFICATION OF INTERIM C.F.O. PUSUANT TO RULE 13A-14(B))</w:t>
              </w:r>
            </w:hyperlink>
          </w:p>
          <w:p w:rsidR="00000000" w:rsidRDefault="00901DE2">
            <w:pPr>
              <w:rPr>
                <w:rFonts w:ascii="Arial" w:hAnsi="Arial" w:cs="Arial"/>
                <w:sz w:val="14"/>
                <w:szCs w:val="14"/>
              </w:rPr>
            </w:pPr>
          </w:p>
          <w:p w:rsidR="00000000" w:rsidRDefault="00901DE2">
            <w:pPr>
              <w:ind w:left="800"/>
              <w:rPr>
                <w:rFonts w:ascii="Arial" w:hAnsi="Arial" w:cs="Arial"/>
                <w:u w:val="single"/>
              </w:rPr>
            </w:pPr>
            <w:hyperlink w:anchor="doc_1_7" w:history="1">
              <w:r>
                <w:rPr>
                  <w:rFonts w:ascii="Arial" w:hAnsi="Arial" w:cs="Arial"/>
                  <w:u w:val="single"/>
                </w:rPr>
                <w:t>XBRL Content</w:t>
              </w:r>
            </w:hyperlink>
          </w:p>
        </w:tc>
      </w:tr>
    </w:tbl>
    <w:p w:rsidR="00000000" w:rsidRDefault="00901DE2">
      <w:pPr>
        <w:rPr>
          <w:sz w:val="24"/>
          <w:szCs w:val="24"/>
        </w:rPr>
      </w:pPr>
      <w:bookmarkStart w:id="1" w:name="filing_1"/>
      <w:bookmarkStart w:id="2" w:name="doc_1_1"/>
      <w:bookmarkEnd w:id="1"/>
      <w:bookmarkEnd w:id="2"/>
    </w:p>
    <w:p w:rsidR="00000000" w:rsidRDefault="00901DE2">
      <w:pPr>
        <w:rPr>
          <w:sz w:val="16"/>
          <w:szCs w:val="16"/>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pBdr>
          <w:bottom w:val="single" w:sz="6" w:space="0" w:color="auto"/>
        </w:pBdr>
        <w:rPr>
          <w:color w:val="000000"/>
        </w:rPr>
      </w:pPr>
      <w:r>
        <w:rPr>
          <w:color w:val="000000"/>
        </w:rPr>
        <w:t> </w:t>
      </w:r>
    </w:p>
    <w:p w:rsidR="00000000" w:rsidRDefault="00901DE2">
      <w:pPr>
        <w:pBdr>
          <w:bottom w:val="single" w:sz="6" w:space="0" w:color="auto"/>
        </w:pBdr>
        <w:spacing w:after="22"/>
        <w:rPr>
          <w:color w:val="000000"/>
        </w:rPr>
      </w:pPr>
      <w:r>
        <w:rPr>
          <w:color w:val="000000"/>
        </w:rPr>
        <w:t> </w:t>
      </w:r>
    </w:p>
    <w:p w:rsidR="00000000" w:rsidRDefault="00901DE2">
      <w:pPr>
        <w:spacing w:before="66"/>
        <w:jc w:val="center"/>
        <w:rPr>
          <w:b/>
          <w:bCs/>
          <w:color w:val="000000"/>
          <w:sz w:val="28"/>
          <w:szCs w:val="28"/>
        </w:rPr>
      </w:pPr>
      <w:r>
        <w:rPr>
          <w:b/>
          <w:bCs/>
          <w:color w:val="000000"/>
          <w:sz w:val="28"/>
          <w:szCs w:val="28"/>
        </w:rPr>
        <w:t>UNITED STATES</w:t>
      </w:r>
    </w:p>
    <w:p w:rsidR="00000000" w:rsidRDefault="00901DE2">
      <w:pPr>
        <w:jc w:val="center"/>
        <w:rPr>
          <w:b/>
          <w:bCs/>
          <w:color w:val="000000"/>
          <w:sz w:val="28"/>
          <w:szCs w:val="28"/>
        </w:rPr>
      </w:pPr>
      <w:r>
        <w:rPr>
          <w:b/>
          <w:bCs/>
          <w:color w:val="000000"/>
          <w:sz w:val="28"/>
          <w:szCs w:val="28"/>
        </w:rPr>
        <w:t>SECURITIES AND EXCHANGE COMMISSION</w:t>
      </w:r>
    </w:p>
    <w:p w:rsidR="00000000" w:rsidRDefault="00901DE2">
      <w:pPr>
        <w:jc w:val="center"/>
        <w:rPr>
          <w:b/>
          <w:bCs/>
          <w:color w:val="000000"/>
        </w:rPr>
      </w:pPr>
      <w:r>
        <w:rPr>
          <w:b/>
          <w:bCs/>
          <w:color w:val="000000"/>
        </w:rPr>
        <w:t>Washington, D.C. 20549</w:t>
      </w:r>
    </w:p>
    <w:p w:rsidR="00000000" w:rsidRDefault="00901DE2">
      <w:pPr>
        <w:rPr>
          <w:color w:val="000000"/>
          <w:sz w:val="9"/>
          <w:szCs w:val="9"/>
        </w:rPr>
      </w:pPr>
      <w:r>
        <w:rPr>
          <w:color w:val="000000"/>
          <w:sz w:val="9"/>
          <w:szCs w:val="9"/>
        </w:rPr>
        <w:t> </w:t>
      </w:r>
    </w:p>
    <w:p w:rsidR="00000000" w:rsidRDefault="00901DE2">
      <w:pPr>
        <w:pBdr>
          <w:bottom w:val="single" w:sz="6" w:space="0" w:color="auto"/>
        </w:pBdr>
        <w:spacing w:after="22"/>
        <w:jc w:val="center"/>
        <w:rPr>
          <w:color w:val="000000"/>
        </w:rPr>
      </w:pPr>
      <w:r>
        <w:rPr>
          <w:color w:val="000000"/>
        </w:rPr>
        <w:t> </w:t>
      </w:r>
    </w:p>
    <w:p w:rsidR="00000000" w:rsidRDefault="00901DE2">
      <w:pPr>
        <w:spacing w:before="88"/>
        <w:jc w:val="center"/>
        <w:rPr>
          <w:b/>
          <w:bCs/>
          <w:color w:val="000000"/>
          <w:sz w:val="28"/>
          <w:szCs w:val="28"/>
        </w:rPr>
      </w:pPr>
      <w:r>
        <w:rPr>
          <w:b/>
          <w:bCs/>
          <w:color w:val="000000"/>
          <w:sz w:val="28"/>
          <w:szCs w:val="28"/>
        </w:rPr>
        <w:t>FORM 10-Q</w:t>
      </w:r>
    </w:p>
    <w:p w:rsidR="00000000" w:rsidRDefault="00901DE2">
      <w:pPr>
        <w:rPr>
          <w:color w:val="000000"/>
          <w:sz w:val="9"/>
          <w:szCs w:val="9"/>
        </w:rPr>
      </w:pPr>
      <w:r>
        <w:rPr>
          <w:color w:val="000000"/>
          <w:sz w:val="9"/>
          <w:szCs w:val="9"/>
        </w:rPr>
        <w:t> </w:t>
      </w:r>
    </w:p>
    <w:p w:rsidR="00000000" w:rsidRDefault="00901DE2">
      <w:pPr>
        <w:pBdr>
          <w:bottom w:val="single" w:sz="6" w:space="0" w:color="auto"/>
        </w:pBdr>
        <w:spacing w:after="22"/>
        <w:jc w:val="center"/>
        <w:rPr>
          <w:color w:val="000000"/>
        </w:rPr>
      </w:pPr>
      <w:r>
        <w:rPr>
          <w:color w:val="000000"/>
        </w:rPr>
        <w:t> </w:t>
      </w:r>
    </w:p>
    <w:p w:rsidR="00000000" w:rsidRDefault="00901DE2">
      <w:pPr>
        <w:spacing w:before="88"/>
        <w:rPr>
          <w:b/>
          <w:bCs/>
          <w:color w:val="000000"/>
          <w:sz w:val="16"/>
          <w:szCs w:val="16"/>
        </w:rPr>
      </w:pPr>
      <w:r>
        <w:rPr>
          <w:b/>
          <w:bCs/>
          <w:color w:val="000000"/>
          <w:sz w:val="16"/>
          <w:szCs w:val="16"/>
        </w:rPr>
        <w:t>(Mark One)</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10368"/>
      </w:tblGrid>
      <w:tr w:rsidR="00000000">
        <w:tblPrEx>
          <w:tblCellMar>
            <w:top w:w="0" w:type="dxa"/>
            <w:left w:w="0" w:type="dxa"/>
            <w:bottom w:w="0" w:type="dxa"/>
            <w:right w:w="0" w:type="dxa"/>
          </w:tblCellMar>
        </w:tblPrEx>
        <w:trPr>
          <w:trHeight w:val="495"/>
        </w:trPr>
        <w:tc>
          <w:tcPr>
            <w:tcW w:w="432" w:type="dxa"/>
            <w:tcBorders>
              <w:top w:val="nil"/>
              <w:left w:val="nil"/>
              <w:bottom w:val="nil"/>
              <w:right w:val="nil"/>
            </w:tcBorders>
          </w:tcPr>
          <w:p w:rsidR="00000000" w:rsidRDefault="00901DE2">
            <w:pPr>
              <w:rPr>
                <w:rFonts w:ascii="Wingdings" w:hAnsi="Wingdings" w:cs="Wingdings"/>
                <w:color w:val="000000"/>
              </w:rPr>
            </w:pPr>
            <w:r>
              <w:rPr>
                <w:rFonts w:ascii="Wingdings" w:hAnsi="Wingdings" w:cs="Wingdings"/>
                <w:color w:val="000000"/>
              </w:rPr>
              <w:t></w:t>
            </w:r>
          </w:p>
        </w:tc>
        <w:tc>
          <w:tcPr>
            <w:tcW w:w="10368" w:type="dxa"/>
            <w:tcBorders>
              <w:top w:val="nil"/>
              <w:left w:val="nil"/>
              <w:bottom w:val="nil"/>
              <w:right w:val="nil"/>
            </w:tcBorders>
          </w:tcPr>
          <w:p w:rsidR="00000000" w:rsidRDefault="00901DE2">
            <w:pPr>
              <w:rPr>
                <w:b/>
                <w:bCs/>
                <w:color w:val="000000"/>
              </w:rPr>
            </w:pPr>
            <w:r>
              <w:rPr>
                <w:b/>
                <w:bCs/>
                <w:color w:val="000000"/>
              </w:rPr>
              <w:t>QUARTERLY REPORT PURSUANT TO SECTION 13 OR 15(d) OF THE SECURITIES EXCHANGE ACT OF 1934</w:t>
            </w:r>
          </w:p>
        </w:tc>
      </w:tr>
    </w:tbl>
    <w:p w:rsidR="00000000" w:rsidRDefault="00901DE2">
      <w:pPr>
        <w:spacing w:before="198"/>
        <w:jc w:val="center"/>
        <w:rPr>
          <w:b/>
          <w:bCs/>
          <w:color w:val="000000"/>
          <w:sz w:val="16"/>
          <w:szCs w:val="16"/>
        </w:rPr>
      </w:pPr>
      <w:r>
        <w:rPr>
          <w:b/>
          <w:bCs/>
          <w:color w:val="000000"/>
          <w:sz w:val="16"/>
          <w:szCs w:val="16"/>
        </w:rPr>
        <w:t>For the quarterly period ended January 28, 2012</w:t>
      </w:r>
    </w:p>
    <w:p w:rsidR="00000000" w:rsidRDefault="00901DE2">
      <w:pPr>
        <w:spacing w:before="198"/>
        <w:jc w:val="center"/>
        <w:rPr>
          <w:b/>
          <w:bCs/>
          <w:color w:val="000000"/>
          <w:sz w:val="16"/>
          <w:szCs w:val="16"/>
        </w:rPr>
      </w:pPr>
      <w:r>
        <w:rPr>
          <w:b/>
          <w:bCs/>
          <w:color w:val="000000"/>
          <w:sz w:val="16"/>
          <w:szCs w:val="16"/>
        </w:rPr>
        <w:t>OR</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
        <w:gridCol w:w="10368"/>
      </w:tblGrid>
      <w:tr w:rsidR="00000000">
        <w:tblPrEx>
          <w:tblCellMar>
            <w:top w:w="0" w:type="dxa"/>
            <w:left w:w="0" w:type="dxa"/>
            <w:bottom w:w="0" w:type="dxa"/>
            <w:right w:w="0" w:type="dxa"/>
          </w:tblCellMar>
        </w:tblPrEx>
        <w:trPr>
          <w:trHeight w:val="495"/>
        </w:trPr>
        <w:tc>
          <w:tcPr>
            <w:tcW w:w="432" w:type="dxa"/>
            <w:tcBorders>
              <w:top w:val="nil"/>
              <w:left w:val="nil"/>
              <w:bottom w:val="nil"/>
              <w:right w:val="nil"/>
            </w:tcBorders>
          </w:tcPr>
          <w:p w:rsidR="00000000" w:rsidRDefault="00901DE2">
            <w:pPr>
              <w:rPr>
                <w:rFonts w:ascii="Wingdings" w:hAnsi="Wingdings" w:cs="Wingdings"/>
                <w:color w:val="000000"/>
              </w:rPr>
            </w:pPr>
            <w:r>
              <w:rPr>
                <w:rFonts w:ascii="Wingdings" w:hAnsi="Wingdings" w:cs="Wingdings"/>
                <w:color w:val="000000"/>
              </w:rPr>
              <w:t></w:t>
            </w:r>
          </w:p>
        </w:tc>
        <w:tc>
          <w:tcPr>
            <w:tcW w:w="10368" w:type="dxa"/>
            <w:tcBorders>
              <w:top w:val="nil"/>
              <w:left w:val="nil"/>
              <w:bottom w:val="nil"/>
              <w:right w:val="nil"/>
            </w:tcBorders>
          </w:tcPr>
          <w:p w:rsidR="00000000" w:rsidRDefault="00901DE2">
            <w:pPr>
              <w:rPr>
                <w:b/>
                <w:bCs/>
                <w:color w:val="000000"/>
              </w:rPr>
            </w:pPr>
            <w:r>
              <w:rPr>
                <w:b/>
                <w:bCs/>
                <w:color w:val="000000"/>
              </w:rPr>
              <w:t>TRANSITION REPORT PURSUANT TO SECTION 13 OR 15(d) OF THE SECURITIES EXCHANGE ACT OF 1934</w:t>
            </w:r>
          </w:p>
        </w:tc>
      </w:tr>
    </w:tbl>
    <w:p w:rsidR="00000000" w:rsidRDefault="00901DE2">
      <w:pPr>
        <w:spacing w:before="198"/>
        <w:jc w:val="center"/>
        <w:rPr>
          <w:b/>
          <w:bCs/>
          <w:color w:val="000000"/>
          <w:sz w:val="16"/>
          <w:szCs w:val="16"/>
        </w:rPr>
      </w:pPr>
      <w:r>
        <w:rPr>
          <w:b/>
          <w:bCs/>
          <w:color w:val="000000"/>
          <w:sz w:val="16"/>
          <w:szCs w:val="16"/>
        </w:rPr>
        <w:t>For the transition period from              to             </w:t>
      </w:r>
    </w:p>
    <w:p w:rsidR="00000000" w:rsidRDefault="00901DE2">
      <w:pPr>
        <w:spacing w:before="198"/>
        <w:jc w:val="center"/>
        <w:rPr>
          <w:b/>
          <w:bCs/>
          <w:color w:val="000000"/>
          <w:sz w:val="16"/>
          <w:szCs w:val="16"/>
          <w:u w:val="single"/>
        </w:rPr>
      </w:pPr>
      <w:r>
        <w:rPr>
          <w:b/>
          <w:bCs/>
          <w:color w:val="000000"/>
          <w:sz w:val="16"/>
          <w:szCs w:val="16"/>
        </w:rPr>
        <w:t xml:space="preserve">Commission File Number: </w:t>
      </w:r>
      <w:r>
        <w:rPr>
          <w:b/>
          <w:bCs/>
          <w:color w:val="000000"/>
          <w:sz w:val="16"/>
          <w:szCs w:val="16"/>
          <w:u w:val="single"/>
        </w:rPr>
        <w:t>1-12302</w:t>
      </w:r>
    </w:p>
    <w:p w:rsidR="00000000" w:rsidRDefault="00901DE2">
      <w:pPr>
        <w:rPr>
          <w:color w:val="000000"/>
          <w:sz w:val="9"/>
          <w:szCs w:val="9"/>
        </w:rPr>
      </w:pPr>
      <w:r>
        <w:rPr>
          <w:color w:val="000000"/>
          <w:sz w:val="9"/>
          <w:szCs w:val="9"/>
        </w:rPr>
        <w:t> </w:t>
      </w:r>
    </w:p>
    <w:p w:rsidR="00000000" w:rsidRDefault="00901DE2">
      <w:pPr>
        <w:pBdr>
          <w:bottom w:val="single" w:sz="6" w:space="0" w:color="auto"/>
        </w:pBdr>
        <w:spacing w:after="22"/>
        <w:jc w:val="center"/>
        <w:rPr>
          <w:color w:val="000000"/>
        </w:rPr>
      </w:pPr>
      <w:r>
        <w:rPr>
          <w:color w:val="000000"/>
        </w:rPr>
        <w:t> </w:t>
      </w:r>
    </w:p>
    <w:p w:rsidR="00000000" w:rsidRDefault="00901DE2">
      <w:pPr>
        <w:spacing w:before="88"/>
        <w:jc w:val="center"/>
        <w:rPr>
          <w:b/>
          <w:bCs/>
          <w:color w:val="000000"/>
          <w:sz w:val="34"/>
          <w:szCs w:val="34"/>
        </w:rPr>
      </w:pPr>
      <w:r>
        <w:rPr>
          <w:b/>
          <w:bCs/>
          <w:color w:val="000000"/>
          <w:sz w:val="34"/>
          <w:szCs w:val="34"/>
        </w:rPr>
        <w:t>BARNES &amp; NOBLE, INC.</w:t>
      </w:r>
    </w:p>
    <w:p w:rsidR="00000000" w:rsidRDefault="00901DE2">
      <w:pPr>
        <w:jc w:val="center"/>
        <w:rPr>
          <w:b/>
          <w:bCs/>
          <w:color w:val="000000"/>
          <w:sz w:val="16"/>
          <w:szCs w:val="16"/>
        </w:rPr>
      </w:pPr>
      <w:r>
        <w:rPr>
          <w:b/>
          <w:bCs/>
          <w:color w:val="000000"/>
          <w:sz w:val="16"/>
          <w:szCs w:val="16"/>
        </w:rPr>
        <w:t>(Exact Name of Registrant as Specified in Its Charter)</w:t>
      </w:r>
    </w:p>
    <w:p w:rsidR="00000000" w:rsidRDefault="00901DE2">
      <w:pPr>
        <w:rPr>
          <w:color w:val="000000"/>
          <w:sz w:val="9"/>
          <w:szCs w:val="9"/>
        </w:rPr>
      </w:pPr>
      <w:r>
        <w:rPr>
          <w:color w:val="000000"/>
          <w:sz w:val="9"/>
          <w:szCs w:val="9"/>
        </w:rPr>
        <w:t> </w:t>
      </w:r>
    </w:p>
    <w:p w:rsidR="00000000" w:rsidRDefault="00901DE2">
      <w:pPr>
        <w:pBdr>
          <w:bottom w:val="single" w:sz="6" w:space="0" w:color="auto"/>
        </w:pBdr>
        <w:spacing w:after="22"/>
        <w:jc w:val="center"/>
        <w:rPr>
          <w:color w:val="000000"/>
        </w:rPr>
      </w:pPr>
      <w:r>
        <w:rPr>
          <w:color w:val="000000"/>
        </w:rPr>
        <w:t> </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508"/>
        <w:gridCol w:w="215"/>
        <w:gridCol w:w="5077"/>
      </w:tblGrid>
      <w:tr w:rsidR="00000000">
        <w:tblPrEx>
          <w:tblCellMar>
            <w:top w:w="0" w:type="dxa"/>
            <w:left w:w="0" w:type="dxa"/>
            <w:bottom w:w="0" w:type="dxa"/>
            <w:right w:w="0" w:type="dxa"/>
          </w:tblCellMar>
        </w:tblPrEx>
        <w:tc>
          <w:tcPr>
            <w:tcW w:w="5508" w:type="dxa"/>
            <w:tcBorders>
              <w:top w:val="nil"/>
              <w:left w:val="nil"/>
              <w:bottom w:val="nil"/>
              <w:right w:val="nil"/>
            </w:tcBorders>
            <w:vAlign w:val="center"/>
          </w:tcPr>
          <w:p w:rsidR="00000000" w:rsidRDefault="00901DE2">
            <w:pPr>
              <w:rPr>
                <w:sz w:val="16"/>
                <w:szCs w:val="16"/>
              </w:rPr>
            </w:pPr>
            <w:r>
              <w:rPr>
                <w:sz w:val="16"/>
                <w:szCs w:val="16"/>
              </w:rPr>
              <w:t> </w:t>
            </w:r>
          </w:p>
        </w:tc>
        <w:tc>
          <w:tcPr>
            <w:tcW w:w="215" w:type="dxa"/>
            <w:tcBorders>
              <w:top w:val="nil"/>
              <w:left w:val="nil"/>
              <w:bottom w:val="nil"/>
              <w:right w:val="nil"/>
            </w:tcBorders>
            <w:vAlign w:val="bottom"/>
          </w:tcPr>
          <w:p w:rsidR="00000000" w:rsidRDefault="00901DE2">
            <w:pPr>
              <w:rPr>
                <w:sz w:val="16"/>
                <w:szCs w:val="16"/>
              </w:rPr>
            </w:pPr>
            <w:r>
              <w:rPr>
                <w:sz w:val="16"/>
                <w:szCs w:val="16"/>
              </w:rPr>
              <w:t> </w:t>
            </w:r>
          </w:p>
        </w:tc>
        <w:tc>
          <w:tcPr>
            <w:tcW w:w="5076"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508" w:type="dxa"/>
            <w:tcBorders>
              <w:top w:val="nil"/>
              <w:left w:val="nil"/>
              <w:bottom w:val="nil"/>
              <w:right w:val="nil"/>
            </w:tcBorders>
          </w:tcPr>
          <w:p w:rsidR="00000000" w:rsidRDefault="00901DE2">
            <w:pPr>
              <w:jc w:val="center"/>
              <w:rPr>
                <w:b/>
                <w:bCs/>
                <w:color w:val="000000"/>
                <w:sz w:val="16"/>
                <w:szCs w:val="16"/>
              </w:rPr>
            </w:pPr>
            <w:r>
              <w:rPr>
                <w:b/>
                <w:bCs/>
                <w:color w:val="000000"/>
                <w:sz w:val="16"/>
                <w:szCs w:val="16"/>
              </w:rPr>
              <w:t>Delaware</w:t>
            </w:r>
          </w:p>
        </w:tc>
        <w:tc>
          <w:tcPr>
            <w:tcW w:w="21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076" w:type="dxa"/>
            <w:tcBorders>
              <w:top w:val="nil"/>
              <w:left w:val="nil"/>
              <w:bottom w:val="nil"/>
              <w:right w:val="nil"/>
            </w:tcBorders>
          </w:tcPr>
          <w:p w:rsidR="00000000" w:rsidRDefault="00901DE2">
            <w:pPr>
              <w:jc w:val="center"/>
              <w:rPr>
                <w:b/>
                <w:bCs/>
                <w:color w:val="000000"/>
                <w:sz w:val="16"/>
                <w:szCs w:val="16"/>
              </w:rPr>
            </w:pPr>
            <w:r>
              <w:rPr>
                <w:b/>
                <w:bCs/>
                <w:color w:val="000000"/>
                <w:sz w:val="16"/>
                <w:szCs w:val="16"/>
              </w:rPr>
              <w:t>06-1196501</w:t>
            </w:r>
          </w:p>
        </w:tc>
      </w:tr>
      <w:tr w:rsidR="00000000">
        <w:tblPrEx>
          <w:tblCellMar>
            <w:top w:w="0" w:type="dxa"/>
            <w:left w:w="0" w:type="dxa"/>
            <w:bottom w:w="0" w:type="dxa"/>
            <w:right w:w="0" w:type="dxa"/>
          </w:tblCellMar>
        </w:tblPrEx>
        <w:trPr>
          <w:trHeight w:val="361"/>
        </w:trPr>
        <w:tc>
          <w:tcPr>
            <w:tcW w:w="5508" w:type="dxa"/>
            <w:tcBorders>
              <w:top w:val="nil"/>
              <w:left w:val="nil"/>
              <w:bottom w:val="nil"/>
              <w:right w:val="nil"/>
            </w:tcBorders>
          </w:tcPr>
          <w:p w:rsidR="00000000" w:rsidRDefault="00901DE2">
            <w:pPr>
              <w:jc w:val="center"/>
              <w:rPr>
                <w:b/>
                <w:bCs/>
                <w:color w:val="000000"/>
                <w:sz w:val="13"/>
                <w:szCs w:val="13"/>
              </w:rPr>
            </w:pPr>
            <w:r>
              <w:rPr>
                <w:b/>
                <w:bCs/>
                <w:color w:val="000000"/>
                <w:sz w:val="13"/>
                <w:szCs w:val="13"/>
              </w:rPr>
              <w:t>(State or Other Jurisdiction of</w:t>
            </w:r>
          </w:p>
          <w:p w:rsidR="00000000" w:rsidRDefault="00901DE2">
            <w:pPr>
              <w:jc w:val="center"/>
              <w:rPr>
                <w:b/>
                <w:bCs/>
                <w:color w:val="000000"/>
                <w:sz w:val="13"/>
                <w:szCs w:val="13"/>
              </w:rPr>
            </w:pPr>
            <w:r>
              <w:rPr>
                <w:b/>
                <w:bCs/>
                <w:color w:val="000000"/>
                <w:sz w:val="13"/>
                <w:szCs w:val="13"/>
              </w:rPr>
              <w:t>Incorporation or Organization)</w:t>
            </w:r>
          </w:p>
        </w:tc>
        <w:tc>
          <w:tcPr>
            <w:tcW w:w="21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076" w:type="dxa"/>
            <w:tcBorders>
              <w:top w:val="nil"/>
              <w:left w:val="nil"/>
              <w:bottom w:val="nil"/>
              <w:right w:val="nil"/>
            </w:tcBorders>
          </w:tcPr>
          <w:p w:rsidR="00000000" w:rsidRDefault="00901DE2">
            <w:pPr>
              <w:jc w:val="center"/>
              <w:rPr>
                <w:b/>
                <w:bCs/>
                <w:color w:val="000000"/>
                <w:sz w:val="13"/>
                <w:szCs w:val="13"/>
              </w:rPr>
            </w:pPr>
            <w:r>
              <w:rPr>
                <w:b/>
                <w:bCs/>
                <w:color w:val="000000"/>
                <w:sz w:val="13"/>
                <w:szCs w:val="13"/>
              </w:rPr>
              <w:t>(I.R.S. Employer</w:t>
            </w:r>
          </w:p>
          <w:p w:rsidR="00000000" w:rsidRDefault="00901DE2">
            <w:pPr>
              <w:jc w:val="center"/>
              <w:rPr>
                <w:b/>
                <w:bCs/>
                <w:color w:val="000000"/>
                <w:sz w:val="13"/>
                <w:szCs w:val="13"/>
              </w:rPr>
            </w:pPr>
            <w:r>
              <w:rPr>
                <w:b/>
                <w:bCs/>
                <w:color w:val="000000"/>
                <w:sz w:val="13"/>
                <w:szCs w:val="13"/>
              </w:rPr>
              <w:t>Identification No.)</w:t>
            </w:r>
          </w:p>
        </w:tc>
      </w:tr>
      <w:tr w:rsidR="00000000">
        <w:tblPrEx>
          <w:tblCellMar>
            <w:top w:w="0" w:type="dxa"/>
            <w:left w:w="0" w:type="dxa"/>
            <w:bottom w:w="0" w:type="dxa"/>
            <w:right w:w="0" w:type="dxa"/>
          </w:tblCellMar>
        </w:tblPrEx>
        <w:tc>
          <w:tcPr>
            <w:tcW w:w="5508" w:type="dxa"/>
            <w:tcBorders>
              <w:top w:val="nil"/>
              <w:left w:val="nil"/>
              <w:bottom w:val="nil"/>
              <w:right w:val="nil"/>
            </w:tcBorders>
            <w:vAlign w:val="center"/>
          </w:tcPr>
          <w:p w:rsidR="00000000" w:rsidRDefault="00901DE2">
            <w:pPr>
              <w:rPr>
                <w:sz w:val="16"/>
                <w:szCs w:val="16"/>
              </w:rPr>
            </w:pPr>
            <w:r>
              <w:rPr>
                <w:sz w:val="16"/>
                <w:szCs w:val="16"/>
              </w:rPr>
              <w:t> </w:t>
            </w:r>
          </w:p>
        </w:tc>
        <w:tc>
          <w:tcPr>
            <w:tcW w:w="5292"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508" w:type="dxa"/>
            <w:tcBorders>
              <w:top w:val="nil"/>
              <w:left w:val="nil"/>
              <w:bottom w:val="nil"/>
              <w:right w:val="nil"/>
            </w:tcBorders>
          </w:tcPr>
          <w:p w:rsidR="00000000" w:rsidRDefault="00901DE2">
            <w:pPr>
              <w:jc w:val="center"/>
              <w:rPr>
                <w:b/>
                <w:bCs/>
                <w:color w:val="000000"/>
                <w:sz w:val="16"/>
                <w:szCs w:val="16"/>
              </w:rPr>
            </w:pPr>
            <w:r>
              <w:rPr>
                <w:b/>
                <w:bCs/>
                <w:color w:val="000000"/>
                <w:sz w:val="16"/>
                <w:szCs w:val="16"/>
              </w:rPr>
              <w:t>122 Fifth Avenue, New York, NY</w:t>
            </w:r>
          </w:p>
        </w:tc>
        <w:tc>
          <w:tcPr>
            <w:tcW w:w="21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076" w:type="dxa"/>
            <w:tcBorders>
              <w:top w:val="nil"/>
              <w:left w:val="nil"/>
              <w:bottom w:val="nil"/>
              <w:right w:val="nil"/>
            </w:tcBorders>
          </w:tcPr>
          <w:p w:rsidR="00000000" w:rsidRDefault="00901DE2">
            <w:pPr>
              <w:jc w:val="center"/>
              <w:rPr>
                <w:b/>
                <w:bCs/>
                <w:color w:val="000000"/>
                <w:sz w:val="16"/>
                <w:szCs w:val="16"/>
              </w:rPr>
            </w:pPr>
            <w:r>
              <w:rPr>
                <w:b/>
                <w:bCs/>
                <w:color w:val="000000"/>
                <w:sz w:val="16"/>
                <w:szCs w:val="16"/>
              </w:rPr>
              <w:t>10011</w:t>
            </w:r>
          </w:p>
        </w:tc>
      </w:tr>
      <w:tr w:rsidR="00000000">
        <w:tblPrEx>
          <w:tblCellMar>
            <w:top w:w="0" w:type="dxa"/>
            <w:left w:w="0" w:type="dxa"/>
            <w:bottom w:w="0" w:type="dxa"/>
            <w:right w:w="0" w:type="dxa"/>
          </w:tblCellMar>
        </w:tblPrEx>
        <w:trPr>
          <w:trHeight w:val="172"/>
        </w:trPr>
        <w:tc>
          <w:tcPr>
            <w:tcW w:w="5508" w:type="dxa"/>
            <w:tcBorders>
              <w:top w:val="nil"/>
              <w:left w:val="nil"/>
              <w:bottom w:val="nil"/>
              <w:right w:val="nil"/>
            </w:tcBorders>
          </w:tcPr>
          <w:p w:rsidR="00000000" w:rsidRDefault="00901DE2">
            <w:pPr>
              <w:jc w:val="center"/>
              <w:rPr>
                <w:b/>
                <w:bCs/>
                <w:color w:val="000000"/>
                <w:sz w:val="13"/>
                <w:szCs w:val="13"/>
              </w:rPr>
            </w:pPr>
            <w:r>
              <w:rPr>
                <w:b/>
                <w:bCs/>
                <w:color w:val="000000"/>
                <w:sz w:val="13"/>
                <w:szCs w:val="13"/>
              </w:rPr>
              <w:t>(Address of Principal Executive Offices)</w:t>
            </w:r>
          </w:p>
        </w:tc>
        <w:tc>
          <w:tcPr>
            <w:tcW w:w="21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076" w:type="dxa"/>
            <w:tcBorders>
              <w:top w:val="nil"/>
              <w:left w:val="nil"/>
              <w:bottom w:val="nil"/>
              <w:right w:val="nil"/>
            </w:tcBorders>
          </w:tcPr>
          <w:p w:rsidR="00000000" w:rsidRDefault="00901DE2">
            <w:pPr>
              <w:jc w:val="center"/>
              <w:rPr>
                <w:b/>
                <w:bCs/>
                <w:color w:val="000000"/>
                <w:sz w:val="13"/>
                <w:szCs w:val="13"/>
              </w:rPr>
            </w:pPr>
            <w:r>
              <w:rPr>
                <w:b/>
                <w:bCs/>
                <w:color w:val="000000"/>
                <w:sz w:val="13"/>
                <w:szCs w:val="13"/>
              </w:rPr>
              <w:t>(Zip Code)</w:t>
            </w:r>
          </w:p>
        </w:tc>
      </w:tr>
    </w:tbl>
    <w:p w:rsidR="00000000" w:rsidRDefault="00901DE2">
      <w:pPr>
        <w:spacing w:before="198"/>
        <w:jc w:val="center"/>
        <w:rPr>
          <w:b/>
          <w:bCs/>
          <w:color w:val="000000"/>
          <w:sz w:val="16"/>
          <w:szCs w:val="16"/>
        </w:rPr>
      </w:pPr>
      <w:r>
        <w:rPr>
          <w:b/>
          <w:bCs/>
          <w:color w:val="000000"/>
          <w:sz w:val="16"/>
          <w:szCs w:val="16"/>
        </w:rPr>
        <w:t>(212) 633-3300</w:t>
      </w:r>
    </w:p>
    <w:p w:rsidR="00000000" w:rsidRDefault="00901DE2">
      <w:pPr>
        <w:jc w:val="center"/>
        <w:rPr>
          <w:b/>
          <w:bCs/>
          <w:color w:val="000000"/>
          <w:sz w:val="13"/>
          <w:szCs w:val="13"/>
        </w:rPr>
      </w:pPr>
      <w:r>
        <w:rPr>
          <w:b/>
          <w:bCs/>
          <w:color w:val="000000"/>
          <w:sz w:val="13"/>
          <w:szCs w:val="13"/>
        </w:rPr>
        <w:t>(Registrant</w:t>
      </w:r>
      <w:r>
        <w:rPr>
          <w:b/>
          <w:bCs/>
          <w:color w:val="000000"/>
          <w:sz w:val="13"/>
          <w:szCs w:val="13"/>
        </w:rPr>
        <w:t>’</w:t>
      </w:r>
      <w:r>
        <w:rPr>
          <w:b/>
          <w:bCs/>
          <w:color w:val="000000"/>
          <w:sz w:val="13"/>
          <w:szCs w:val="13"/>
        </w:rPr>
        <w:t>s Telephone Number, Including Area Code)</w:t>
      </w:r>
    </w:p>
    <w:p w:rsidR="00000000" w:rsidRDefault="00901DE2">
      <w:pPr>
        <w:rPr>
          <w:color w:val="000000"/>
          <w:sz w:val="18"/>
          <w:szCs w:val="18"/>
        </w:rPr>
      </w:pPr>
      <w:r>
        <w:rPr>
          <w:color w:val="000000"/>
          <w:sz w:val="18"/>
          <w:szCs w:val="18"/>
        </w:rPr>
        <w:t> </w:t>
      </w:r>
    </w:p>
    <w:p w:rsidR="00000000" w:rsidRDefault="00901DE2">
      <w:pPr>
        <w:spacing w:before="198"/>
        <w:jc w:val="center"/>
        <w:rPr>
          <w:b/>
          <w:bCs/>
          <w:color w:val="000000"/>
          <w:sz w:val="16"/>
          <w:szCs w:val="16"/>
        </w:rPr>
      </w:pPr>
      <w:r>
        <w:rPr>
          <w:b/>
          <w:bCs/>
          <w:color w:val="000000"/>
          <w:sz w:val="16"/>
          <w:szCs w:val="16"/>
        </w:rPr>
        <w:t>  </w:t>
      </w:r>
    </w:p>
    <w:p w:rsidR="00000000" w:rsidRDefault="00901DE2">
      <w:pPr>
        <w:pBdr>
          <w:bottom w:val="single" w:sz="6" w:space="0" w:color="auto"/>
        </w:pBdr>
        <w:spacing w:after="22"/>
        <w:rPr>
          <w:color w:val="000000"/>
        </w:rPr>
      </w:pPr>
      <w:r>
        <w:rPr>
          <w:color w:val="000000"/>
        </w:rPr>
        <w:t> </w:t>
      </w:r>
    </w:p>
    <w:p w:rsidR="00000000" w:rsidRDefault="00901DE2">
      <w:pPr>
        <w:jc w:val="center"/>
        <w:rPr>
          <w:b/>
          <w:bCs/>
          <w:color w:val="000000"/>
          <w:sz w:val="13"/>
          <w:szCs w:val="13"/>
        </w:rPr>
      </w:pPr>
      <w:r>
        <w:rPr>
          <w:b/>
          <w:bCs/>
          <w:color w:val="000000"/>
          <w:sz w:val="13"/>
          <w:szCs w:val="13"/>
        </w:rPr>
        <w:t>(Former Name, Former Address and Former Fiscal Year, if Changed Since Last Report)</w:t>
      </w:r>
    </w:p>
    <w:p w:rsidR="00000000" w:rsidRDefault="00901DE2">
      <w:pPr>
        <w:rPr>
          <w:color w:val="000000"/>
          <w:sz w:val="9"/>
          <w:szCs w:val="9"/>
        </w:rPr>
      </w:pPr>
      <w:r>
        <w:rPr>
          <w:color w:val="000000"/>
          <w:sz w:val="9"/>
          <w:szCs w:val="9"/>
        </w:rPr>
        <w:t> </w:t>
      </w:r>
    </w:p>
    <w:p w:rsidR="00000000" w:rsidRDefault="00901DE2">
      <w:pPr>
        <w:pBdr>
          <w:bottom w:val="single" w:sz="6" w:space="0" w:color="auto"/>
        </w:pBdr>
        <w:spacing w:after="22"/>
        <w:jc w:val="center"/>
        <w:rPr>
          <w:color w:val="000000"/>
        </w:rPr>
      </w:pPr>
      <w:r>
        <w:rPr>
          <w:color w:val="000000"/>
        </w:rPr>
        <w:t> </w:t>
      </w:r>
    </w:p>
    <w:p w:rsidR="00000000" w:rsidRDefault="00901DE2">
      <w:pPr>
        <w:spacing w:before="198"/>
        <w:ind w:firstLine="462"/>
        <w:rPr>
          <w:rFonts w:ascii="Wingdings" w:hAnsi="Wingdings" w:cs="Wingdings"/>
          <w:color w:val="000000"/>
          <w:sz w:val="16"/>
          <w:szCs w:val="16"/>
        </w:rPr>
      </w:pPr>
      <w:r>
        <w:rPr>
          <w:color w:val="000000"/>
          <w:sz w:val="16"/>
          <w:szCs w:val="16"/>
        </w:rPr>
        <w:t>Indicate by check mark whether the registrant (1) has filed all reports required to be filed by Section 13 or 15(d) of the Securities Exchange Act of 1934 during the preceding 12 months (or for such shorter period that the registrant was required to file s</w:t>
      </w:r>
      <w:r>
        <w:rPr>
          <w:color w:val="000000"/>
          <w:sz w:val="16"/>
          <w:szCs w:val="16"/>
        </w:rPr>
        <w:t>uch reports), and (2) has been subject to such filing requirements for the past 90 days.    Yes  </w:t>
      </w:r>
      <w:r>
        <w:rPr>
          <w:rFonts w:ascii="Wingdings" w:hAnsi="Wingdings" w:cs="Wingdings"/>
          <w:color w:val="000000"/>
          <w:sz w:val="16"/>
          <w:szCs w:val="16"/>
        </w:rPr>
        <w:t></w:t>
      </w:r>
      <w:r>
        <w:rPr>
          <w:rFonts w:ascii="Wingdings" w:hAnsi="Wingdings" w:cs="Wingdings"/>
          <w:color w:val="000000"/>
          <w:sz w:val="16"/>
          <w:szCs w:val="16"/>
        </w:rPr>
        <w:t></w:t>
      </w:r>
      <w:r>
        <w:rPr>
          <w:color w:val="000000"/>
          <w:sz w:val="16"/>
          <w:szCs w:val="16"/>
        </w:rPr>
        <w:t xml:space="preserve">     No  </w:t>
      </w:r>
      <w:r>
        <w:rPr>
          <w:rFonts w:ascii="Wingdings" w:hAnsi="Wingdings" w:cs="Wingdings"/>
          <w:color w:val="000000"/>
          <w:sz w:val="16"/>
          <w:szCs w:val="16"/>
        </w:rPr>
        <w:t></w:t>
      </w:r>
      <w:r>
        <w:rPr>
          <w:rFonts w:ascii="Wingdings" w:hAnsi="Wingdings" w:cs="Wingdings"/>
          <w:color w:val="000000"/>
          <w:sz w:val="16"/>
          <w:szCs w:val="16"/>
        </w:rPr>
        <w:t></w:t>
      </w:r>
    </w:p>
    <w:p w:rsidR="00000000" w:rsidRDefault="00901DE2">
      <w:pPr>
        <w:spacing w:before="198"/>
        <w:ind w:firstLine="462"/>
        <w:rPr>
          <w:rFonts w:ascii="Wingdings" w:hAnsi="Wingdings" w:cs="Wingdings"/>
          <w:color w:val="000000"/>
          <w:sz w:val="16"/>
          <w:szCs w:val="16"/>
        </w:rPr>
      </w:pPr>
      <w:r>
        <w:rPr>
          <w:color w:val="000000"/>
          <w:sz w:val="16"/>
          <w:szCs w:val="16"/>
        </w:rPr>
        <w:t>Indicate by check mark whether the registrant has submitted electronically and posted on its corporate Web site, if any, every Interactive Data F</w:t>
      </w:r>
      <w:r>
        <w:rPr>
          <w:color w:val="000000"/>
          <w:sz w:val="16"/>
          <w:szCs w:val="16"/>
        </w:rPr>
        <w:t>ile required to be submitted and posted pursuant to Rule 405 of Regulation S-T (</w:t>
      </w:r>
      <w:r>
        <w:rPr>
          <w:color w:val="000000"/>
          <w:sz w:val="16"/>
          <w:szCs w:val="16"/>
        </w:rPr>
        <w:t>§</w:t>
      </w:r>
      <w:r>
        <w:rPr>
          <w:color w:val="000000"/>
          <w:sz w:val="16"/>
          <w:szCs w:val="16"/>
        </w:rPr>
        <w:t>232.405 of this chapter) during the preceding 12 months (or for such shorter period that the registrant was required to submit and post such files).    Yes  </w:t>
      </w:r>
      <w:r>
        <w:rPr>
          <w:rFonts w:ascii="Wingdings" w:hAnsi="Wingdings" w:cs="Wingdings"/>
          <w:color w:val="000000"/>
          <w:sz w:val="16"/>
          <w:szCs w:val="16"/>
        </w:rPr>
        <w:t></w:t>
      </w:r>
      <w:r>
        <w:rPr>
          <w:rFonts w:ascii="Wingdings" w:hAnsi="Wingdings" w:cs="Wingdings"/>
          <w:color w:val="000000"/>
          <w:sz w:val="16"/>
          <w:szCs w:val="16"/>
        </w:rPr>
        <w:t></w:t>
      </w:r>
      <w:r>
        <w:rPr>
          <w:color w:val="000000"/>
          <w:sz w:val="16"/>
          <w:szCs w:val="16"/>
        </w:rPr>
        <w:t xml:space="preserve">     No  </w:t>
      </w:r>
      <w:r>
        <w:rPr>
          <w:rFonts w:ascii="Wingdings" w:hAnsi="Wingdings" w:cs="Wingdings"/>
          <w:color w:val="000000"/>
          <w:sz w:val="16"/>
          <w:szCs w:val="16"/>
        </w:rPr>
        <w:t></w:t>
      </w:r>
      <w:r>
        <w:rPr>
          <w:rFonts w:ascii="Wingdings" w:hAnsi="Wingdings" w:cs="Wingdings"/>
          <w:color w:val="000000"/>
          <w:sz w:val="16"/>
          <w:szCs w:val="16"/>
        </w:rPr>
        <w:t></w:t>
      </w:r>
    </w:p>
    <w:p w:rsidR="00000000" w:rsidRDefault="00901DE2">
      <w:pPr>
        <w:spacing w:before="198"/>
        <w:ind w:firstLine="462"/>
        <w:rPr>
          <w:color w:val="000000"/>
          <w:sz w:val="16"/>
          <w:szCs w:val="16"/>
        </w:rPr>
      </w:pPr>
      <w:r>
        <w:rPr>
          <w:color w:val="000000"/>
          <w:sz w:val="16"/>
          <w:szCs w:val="16"/>
        </w:rPr>
        <w:t>Indi</w:t>
      </w:r>
      <w:r>
        <w:rPr>
          <w:color w:val="000000"/>
          <w:sz w:val="16"/>
          <w:szCs w:val="16"/>
        </w:rPr>
        <w:t xml:space="preserve">cate by check mark whether the registrant is a large accelerated filer, an accelerated filer, a non-accelerated filer, or a smaller reporting company. See the definitions of </w:t>
      </w:r>
      <w:r>
        <w:rPr>
          <w:color w:val="000000"/>
          <w:sz w:val="16"/>
          <w:szCs w:val="16"/>
        </w:rPr>
        <w:t>“</w:t>
      </w:r>
      <w:r>
        <w:rPr>
          <w:color w:val="000000"/>
          <w:sz w:val="16"/>
          <w:szCs w:val="16"/>
        </w:rPr>
        <w:t>large accelerated filer,</w:t>
      </w:r>
      <w:r>
        <w:rPr>
          <w:color w:val="000000"/>
          <w:sz w:val="16"/>
          <w:szCs w:val="16"/>
        </w:rPr>
        <w:t>”</w:t>
      </w:r>
      <w:r>
        <w:rPr>
          <w:color w:val="000000"/>
          <w:sz w:val="16"/>
          <w:szCs w:val="16"/>
        </w:rPr>
        <w:t xml:space="preserve"> </w:t>
      </w:r>
      <w:r>
        <w:rPr>
          <w:color w:val="000000"/>
          <w:sz w:val="16"/>
          <w:szCs w:val="16"/>
        </w:rPr>
        <w:t>“</w:t>
      </w:r>
      <w:r>
        <w:rPr>
          <w:color w:val="000000"/>
          <w:sz w:val="16"/>
          <w:szCs w:val="16"/>
        </w:rPr>
        <w:t>accelerated filer</w:t>
      </w:r>
      <w:r>
        <w:rPr>
          <w:color w:val="000000"/>
          <w:sz w:val="16"/>
          <w:szCs w:val="16"/>
        </w:rPr>
        <w:t>”</w:t>
      </w:r>
      <w:r>
        <w:rPr>
          <w:color w:val="000000"/>
          <w:sz w:val="16"/>
          <w:szCs w:val="16"/>
        </w:rPr>
        <w:t xml:space="preserve"> and </w:t>
      </w:r>
      <w:r>
        <w:rPr>
          <w:color w:val="000000"/>
          <w:sz w:val="16"/>
          <w:szCs w:val="16"/>
        </w:rPr>
        <w:t>“</w:t>
      </w:r>
      <w:r>
        <w:rPr>
          <w:color w:val="000000"/>
          <w:sz w:val="16"/>
          <w:szCs w:val="16"/>
        </w:rPr>
        <w:t>smaller reporting company</w:t>
      </w:r>
      <w:r>
        <w:rPr>
          <w:color w:val="000000"/>
          <w:sz w:val="16"/>
          <w:szCs w:val="16"/>
        </w:rPr>
        <w:t>”</w:t>
      </w:r>
      <w:r>
        <w:rPr>
          <w:color w:val="000000"/>
          <w:sz w:val="16"/>
          <w:szCs w:val="16"/>
        </w:rPr>
        <w:t xml:space="preserve"> in </w:t>
      </w:r>
      <w:r>
        <w:rPr>
          <w:color w:val="000000"/>
          <w:sz w:val="16"/>
          <w:szCs w:val="16"/>
        </w:rPr>
        <w:t>Rule 12b-2 of the Exchange Act. (Check one):</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1726"/>
        <w:gridCol w:w="107"/>
        <w:gridCol w:w="6426"/>
        <w:gridCol w:w="107"/>
        <w:gridCol w:w="2157"/>
        <w:gridCol w:w="107"/>
        <w:gridCol w:w="168"/>
      </w:tblGrid>
      <w:tr w:rsidR="00000000">
        <w:tblPrEx>
          <w:tblCellMar>
            <w:top w:w="0" w:type="dxa"/>
            <w:left w:w="0" w:type="dxa"/>
            <w:bottom w:w="0" w:type="dxa"/>
            <w:right w:w="0" w:type="dxa"/>
          </w:tblCellMar>
        </w:tblPrEx>
        <w:tc>
          <w:tcPr>
            <w:tcW w:w="1726" w:type="dxa"/>
            <w:tcBorders>
              <w:top w:val="nil"/>
              <w:left w:val="nil"/>
              <w:bottom w:val="nil"/>
              <w:right w:val="nil"/>
            </w:tcBorders>
            <w:vAlign w:val="center"/>
          </w:tcPr>
          <w:p w:rsidR="00000000" w:rsidRDefault="00901DE2">
            <w:pPr>
              <w:rPr>
                <w:sz w:val="16"/>
                <w:szCs w:val="16"/>
              </w:rPr>
            </w:pPr>
            <w:r>
              <w:rPr>
                <w:sz w:val="16"/>
                <w:szCs w:val="16"/>
              </w:rPr>
              <w:t> </w:t>
            </w:r>
          </w:p>
        </w:tc>
        <w:tc>
          <w:tcPr>
            <w:tcW w:w="107" w:type="dxa"/>
            <w:tcBorders>
              <w:top w:val="nil"/>
              <w:left w:val="nil"/>
              <w:bottom w:val="nil"/>
              <w:right w:val="nil"/>
            </w:tcBorders>
            <w:vAlign w:val="bottom"/>
          </w:tcPr>
          <w:p w:rsidR="00000000" w:rsidRDefault="00901DE2">
            <w:pPr>
              <w:rPr>
                <w:sz w:val="16"/>
                <w:szCs w:val="16"/>
              </w:rPr>
            </w:pPr>
            <w:r>
              <w:rPr>
                <w:sz w:val="16"/>
                <w:szCs w:val="16"/>
              </w:rPr>
              <w:t> </w:t>
            </w:r>
          </w:p>
        </w:tc>
        <w:tc>
          <w:tcPr>
            <w:tcW w:w="6425" w:type="dxa"/>
            <w:tcBorders>
              <w:top w:val="nil"/>
              <w:left w:val="nil"/>
              <w:bottom w:val="nil"/>
              <w:right w:val="nil"/>
            </w:tcBorders>
            <w:vAlign w:val="center"/>
          </w:tcPr>
          <w:p w:rsidR="00000000" w:rsidRDefault="00901DE2">
            <w:pPr>
              <w:rPr>
                <w:sz w:val="16"/>
                <w:szCs w:val="16"/>
              </w:rPr>
            </w:pPr>
            <w:r>
              <w:rPr>
                <w:sz w:val="16"/>
                <w:szCs w:val="16"/>
              </w:rPr>
              <w:t> </w:t>
            </w:r>
          </w:p>
        </w:tc>
        <w:tc>
          <w:tcPr>
            <w:tcW w:w="107" w:type="dxa"/>
            <w:tcBorders>
              <w:top w:val="nil"/>
              <w:left w:val="nil"/>
              <w:bottom w:val="nil"/>
              <w:right w:val="nil"/>
            </w:tcBorders>
            <w:vAlign w:val="bottom"/>
          </w:tcPr>
          <w:p w:rsidR="00000000" w:rsidRDefault="00901DE2">
            <w:pPr>
              <w:rPr>
                <w:sz w:val="16"/>
                <w:szCs w:val="16"/>
              </w:rPr>
            </w:pPr>
            <w:r>
              <w:rPr>
                <w:sz w:val="16"/>
                <w:szCs w:val="16"/>
              </w:rPr>
              <w:t> </w:t>
            </w:r>
          </w:p>
        </w:tc>
        <w:tc>
          <w:tcPr>
            <w:tcW w:w="2157" w:type="dxa"/>
            <w:tcBorders>
              <w:top w:val="nil"/>
              <w:left w:val="nil"/>
              <w:bottom w:val="nil"/>
              <w:right w:val="nil"/>
            </w:tcBorders>
            <w:vAlign w:val="center"/>
          </w:tcPr>
          <w:p w:rsidR="00000000" w:rsidRDefault="00901DE2">
            <w:pPr>
              <w:rPr>
                <w:sz w:val="16"/>
                <w:szCs w:val="16"/>
              </w:rPr>
            </w:pPr>
            <w:r>
              <w:rPr>
                <w:sz w:val="16"/>
                <w:szCs w:val="16"/>
              </w:rPr>
              <w:t> </w:t>
            </w:r>
          </w:p>
        </w:tc>
        <w:tc>
          <w:tcPr>
            <w:tcW w:w="107" w:type="dxa"/>
            <w:tcBorders>
              <w:top w:val="nil"/>
              <w:left w:val="nil"/>
              <w:bottom w:val="nil"/>
              <w:right w:val="nil"/>
            </w:tcBorders>
            <w:vAlign w:val="bottom"/>
          </w:tcPr>
          <w:p w:rsidR="00000000" w:rsidRDefault="00901DE2">
            <w:pPr>
              <w:rPr>
                <w:sz w:val="16"/>
                <w:szCs w:val="16"/>
              </w:rPr>
            </w:pPr>
            <w:r>
              <w:rPr>
                <w:sz w:val="16"/>
                <w:szCs w:val="16"/>
              </w:rPr>
              <w:t> </w:t>
            </w:r>
          </w:p>
        </w:tc>
        <w:tc>
          <w:tcPr>
            <w:tcW w:w="168"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1726" w:type="dxa"/>
            <w:tcBorders>
              <w:top w:val="nil"/>
              <w:left w:val="nil"/>
              <w:bottom w:val="nil"/>
              <w:right w:val="nil"/>
            </w:tcBorders>
            <w:vAlign w:val="bottom"/>
          </w:tcPr>
          <w:p w:rsidR="00000000" w:rsidRDefault="00901DE2">
            <w:pPr>
              <w:rPr>
                <w:color w:val="000000"/>
                <w:sz w:val="16"/>
                <w:szCs w:val="16"/>
              </w:rPr>
            </w:pPr>
            <w:r>
              <w:rPr>
                <w:color w:val="000000"/>
                <w:sz w:val="16"/>
                <w:szCs w:val="16"/>
              </w:rPr>
              <w:t>Large accelerated filer</w:t>
            </w:r>
          </w:p>
        </w:tc>
        <w:tc>
          <w:tcPr>
            <w:tcW w:w="10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425" w:type="dxa"/>
            <w:tcBorders>
              <w:top w:val="nil"/>
              <w:left w:val="nil"/>
              <w:bottom w:val="nil"/>
              <w:right w:val="nil"/>
            </w:tcBorders>
            <w:vAlign w:val="bottom"/>
          </w:tcPr>
          <w:p w:rsidR="00000000" w:rsidRDefault="00901DE2">
            <w:pPr>
              <w:rPr>
                <w:rFonts w:ascii="Wingdings" w:hAnsi="Wingdings" w:cs="Wingdings"/>
                <w:color w:val="000000"/>
                <w:sz w:val="16"/>
                <w:szCs w:val="16"/>
              </w:rPr>
            </w:pPr>
            <w:r>
              <w:rPr>
                <w:rFonts w:ascii="Wingdings" w:hAnsi="Wingdings" w:cs="Wingdings"/>
                <w:color w:val="000000"/>
                <w:sz w:val="16"/>
                <w:szCs w:val="16"/>
              </w:rPr>
              <w:t></w:t>
            </w:r>
          </w:p>
        </w:tc>
        <w:tc>
          <w:tcPr>
            <w:tcW w:w="10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157" w:type="dxa"/>
            <w:tcBorders>
              <w:top w:val="nil"/>
              <w:left w:val="nil"/>
              <w:bottom w:val="nil"/>
              <w:right w:val="nil"/>
            </w:tcBorders>
            <w:vAlign w:val="bottom"/>
          </w:tcPr>
          <w:p w:rsidR="00000000" w:rsidRDefault="00901DE2">
            <w:pPr>
              <w:rPr>
                <w:color w:val="000000"/>
                <w:sz w:val="16"/>
                <w:szCs w:val="16"/>
              </w:rPr>
            </w:pPr>
            <w:r>
              <w:rPr>
                <w:color w:val="000000"/>
                <w:sz w:val="16"/>
                <w:szCs w:val="16"/>
              </w:rPr>
              <w:t>Accelerated filer</w:t>
            </w:r>
          </w:p>
        </w:tc>
        <w:tc>
          <w:tcPr>
            <w:tcW w:w="10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rFonts w:ascii="Wingdings" w:hAnsi="Wingdings" w:cs="Wingdings"/>
                <w:color w:val="000000"/>
                <w:sz w:val="16"/>
                <w:szCs w:val="16"/>
              </w:rPr>
            </w:pPr>
            <w:r>
              <w:rPr>
                <w:rFonts w:ascii="Wingdings" w:hAnsi="Wingdings" w:cs="Wingdings"/>
                <w:color w:val="000000"/>
                <w:sz w:val="16"/>
                <w:szCs w:val="16"/>
              </w:rPr>
              <w:t></w:t>
            </w:r>
          </w:p>
        </w:tc>
      </w:tr>
      <w:tr w:rsidR="00000000">
        <w:tblPrEx>
          <w:tblCellMar>
            <w:top w:w="0" w:type="dxa"/>
            <w:left w:w="0" w:type="dxa"/>
            <w:bottom w:w="0" w:type="dxa"/>
            <w:right w:w="0" w:type="dxa"/>
          </w:tblCellMar>
        </w:tblPrEx>
        <w:tc>
          <w:tcPr>
            <w:tcW w:w="1726" w:type="dxa"/>
            <w:tcBorders>
              <w:top w:val="nil"/>
              <w:left w:val="nil"/>
              <w:bottom w:val="nil"/>
              <w:right w:val="nil"/>
            </w:tcBorders>
            <w:vAlign w:val="center"/>
          </w:tcPr>
          <w:p w:rsidR="00000000" w:rsidRDefault="00901DE2">
            <w:pPr>
              <w:rPr>
                <w:sz w:val="16"/>
                <w:szCs w:val="16"/>
              </w:rPr>
            </w:pPr>
            <w:r>
              <w:rPr>
                <w:sz w:val="16"/>
                <w:szCs w:val="16"/>
              </w:rPr>
              <w:t> </w:t>
            </w:r>
          </w:p>
        </w:tc>
        <w:tc>
          <w:tcPr>
            <w:tcW w:w="6533"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226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27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1726" w:type="dxa"/>
            <w:tcBorders>
              <w:top w:val="nil"/>
              <w:left w:val="nil"/>
              <w:bottom w:val="nil"/>
              <w:right w:val="nil"/>
            </w:tcBorders>
            <w:vAlign w:val="bottom"/>
          </w:tcPr>
          <w:p w:rsidR="00000000" w:rsidRDefault="00901DE2">
            <w:pPr>
              <w:rPr>
                <w:color w:val="000000"/>
                <w:sz w:val="16"/>
                <w:szCs w:val="16"/>
              </w:rPr>
            </w:pPr>
            <w:r>
              <w:rPr>
                <w:color w:val="000000"/>
                <w:sz w:val="16"/>
                <w:szCs w:val="16"/>
              </w:rPr>
              <w:t>Non-accelerated filer</w:t>
            </w:r>
          </w:p>
        </w:tc>
        <w:tc>
          <w:tcPr>
            <w:tcW w:w="10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425" w:type="dxa"/>
            <w:tcBorders>
              <w:top w:val="nil"/>
              <w:left w:val="nil"/>
              <w:bottom w:val="nil"/>
              <w:right w:val="nil"/>
            </w:tcBorders>
            <w:vAlign w:val="bottom"/>
          </w:tcPr>
          <w:p w:rsidR="00000000" w:rsidRDefault="00901DE2">
            <w:pPr>
              <w:rPr>
                <w:color w:val="000000"/>
                <w:sz w:val="16"/>
                <w:szCs w:val="16"/>
              </w:rPr>
            </w:pPr>
            <w:r>
              <w:rPr>
                <w:rFonts w:ascii="Wingdings" w:hAnsi="Wingdings" w:cs="Wingdings"/>
                <w:color w:val="000000"/>
                <w:sz w:val="16"/>
                <w:szCs w:val="16"/>
              </w:rPr>
              <w:t></w:t>
            </w:r>
            <w:r>
              <w:rPr>
                <w:color w:val="000000"/>
                <w:sz w:val="16"/>
                <w:szCs w:val="16"/>
              </w:rPr>
              <w:t>   (Do not check if a smaller reporting company)</w:t>
            </w:r>
          </w:p>
        </w:tc>
        <w:tc>
          <w:tcPr>
            <w:tcW w:w="10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157" w:type="dxa"/>
            <w:tcBorders>
              <w:top w:val="nil"/>
              <w:left w:val="nil"/>
              <w:bottom w:val="nil"/>
              <w:right w:val="nil"/>
            </w:tcBorders>
            <w:vAlign w:val="bottom"/>
          </w:tcPr>
          <w:p w:rsidR="00000000" w:rsidRDefault="00901DE2">
            <w:pPr>
              <w:rPr>
                <w:color w:val="000000"/>
                <w:sz w:val="16"/>
                <w:szCs w:val="16"/>
              </w:rPr>
            </w:pPr>
            <w:r>
              <w:rPr>
                <w:color w:val="000000"/>
                <w:sz w:val="16"/>
                <w:szCs w:val="16"/>
              </w:rPr>
              <w:t>Smaller reporting company</w:t>
            </w:r>
          </w:p>
        </w:tc>
        <w:tc>
          <w:tcPr>
            <w:tcW w:w="10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rFonts w:ascii="Wingdings" w:hAnsi="Wingdings" w:cs="Wingdings"/>
                <w:color w:val="000000"/>
                <w:sz w:val="16"/>
                <w:szCs w:val="16"/>
              </w:rPr>
            </w:pPr>
            <w:r>
              <w:rPr>
                <w:rFonts w:ascii="Wingdings" w:hAnsi="Wingdings" w:cs="Wingdings"/>
                <w:color w:val="000000"/>
                <w:sz w:val="16"/>
                <w:szCs w:val="16"/>
              </w:rPr>
              <w:t></w:t>
            </w:r>
          </w:p>
        </w:tc>
      </w:tr>
    </w:tbl>
    <w:p w:rsidR="00000000" w:rsidRDefault="00901DE2">
      <w:pPr>
        <w:spacing w:before="198"/>
        <w:ind w:firstLine="462"/>
        <w:rPr>
          <w:rFonts w:ascii="Wingdings" w:hAnsi="Wingdings" w:cs="Wingdings"/>
          <w:color w:val="000000"/>
          <w:sz w:val="16"/>
          <w:szCs w:val="16"/>
        </w:rPr>
      </w:pPr>
      <w:r>
        <w:rPr>
          <w:color w:val="000000"/>
          <w:sz w:val="16"/>
          <w:szCs w:val="16"/>
        </w:rPr>
        <w:t>Indicate by check mark whether the registrant is a shell company (as defined in Rule 12b-2 of the Exchange Act).    Yes  </w:t>
      </w:r>
      <w:r>
        <w:rPr>
          <w:rFonts w:ascii="Wingdings" w:hAnsi="Wingdings" w:cs="Wingdings"/>
          <w:color w:val="000000"/>
          <w:sz w:val="16"/>
          <w:szCs w:val="16"/>
        </w:rPr>
        <w:t></w:t>
      </w:r>
      <w:r>
        <w:rPr>
          <w:color w:val="000000"/>
          <w:sz w:val="16"/>
          <w:szCs w:val="16"/>
        </w:rPr>
        <w:t>    No  </w:t>
      </w:r>
      <w:r>
        <w:rPr>
          <w:rFonts w:ascii="Wingdings" w:hAnsi="Wingdings" w:cs="Wingdings"/>
          <w:color w:val="000000"/>
          <w:sz w:val="16"/>
          <w:szCs w:val="16"/>
        </w:rPr>
        <w:t></w:t>
      </w:r>
    </w:p>
    <w:p w:rsidR="00000000" w:rsidRDefault="00901DE2">
      <w:pPr>
        <w:spacing w:before="198"/>
        <w:ind w:firstLine="462"/>
        <w:rPr>
          <w:color w:val="000000"/>
          <w:sz w:val="16"/>
          <w:szCs w:val="16"/>
        </w:rPr>
      </w:pPr>
      <w:r>
        <w:rPr>
          <w:color w:val="000000"/>
          <w:sz w:val="16"/>
          <w:szCs w:val="16"/>
        </w:rPr>
        <w:t>As of February 29, 2012, 60,195,555 shares of Common Stock, par value $.001 per share, were outstanding, which number includ</w:t>
      </w:r>
      <w:r>
        <w:rPr>
          <w:color w:val="000000"/>
          <w:sz w:val="16"/>
          <w:szCs w:val="16"/>
        </w:rPr>
        <w:t>es 2,070,945 shares of unvested restricted stock that have voting rights and are held by members of the Board of Directors and the Company</w:t>
      </w:r>
      <w:r>
        <w:rPr>
          <w:color w:val="000000"/>
          <w:sz w:val="16"/>
          <w:szCs w:val="16"/>
        </w:rPr>
        <w:t>’</w:t>
      </w:r>
      <w:r>
        <w:rPr>
          <w:color w:val="000000"/>
          <w:sz w:val="16"/>
          <w:szCs w:val="16"/>
        </w:rPr>
        <w:t>s employees.</w:t>
      </w:r>
    </w:p>
    <w:p w:rsidR="00000000" w:rsidRDefault="00901DE2">
      <w:pPr>
        <w:rPr>
          <w:color w:val="000000"/>
          <w:sz w:val="12"/>
          <w:szCs w:val="12"/>
        </w:rPr>
      </w:pPr>
      <w:r>
        <w:rPr>
          <w:color w:val="000000"/>
          <w:sz w:val="12"/>
          <w:szCs w:val="12"/>
        </w:rPr>
        <w:lastRenderedPageBreak/>
        <w:t> </w:t>
      </w:r>
    </w:p>
    <w:p w:rsidR="00000000" w:rsidRDefault="00901DE2">
      <w:pPr>
        <w:pBdr>
          <w:bottom w:val="single" w:sz="6" w:space="0" w:color="auto"/>
        </w:pBdr>
        <w:rPr>
          <w:color w:val="000000"/>
        </w:rPr>
      </w:pPr>
      <w:r>
        <w:rPr>
          <w:color w:val="000000"/>
        </w:rPr>
        <w:t> </w:t>
      </w:r>
    </w:p>
    <w:p w:rsidR="00000000" w:rsidRDefault="00901DE2">
      <w:pPr>
        <w:pBdr>
          <w:bottom w:val="single" w:sz="6" w:space="0" w:color="auto"/>
        </w:pBdr>
        <w:spacing w:after="22"/>
        <w:rPr>
          <w:color w:val="000000"/>
        </w:rPr>
      </w:pPr>
      <w:r>
        <w:rPr>
          <w:color w:val="000000"/>
        </w:rPr>
        <w:t> </w:t>
      </w:r>
      <w:r>
        <w:rPr>
          <w:color w:val="000000"/>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Fiscal Quarter Ended January 28, 2012</w:t>
      </w:r>
      <w:bookmarkStart w:id="3" w:name="toc"/>
      <w:bookmarkEnd w:id="3"/>
    </w:p>
    <w:p w:rsidR="00000000" w:rsidRDefault="00901DE2">
      <w:pPr>
        <w:spacing w:before="88"/>
        <w:jc w:val="center"/>
        <w:rPr>
          <w:b/>
          <w:bCs/>
          <w:color w:val="000000"/>
          <w:sz w:val="16"/>
          <w:szCs w:val="16"/>
        </w:rPr>
      </w:pPr>
      <w:r>
        <w:rPr>
          <w:b/>
          <w:bCs/>
          <w:color w:val="000000"/>
          <w:sz w:val="16"/>
          <w:szCs w:val="16"/>
        </w:rPr>
        <w:t>Index to Form 10-Q</w:t>
      </w:r>
    </w:p>
    <w:p w:rsidR="00000000" w:rsidRDefault="00901DE2">
      <w:pPr>
        <w:rPr>
          <w:color w:val="000000"/>
          <w:sz w:val="18"/>
          <w:szCs w:val="18"/>
        </w:rPr>
      </w:pPr>
      <w:r>
        <w:rPr>
          <w:color w:val="000000"/>
          <w:sz w:val="18"/>
          <w:szCs w:val="18"/>
        </w:rPr>
        <w:t> </w:t>
      </w:r>
      <w:bookmarkStart w:id="4" w:name="part_1_2_1"/>
      <w:bookmarkStart w:id="5" w:name="item_1_3_1"/>
      <w:bookmarkEnd w:id="4"/>
      <w:bookmarkEnd w:id="5"/>
    </w:p>
    <w:tbl>
      <w:tblPr>
        <w:tblW w:w="0" w:type="auto"/>
        <w:tblLayout w:type="fixed"/>
        <w:tblCellMar>
          <w:left w:w="0" w:type="dxa"/>
          <w:right w:w="0" w:type="dxa"/>
        </w:tblCellMar>
        <w:tblLook w:val="0000" w:firstRow="0" w:lastRow="0" w:firstColumn="0" w:lastColumn="0" w:noHBand="0" w:noVBand="0"/>
      </w:tblPr>
      <w:tblGrid>
        <w:gridCol w:w="938"/>
        <w:gridCol w:w="308"/>
        <w:gridCol w:w="8576"/>
        <w:gridCol w:w="308"/>
        <w:gridCol w:w="272"/>
        <w:gridCol w:w="272"/>
        <w:gridCol w:w="124"/>
      </w:tblGrid>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sz w:val="16"/>
                <w:szCs w:val="16"/>
              </w:rPr>
            </w:pPr>
            <w:r>
              <w:rPr>
                <w:sz w:val="16"/>
                <w:szCs w:val="16"/>
              </w:rPr>
              <w:t> </w:t>
            </w:r>
          </w:p>
        </w:tc>
        <w:tc>
          <w:tcPr>
            <w:tcW w:w="8575" w:type="dxa"/>
            <w:tcBorders>
              <w:top w:val="nil"/>
              <w:left w:val="nil"/>
              <w:bottom w:val="nil"/>
              <w:right w:val="nil"/>
            </w:tcBorders>
            <w:vAlign w:val="center"/>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93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4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Page No.</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PART I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 w:history="1">
              <w:r>
                <w:rPr>
                  <w:color w:val="0000FF"/>
                  <w:sz w:val="16"/>
                  <w:szCs w:val="16"/>
                  <w:u w:val="single"/>
                </w:rPr>
                <w:t>FINANCIAL INFORMATION</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1.</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2" w:history="1">
              <w:r>
                <w:rPr>
                  <w:color w:val="0000FF"/>
                  <w:sz w:val="16"/>
                  <w:szCs w:val="16"/>
                  <w:u w:val="single"/>
                </w:rPr>
                <w:t>Financial Statements (Unaudited)</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ind w:left="176" w:hanging="176"/>
              <w:rPr>
                <w:sz w:val="24"/>
                <w:szCs w:val="24"/>
                <w:u w:val="single"/>
              </w:rPr>
            </w:pPr>
            <w:hyperlink w:anchor="tx298221_3" w:history="1">
              <w:r>
                <w:rPr>
                  <w:color w:val="0000FF"/>
                  <w:sz w:val="16"/>
                  <w:szCs w:val="16"/>
                  <w:u w:val="single"/>
                </w:rPr>
                <w:t>Consolidated Statements of Operations – For the 13 and 39 weeks ended January 28, 2012 and January 29, 2011</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4" w:history="1">
              <w:r>
                <w:rPr>
                  <w:color w:val="0000FF"/>
                  <w:sz w:val="16"/>
                  <w:szCs w:val="16"/>
                  <w:u w:val="single"/>
                </w:rPr>
                <w:t>Consolidated Balance Sheets – January 28, 2012, January 29, 2011 and April 30, 2011</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5" w:history="1">
              <w:r>
                <w:rPr>
                  <w:color w:val="0000FF"/>
                  <w:sz w:val="16"/>
                  <w:szCs w:val="16"/>
                  <w:u w:val="single"/>
                </w:rPr>
                <w:t>Consolidated Statement of Changes in Shareholders’ Equity – For the 39 weeks ended January 28, 2012</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6" w:history="1">
              <w:r>
                <w:rPr>
                  <w:color w:val="0000FF"/>
                  <w:sz w:val="16"/>
                  <w:szCs w:val="16"/>
                  <w:u w:val="single"/>
                </w:rPr>
                <w:t>Consolidated Statements of Cash Flows – For the 39 weeks ended January 28, 2012 and January 29, 2011</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7" w:history="1">
              <w:r>
                <w:rPr>
                  <w:color w:val="0000FF"/>
                  <w:sz w:val="16"/>
                  <w:szCs w:val="16"/>
                  <w:u w:val="single"/>
                </w:rPr>
                <w:t>Notes to Consolidated Financial Statements</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8" w:history="1">
              <w:r>
                <w:rPr>
                  <w:color w:val="0000FF"/>
                  <w:sz w:val="16"/>
                  <w:szCs w:val="16"/>
                  <w:u w:val="single"/>
                </w:rPr>
                <w:t>Report of Independent Registered Public Accounting Firm</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2.</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9" w:history="1">
              <w:r>
                <w:rPr>
                  <w:color w:val="0000FF"/>
                  <w:sz w:val="16"/>
                  <w:szCs w:val="16"/>
                  <w:u w:val="single"/>
                </w:rPr>
                <w:t>Management’s Discussion and Analysis of Financial Condition and Results of Operations</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3.</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0" w:history="1">
              <w:r>
                <w:rPr>
                  <w:color w:val="0000FF"/>
                  <w:sz w:val="16"/>
                  <w:szCs w:val="16"/>
                  <w:u w:val="single"/>
                </w:rPr>
                <w:t>Quantitative and Qualitative Disclosures About Market Risk</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4.</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1" w:history="1">
              <w:r>
                <w:rPr>
                  <w:color w:val="0000FF"/>
                  <w:sz w:val="16"/>
                  <w:szCs w:val="16"/>
                  <w:u w:val="single"/>
                </w:rPr>
                <w:t>Controls and Procedures</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PART II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2" w:history="1">
              <w:r>
                <w:rPr>
                  <w:color w:val="0000FF"/>
                  <w:sz w:val="16"/>
                  <w:szCs w:val="16"/>
                  <w:u w:val="single"/>
                </w:rPr>
                <w:t>OTHER INFORMATION</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1.</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3" w:history="1">
              <w:r>
                <w:rPr>
                  <w:color w:val="0000FF"/>
                  <w:sz w:val="16"/>
                  <w:szCs w:val="16"/>
                  <w:u w:val="single"/>
                </w:rPr>
                <w:t>Legal Proceedings</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1A.</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4" w:history="1">
              <w:r>
                <w:rPr>
                  <w:color w:val="0000FF"/>
                  <w:sz w:val="16"/>
                  <w:szCs w:val="16"/>
                  <w:u w:val="single"/>
                </w:rPr>
                <w:t>Risk Factors</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2.</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5" w:history="1">
              <w:r>
                <w:rPr>
                  <w:color w:val="0000FF"/>
                  <w:sz w:val="16"/>
                  <w:szCs w:val="16"/>
                  <w:u w:val="single"/>
                </w:rPr>
                <w:t>Unregistered Sales of Equity Securities and Use of Proceeds</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47</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4.</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6" w:history="1">
              <w:r>
                <w:rPr>
                  <w:color w:val="0000FF"/>
                  <w:sz w:val="16"/>
                  <w:szCs w:val="16"/>
                  <w:u w:val="single"/>
                </w:rPr>
                <w:t>Mine Safety Disclosure</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47</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Item 6.</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7" w:history="1">
              <w:r>
                <w:rPr>
                  <w:color w:val="0000FF"/>
                  <w:sz w:val="16"/>
                  <w:szCs w:val="16"/>
                  <w:u w:val="single"/>
                </w:rPr>
                <w:t>Exhibits</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8" w:history="1">
              <w:r>
                <w:rPr>
                  <w:color w:val="0000FF"/>
                  <w:sz w:val="16"/>
                  <w:szCs w:val="16"/>
                  <w:u w:val="single"/>
                </w:rPr>
                <w:t>SIGNATURES</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38" w:type="dxa"/>
            <w:tcBorders>
              <w:top w:val="nil"/>
              <w:left w:val="nil"/>
              <w:bottom w:val="nil"/>
              <w:right w:val="nil"/>
            </w:tcBorders>
            <w:vAlign w:val="center"/>
          </w:tcPr>
          <w:p w:rsidR="00000000" w:rsidRDefault="00901DE2">
            <w:pPr>
              <w:rPr>
                <w:sz w:val="16"/>
                <w:szCs w:val="16"/>
              </w:rPr>
            </w:pPr>
            <w:r>
              <w:rPr>
                <w:sz w:val="16"/>
                <w:szCs w:val="16"/>
              </w:rPr>
              <w:t> </w:t>
            </w:r>
          </w:p>
        </w:tc>
        <w:tc>
          <w:tcPr>
            <w:tcW w:w="8884"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976"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38" w:type="dxa"/>
            <w:tcBorders>
              <w:top w:val="nil"/>
              <w:left w:val="nil"/>
              <w:bottom w:val="nil"/>
              <w:right w:val="nil"/>
            </w:tcBorders>
          </w:tcPr>
          <w:p w:rsidR="00000000" w:rsidRDefault="00901DE2">
            <w:pPr>
              <w:rPr>
                <w:sz w:val="16"/>
                <w:szCs w:val="16"/>
              </w:rPr>
            </w:pPr>
            <w:r>
              <w:rPr>
                <w:sz w:val="16"/>
                <w:szCs w:val="16"/>
              </w:rPr>
              <w:t> </w:t>
            </w:r>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75" w:type="dxa"/>
            <w:tcBorders>
              <w:top w:val="nil"/>
              <w:left w:val="nil"/>
              <w:bottom w:val="nil"/>
              <w:right w:val="nil"/>
            </w:tcBorders>
            <w:vAlign w:val="bottom"/>
          </w:tcPr>
          <w:p w:rsidR="00000000" w:rsidRDefault="00901DE2">
            <w:pPr>
              <w:rPr>
                <w:sz w:val="24"/>
                <w:szCs w:val="24"/>
                <w:u w:val="single"/>
              </w:rPr>
            </w:pPr>
            <w:hyperlink w:anchor="tx298221_19" w:history="1">
              <w:r>
                <w:rPr>
                  <w:color w:val="0000FF"/>
                  <w:sz w:val="16"/>
                  <w:szCs w:val="16"/>
                  <w:u w:val="single"/>
                </w:rPr>
                <w:t>Exhibit Index</w:t>
              </w:r>
            </w:hyperlink>
          </w:p>
        </w:tc>
        <w:tc>
          <w:tcPr>
            <w:tcW w:w="30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bl>
    <w:p w:rsidR="00000000" w:rsidRDefault="00901DE2">
      <w:pPr>
        <w:rPr>
          <w:sz w:val="24"/>
          <w:szCs w:val="24"/>
        </w:rPr>
      </w:pPr>
      <w:r>
        <w:rPr>
          <w:sz w:val="24"/>
          <w:szCs w:val="24"/>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6" w:name="part_1_2_2"/>
      <w:bookmarkStart w:id="7" w:name="tx298221_1"/>
      <w:bookmarkEnd w:id="6"/>
      <w:bookmarkEnd w:id="7"/>
    </w:p>
    <w:p w:rsidR="00000000" w:rsidRDefault="00901DE2">
      <w:pPr>
        <w:jc w:val="center"/>
        <w:rPr>
          <w:b/>
          <w:bCs/>
          <w:color w:val="000000"/>
          <w:sz w:val="16"/>
          <w:szCs w:val="16"/>
        </w:rPr>
      </w:pPr>
      <w:r>
        <w:rPr>
          <w:b/>
          <w:bCs/>
          <w:color w:val="000000"/>
          <w:sz w:val="16"/>
          <w:szCs w:val="16"/>
        </w:rPr>
        <w:t>PART I - FINANCIAL INFORMATION</w:t>
      </w:r>
    </w:p>
    <w:p w:rsidR="00000000" w:rsidRDefault="00901DE2">
      <w:pPr>
        <w:rPr>
          <w:color w:val="000000"/>
          <w:sz w:val="18"/>
          <w:szCs w:val="18"/>
        </w:rPr>
      </w:pPr>
      <w:r>
        <w:rPr>
          <w:color w:val="000000"/>
          <w:sz w:val="18"/>
          <w:szCs w:val="18"/>
        </w:rPr>
        <w:t> </w:t>
      </w:r>
      <w:bookmarkStart w:id="8" w:name="item_1_3_2"/>
      <w:bookmarkEnd w:id="8"/>
    </w:p>
    <w:tbl>
      <w:tblPr>
        <w:tblW w:w="0" w:type="auto"/>
        <w:tblLayout w:type="fixed"/>
        <w:tblCellMar>
          <w:left w:w="0" w:type="dxa"/>
          <w:right w:w="0" w:type="dxa"/>
        </w:tblCellMar>
        <w:tblLook w:val="0000" w:firstRow="0" w:lastRow="0" w:firstColumn="0" w:lastColumn="0" w:noHBand="0" w:noVBand="0"/>
      </w:tblPr>
      <w:tblGrid>
        <w:gridCol w:w="972"/>
        <w:gridCol w:w="6135"/>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901DE2">
            <w:pPr>
              <w:rPr>
                <w:b/>
                <w:bCs/>
                <w:color w:val="000000"/>
                <w:sz w:val="16"/>
                <w:szCs w:val="16"/>
                <w:u w:val="single"/>
              </w:rPr>
            </w:pPr>
            <w:bookmarkStart w:id="9" w:name="tx298221_2"/>
            <w:bookmarkEnd w:id="9"/>
            <w:r>
              <w:rPr>
                <w:b/>
                <w:bCs/>
                <w:color w:val="000000"/>
                <w:sz w:val="16"/>
                <w:szCs w:val="16"/>
                <w:u w:val="single"/>
              </w:rPr>
              <w:t>Item 1:</w:t>
            </w:r>
          </w:p>
        </w:tc>
        <w:tc>
          <w:tcPr>
            <w:tcW w:w="6135"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Financial Statements</w:t>
            </w:r>
          </w:p>
        </w:tc>
      </w:tr>
    </w:tbl>
    <w:p w:rsidR="00000000" w:rsidRDefault="00901DE2">
      <w:pPr>
        <w:spacing w:before="198"/>
        <w:jc w:val="center"/>
        <w:rPr>
          <w:b/>
          <w:bCs/>
          <w:color w:val="000000"/>
          <w:sz w:val="16"/>
          <w:szCs w:val="16"/>
        </w:rPr>
      </w:pPr>
      <w:bookmarkStart w:id="10" w:name="tx298221_3"/>
      <w:bookmarkEnd w:id="10"/>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Consolidated Statements of Operations</w:t>
      </w:r>
    </w:p>
    <w:p w:rsidR="00000000" w:rsidRDefault="00901DE2">
      <w:pPr>
        <w:jc w:val="center"/>
        <w:rPr>
          <w:b/>
          <w:bCs/>
          <w:color w:val="000000"/>
          <w:sz w:val="16"/>
          <w:szCs w:val="16"/>
        </w:rPr>
      </w:pPr>
      <w:r>
        <w:rPr>
          <w:b/>
          <w:bCs/>
          <w:color w:val="000000"/>
          <w:sz w:val="16"/>
          <w:szCs w:val="16"/>
        </w:rPr>
        <w:t>(In thousands,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363"/>
        <w:gridCol w:w="182"/>
        <w:gridCol w:w="361"/>
        <w:gridCol w:w="686"/>
        <w:gridCol w:w="123"/>
        <w:gridCol w:w="182"/>
        <w:gridCol w:w="361"/>
        <w:gridCol w:w="688"/>
        <w:gridCol w:w="123"/>
        <w:gridCol w:w="182"/>
        <w:gridCol w:w="361"/>
        <w:gridCol w:w="686"/>
        <w:gridCol w:w="137"/>
        <w:gridCol w:w="177"/>
        <w:gridCol w:w="361"/>
        <w:gridCol w:w="688"/>
        <w:gridCol w:w="137"/>
      </w:tblGrid>
      <w:tr w:rsidR="00000000">
        <w:tblPrEx>
          <w:tblCellMar>
            <w:top w:w="0" w:type="dxa"/>
            <w:left w:w="0" w:type="dxa"/>
            <w:bottom w:w="0" w:type="dxa"/>
            <w:right w:w="0" w:type="dxa"/>
          </w:tblCellMar>
        </w:tblPrEx>
        <w:tc>
          <w:tcPr>
            <w:tcW w:w="5363" w:type="dxa"/>
            <w:tcBorders>
              <w:top w:val="nil"/>
              <w:left w:val="nil"/>
              <w:bottom w:val="nil"/>
              <w:right w:val="nil"/>
            </w:tcBorders>
            <w:vAlign w:val="center"/>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77"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536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401"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r>
              <w:rPr>
                <w:color w:val="000000"/>
                <w:sz w:val="13"/>
                <w:szCs w:val="13"/>
              </w:rPr>
              <w:t> </w:t>
            </w:r>
          </w:p>
        </w:tc>
        <w:tc>
          <w:tcPr>
            <w:tcW w:w="2410"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536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Sales</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2,439,124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2,323,780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5,749,490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5,623,768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Cost of sales and occupancy</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1,786,308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1,710,108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4,237,451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4,208,276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Gross profit</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652,816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613,672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1,512,039</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1,415,492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Selling and administrative expenses</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502,870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443,531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1,329,619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1,229,762</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Depreciation and amortization</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60,273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57,010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173,701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170,691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Operating profit</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89,673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113,131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8,719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15,039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Interest expense, net and amortization of deferred financing fees</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8,773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13,639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26,675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39,693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Income (loss) before taxes</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80,900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99,492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(17,956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(24,654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Income taxes</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28,869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38,909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(6,818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(10,114</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Net income (loss)</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52,031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60,583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(11,138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(14,540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Net loss attributable to noncontrolling interests</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Net income (loss) attributable to Barnes &amp; Noble, Inc.</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52,031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60,583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(11,138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(14,503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Basic earnings (loss) per common share</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536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Net income (loss) attributable to Barnes &amp; Noble, Inc. available for common shareholders</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0.78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(0.33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(0.26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Diluted earnings (loss) per common share</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536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Net income (loss) attributable to Barnes &amp; Noble, Inc. available for common shareholders</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0.71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(0.33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(0.26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trPr>
        <w:tc>
          <w:tcPr>
            <w:tcW w:w="5363" w:type="dxa"/>
            <w:tcBorders>
              <w:top w:val="nil"/>
              <w:left w:val="nil"/>
              <w:bottom w:val="nil"/>
              <w:right w:val="nil"/>
            </w:tcBorders>
            <w:vAlign w:val="bottom"/>
          </w:tcPr>
          <w:p w:rsidR="00000000" w:rsidRDefault="00901DE2">
            <w:pPr>
              <w:rPr>
                <w:sz w:val="16"/>
                <w:szCs w:val="16"/>
              </w:rPr>
            </w:pPr>
            <w:r>
              <w:rPr>
                <w:sz w:val="16"/>
                <w:szCs w:val="16"/>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Weighted average common shares outstanding</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Basic</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57,371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56,894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57,261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56,457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Diluted</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69,447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57,036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57,261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56,457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6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Dividends declared per common share</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0.25</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0.75</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bl>
    <w:p w:rsidR="00000000" w:rsidRDefault="00901DE2">
      <w:pPr>
        <w:spacing w:before="198"/>
        <w:jc w:val="center"/>
        <w:rPr>
          <w:color w:val="000000"/>
          <w:sz w:val="16"/>
          <w:szCs w:val="16"/>
        </w:rPr>
      </w:pPr>
      <w:r>
        <w:rPr>
          <w:color w:val="000000"/>
          <w:sz w:val="16"/>
          <w:szCs w:val="16"/>
        </w:rPr>
        <w:t>See accompanying notes to consolidated financial statements.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11" w:name="tx298221_4"/>
      <w:bookmarkEnd w:id="11"/>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Consolidated Balance Sheets</w:t>
      </w:r>
    </w:p>
    <w:p w:rsidR="00000000" w:rsidRDefault="00901DE2">
      <w:pPr>
        <w:jc w:val="center"/>
        <w:rPr>
          <w:b/>
          <w:bCs/>
          <w:color w:val="000000"/>
          <w:sz w:val="16"/>
          <w:szCs w:val="16"/>
        </w:rPr>
      </w:pPr>
      <w:r>
        <w:rPr>
          <w:b/>
          <w:bCs/>
          <w:color w:val="000000"/>
          <w:sz w:val="16"/>
          <w:szCs w:val="16"/>
        </w:rPr>
        <w:t>(In thousands, except per share data)</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7060"/>
        <w:gridCol w:w="105"/>
        <w:gridCol w:w="361"/>
        <w:gridCol w:w="686"/>
        <w:gridCol w:w="123"/>
        <w:gridCol w:w="105"/>
        <w:gridCol w:w="361"/>
        <w:gridCol w:w="686"/>
        <w:gridCol w:w="123"/>
        <w:gridCol w:w="105"/>
        <w:gridCol w:w="272"/>
        <w:gridCol w:w="687"/>
        <w:gridCol w:w="123"/>
      </w:tblGrid>
      <w:tr w:rsidR="00000000">
        <w:tblPrEx>
          <w:tblCellMar>
            <w:top w:w="0" w:type="dxa"/>
            <w:left w:w="0" w:type="dxa"/>
            <w:bottom w:w="0" w:type="dxa"/>
            <w:right w:w="0" w:type="dxa"/>
          </w:tblCellMar>
        </w:tblPrEx>
        <w:tc>
          <w:tcPr>
            <w:tcW w:w="7060" w:type="dxa"/>
            <w:tcBorders>
              <w:top w:val="nil"/>
              <w:left w:val="nil"/>
              <w:bottom w:val="nil"/>
              <w:right w:val="nil"/>
            </w:tcBorders>
            <w:vAlign w:val="center"/>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trPr>
        <w:tc>
          <w:tcPr>
            <w:tcW w:w="706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5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April 30,</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trPr>
        <w:tc>
          <w:tcPr>
            <w:tcW w:w="706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(unaudited)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(unaudited)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59"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176" w:hanging="176"/>
              <w:jc w:val="center"/>
              <w:rPr>
                <w:color w:val="000000"/>
                <w:sz w:val="16"/>
                <w:szCs w:val="16"/>
              </w:rPr>
            </w:pPr>
            <w:r>
              <w:rPr>
                <w:color w:val="000000"/>
                <w:sz w:val="16"/>
                <w:szCs w:val="16"/>
              </w:rPr>
              <w:t>ASSETS</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Current assets:</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Cash and cash equivalents</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27,397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26,477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59,429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Receivables, net</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396,854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356,546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150,294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Merchandise inventories</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1,814,898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1,615,874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1,375,362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Prepaid expenses and other current assets</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169,535</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118,486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161,936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7060"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968" w:hanging="176"/>
              <w:rPr>
                <w:color w:val="000000"/>
                <w:sz w:val="16"/>
                <w:szCs w:val="16"/>
              </w:rPr>
            </w:pPr>
            <w:r>
              <w:rPr>
                <w:color w:val="000000"/>
                <w:sz w:val="16"/>
                <w:szCs w:val="16"/>
              </w:rPr>
              <w:t>Total current assets</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2,408,684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2,117,383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1,747,021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7060"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Property and equipment:</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Land and land improvements</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2,541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8,617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8,617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Buildings and leasehold improvements</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1,191,224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1,206,172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1,204,108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Fixtures and equipment</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1,752,333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1,648,244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1,670,488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7060"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2,946,098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2,863,033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2,883,213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Less accumulated depreciation and amortization</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2,309,607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2,130,662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2,178,562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7060"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ind w:left="968" w:hanging="176"/>
              <w:rPr>
                <w:color w:val="000000"/>
                <w:sz w:val="16"/>
                <w:szCs w:val="16"/>
              </w:rPr>
            </w:pPr>
            <w:r>
              <w:rPr>
                <w:color w:val="000000"/>
                <w:sz w:val="16"/>
                <w:szCs w:val="16"/>
              </w:rPr>
              <w:t>Net property and equipment</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636,491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732,371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704,651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7060"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Goodwill</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520,792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525,220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524,113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Intangible assets, net</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569,488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570,110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566,578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Other noncurrent assets</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54,418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51,536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54,103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7060"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060"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Total assets</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4,189,873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3,996,620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3,596,466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trPr>
        <w:tc>
          <w:tcPr>
            <w:tcW w:w="7060" w:type="dxa"/>
            <w:tcBorders>
              <w:top w:val="nil"/>
              <w:left w:val="nil"/>
              <w:bottom w:val="nil"/>
              <w:right w:val="nil"/>
            </w:tcBorders>
            <w:vAlign w:val="bottom"/>
          </w:tcPr>
          <w:p w:rsidR="00000000" w:rsidRDefault="00901DE2">
            <w:pPr>
              <w:rPr>
                <w:sz w:val="16"/>
                <w:szCs w:val="16"/>
              </w:rPr>
            </w:pPr>
            <w:r>
              <w:rPr>
                <w:sz w:val="16"/>
                <w:szCs w:val="16"/>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See accompanying notes to consolidated financial statements.</w:t>
      </w:r>
    </w:p>
    <w:p w:rsidR="00000000" w:rsidRDefault="00901DE2">
      <w:pPr>
        <w:rPr>
          <w:color w:val="000000"/>
          <w:sz w:val="9"/>
          <w:szCs w:val="9"/>
        </w:rPr>
      </w:pPr>
      <w:r>
        <w:rPr>
          <w:color w:val="000000"/>
          <w:sz w:val="9"/>
          <w:szCs w:val="9"/>
        </w:rPr>
        <w:t> </w:t>
      </w:r>
    </w:p>
    <w:p w:rsidR="00000000" w:rsidRDefault="00901DE2">
      <w:pPr>
        <w:spacing w:before="88"/>
        <w:jc w:val="center"/>
        <w:rPr>
          <w:color w:val="000000"/>
          <w:sz w:val="16"/>
          <w:szCs w:val="16"/>
        </w:rPr>
      </w:pPr>
      <w:r>
        <w:rPr>
          <w:color w:val="000000"/>
          <w:sz w:val="16"/>
          <w:szCs w:val="16"/>
        </w:rPr>
        <w:t>4</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Consolidated Balance Sheets</w:t>
      </w:r>
    </w:p>
    <w:p w:rsidR="00000000" w:rsidRDefault="00901DE2">
      <w:pPr>
        <w:jc w:val="center"/>
        <w:rPr>
          <w:b/>
          <w:bCs/>
          <w:color w:val="000000"/>
          <w:sz w:val="16"/>
          <w:szCs w:val="16"/>
        </w:rPr>
      </w:pPr>
      <w:r>
        <w:rPr>
          <w:b/>
          <w:bCs/>
          <w:color w:val="000000"/>
          <w:sz w:val="16"/>
          <w:szCs w:val="16"/>
        </w:rPr>
        <w:t>(In thousands, except per share data)</w:t>
      </w:r>
    </w:p>
    <w:p w:rsidR="00000000" w:rsidRDefault="00901DE2">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6615"/>
        <w:gridCol w:w="188"/>
        <w:gridCol w:w="361"/>
        <w:gridCol w:w="742"/>
        <w:gridCol w:w="137"/>
        <w:gridCol w:w="181"/>
        <w:gridCol w:w="361"/>
        <w:gridCol w:w="742"/>
        <w:gridCol w:w="137"/>
        <w:gridCol w:w="181"/>
        <w:gridCol w:w="272"/>
        <w:gridCol w:w="742"/>
        <w:gridCol w:w="137"/>
      </w:tblGrid>
      <w:tr w:rsidR="00000000">
        <w:tblPrEx>
          <w:tblCellMar>
            <w:top w:w="0" w:type="dxa"/>
            <w:left w:w="0" w:type="dxa"/>
            <w:bottom w:w="0" w:type="dxa"/>
            <w:right w:w="0" w:type="dxa"/>
          </w:tblCellMar>
        </w:tblPrEx>
        <w:tc>
          <w:tcPr>
            <w:tcW w:w="6615" w:type="dxa"/>
            <w:tcBorders>
              <w:top w:val="nil"/>
              <w:left w:val="nil"/>
              <w:bottom w:val="nil"/>
              <w:right w:val="nil"/>
            </w:tcBorders>
            <w:vAlign w:val="center"/>
          </w:tcPr>
          <w:p w:rsidR="00000000" w:rsidRDefault="00901DE2">
            <w:pPr>
              <w:rPr>
                <w:sz w:val="16"/>
                <w:szCs w:val="16"/>
              </w:rPr>
            </w:pPr>
            <w:r>
              <w:rPr>
                <w:sz w:val="16"/>
                <w:szCs w:val="16"/>
              </w:rPr>
              <w:t> </w:t>
            </w:r>
          </w:p>
        </w:tc>
        <w:tc>
          <w:tcPr>
            <w:tcW w:w="188"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742"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81"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742"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81"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742"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trPr>
        <w:tc>
          <w:tcPr>
            <w:tcW w:w="661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10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w:t>
            </w:r>
            <w:r>
              <w:rPr>
                <w:b/>
                <w:bCs/>
                <w:color w:val="000000"/>
                <w:sz w:val="13"/>
                <w:szCs w:val="13"/>
              </w:rPr>
              <w:t>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10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1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April 30,</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trPr>
        <w:tc>
          <w:tcPr>
            <w:tcW w:w="661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103"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(unaudited)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103"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(unaudited)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14"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shd w:val="clear" w:color="CCEEFF" w:fill="CCEEFF"/>
          </w:tcPr>
          <w:p w:rsidR="00000000" w:rsidRDefault="00901DE2">
            <w:pPr>
              <w:ind w:left="176" w:hanging="176"/>
              <w:jc w:val="center"/>
              <w:rPr>
                <w:color w:val="000000"/>
                <w:sz w:val="16"/>
                <w:szCs w:val="16"/>
              </w:rPr>
            </w:pPr>
            <w:r>
              <w:rPr>
                <w:color w:val="000000"/>
                <w:sz w:val="16"/>
                <w:szCs w:val="16"/>
              </w:rPr>
              <w:t>LIABILITIES AND SHAREHOLDERS</w:t>
            </w:r>
            <w:r>
              <w:rPr>
                <w:color w:val="000000"/>
                <w:sz w:val="16"/>
                <w:szCs w:val="16"/>
              </w:rPr>
              <w:t>’</w:t>
            </w:r>
            <w:r>
              <w:rPr>
                <w:color w:val="000000"/>
                <w:sz w:val="16"/>
                <w:szCs w:val="16"/>
              </w:rPr>
              <w:t xml:space="preserve"> EQUITY</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742"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742"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742"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Current liabilities:</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Accounts payable</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1,488,552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1,244,363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949,010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Accrued liabilities</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910,058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790,215</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785,667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6615" w:type="dxa"/>
            <w:tcBorders>
              <w:top w:val="nil"/>
              <w:left w:val="nil"/>
              <w:bottom w:val="nil"/>
              <w:right w:val="nil"/>
            </w:tcBorders>
            <w:vAlign w:val="bottom"/>
          </w:tcPr>
          <w:p w:rsidR="00000000" w:rsidRDefault="00901DE2">
            <w:pPr>
              <w:rPr>
                <w:sz w:val="16"/>
                <w:szCs w:val="16"/>
              </w:rPr>
            </w:pPr>
            <w:r>
              <w:rPr>
                <w:sz w:val="16"/>
                <w:szCs w:val="16"/>
              </w:rPr>
              <w:t> </w:t>
            </w:r>
          </w:p>
        </w:tc>
        <w:tc>
          <w:tcPr>
            <w:tcW w:w="18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shd w:val="clear" w:color="CCEEFF" w:fill="CCEEFF"/>
          </w:tcPr>
          <w:p w:rsidR="00000000" w:rsidRDefault="00901DE2">
            <w:pPr>
              <w:ind w:left="968" w:hanging="176"/>
              <w:rPr>
                <w:color w:val="000000"/>
                <w:sz w:val="16"/>
                <w:szCs w:val="16"/>
              </w:rPr>
            </w:pPr>
            <w:r>
              <w:rPr>
                <w:color w:val="000000"/>
                <w:sz w:val="16"/>
                <w:szCs w:val="16"/>
              </w:rPr>
              <w:t>Total current liabilities</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2,398,610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2,034,578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1,734,677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6615" w:type="dxa"/>
            <w:tcBorders>
              <w:top w:val="nil"/>
              <w:left w:val="nil"/>
              <w:bottom w:val="nil"/>
              <w:right w:val="nil"/>
            </w:tcBorders>
            <w:vAlign w:val="bottom"/>
          </w:tcPr>
          <w:p w:rsidR="00000000" w:rsidRDefault="00901DE2">
            <w:pPr>
              <w:rPr>
                <w:sz w:val="16"/>
                <w:szCs w:val="16"/>
              </w:rPr>
            </w:pPr>
            <w:r>
              <w:rPr>
                <w:sz w:val="16"/>
                <w:szCs w:val="16"/>
              </w:rPr>
              <w:t> </w:t>
            </w:r>
          </w:p>
        </w:tc>
        <w:tc>
          <w:tcPr>
            <w:tcW w:w="18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Long-term debt</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101,600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304,400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313,100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Long-term deferred taxes</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275,436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310,268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280,132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Other long-term liabilities</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408,291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473,378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448,647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12"/>
        </w:trPr>
        <w:tc>
          <w:tcPr>
            <w:tcW w:w="6615"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Redeemable Preferred Shares; $.001 par value; 5,000 shares authorized; 204, zero and zero shares issued, respectively</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191,958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Shareholders</w:t>
            </w:r>
            <w:r>
              <w:rPr>
                <w:color w:val="000000"/>
                <w:sz w:val="16"/>
                <w:szCs w:val="16"/>
              </w:rPr>
              <w:t>’</w:t>
            </w:r>
            <w:r>
              <w:rPr>
                <w:color w:val="000000"/>
                <w:sz w:val="16"/>
                <w:szCs w:val="16"/>
              </w:rPr>
              <w:t xml:space="preserve"> equity:</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15"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Common stock; $.001 par value; 300,000 shares authorized; 90,928, 90,274 and 90,465 shares issued, respectively</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Additional paid-in capital</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1,337,777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1,319,004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1,323,263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Accumulated other comprehensive loss</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(11,630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(13,212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(11,630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Retained earnings</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543,582</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621,796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562,379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Treasury stock, at cost, 33,537, 33,363 and 33,410 shares, respectively</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(1,055,842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(1,053,682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(1,054,192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6615" w:type="dxa"/>
            <w:tcBorders>
              <w:top w:val="nil"/>
              <w:left w:val="nil"/>
              <w:bottom w:val="nil"/>
              <w:right w:val="nil"/>
            </w:tcBorders>
            <w:vAlign w:val="bottom"/>
          </w:tcPr>
          <w:p w:rsidR="00000000" w:rsidRDefault="00901DE2">
            <w:pPr>
              <w:rPr>
                <w:sz w:val="16"/>
                <w:szCs w:val="16"/>
              </w:rPr>
            </w:pPr>
            <w:r>
              <w:rPr>
                <w:sz w:val="16"/>
                <w:szCs w:val="16"/>
              </w:rPr>
              <w:t> </w:t>
            </w:r>
          </w:p>
        </w:tc>
        <w:tc>
          <w:tcPr>
            <w:tcW w:w="18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968" w:hanging="176"/>
              <w:rPr>
                <w:color w:val="000000"/>
                <w:sz w:val="16"/>
                <w:szCs w:val="16"/>
              </w:rPr>
            </w:pPr>
            <w:r>
              <w:rPr>
                <w:color w:val="000000"/>
                <w:sz w:val="16"/>
                <w:szCs w:val="16"/>
              </w:rPr>
              <w:t>Total shareholders</w:t>
            </w:r>
            <w:r>
              <w:rPr>
                <w:color w:val="000000"/>
                <w:sz w:val="16"/>
                <w:szCs w:val="16"/>
              </w:rPr>
              <w:t>’</w:t>
            </w:r>
            <w:r>
              <w:rPr>
                <w:color w:val="000000"/>
                <w:sz w:val="16"/>
                <w:szCs w:val="16"/>
              </w:rPr>
              <w:t xml:space="preserve"> equity</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813,978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873,996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819,910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6615" w:type="dxa"/>
            <w:tcBorders>
              <w:top w:val="nil"/>
              <w:left w:val="nil"/>
              <w:bottom w:val="nil"/>
              <w:right w:val="nil"/>
            </w:tcBorders>
            <w:vAlign w:val="bottom"/>
          </w:tcPr>
          <w:p w:rsidR="00000000" w:rsidRDefault="00901DE2">
            <w:pPr>
              <w:rPr>
                <w:sz w:val="16"/>
                <w:szCs w:val="16"/>
              </w:rPr>
            </w:pPr>
            <w:r>
              <w:rPr>
                <w:sz w:val="16"/>
                <w:szCs w:val="16"/>
              </w:rPr>
              <w:t> </w:t>
            </w:r>
          </w:p>
        </w:tc>
        <w:tc>
          <w:tcPr>
            <w:tcW w:w="18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Commitments and contingencies</w:t>
            </w:r>
          </w:p>
        </w:tc>
        <w:tc>
          <w:tcPr>
            <w:tcW w:w="18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6615" w:type="dxa"/>
            <w:tcBorders>
              <w:top w:val="nil"/>
              <w:left w:val="nil"/>
              <w:bottom w:val="nil"/>
              <w:right w:val="nil"/>
            </w:tcBorders>
            <w:vAlign w:val="bottom"/>
          </w:tcPr>
          <w:p w:rsidR="00000000" w:rsidRDefault="00901DE2">
            <w:pPr>
              <w:rPr>
                <w:sz w:val="16"/>
                <w:szCs w:val="16"/>
              </w:rPr>
            </w:pPr>
            <w:r>
              <w:rPr>
                <w:sz w:val="16"/>
                <w:szCs w:val="16"/>
              </w:rPr>
              <w:t> </w:t>
            </w:r>
          </w:p>
        </w:tc>
        <w:tc>
          <w:tcPr>
            <w:tcW w:w="18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15"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Total liabilities and shareholders</w:t>
            </w:r>
            <w:r>
              <w:rPr>
                <w:color w:val="000000"/>
                <w:sz w:val="16"/>
                <w:szCs w:val="16"/>
              </w:rPr>
              <w:t>’</w:t>
            </w:r>
            <w:r>
              <w:rPr>
                <w:color w:val="000000"/>
                <w:sz w:val="16"/>
                <w:szCs w:val="16"/>
              </w:rPr>
              <w:t xml:space="preserve"> equity</w:t>
            </w:r>
          </w:p>
        </w:tc>
        <w:tc>
          <w:tcPr>
            <w:tcW w:w="18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4,189,873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3,996,620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3,596,466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trPr>
        <w:tc>
          <w:tcPr>
            <w:tcW w:w="6615" w:type="dxa"/>
            <w:tcBorders>
              <w:top w:val="nil"/>
              <w:left w:val="nil"/>
              <w:bottom w:val="nil"/>
              <w:right w:val="nil"/>
            </w:tcBorders>
            <w:vAlign w:val="bottom"/>
          </w:tcPr>
          <w:p w:rsidR="00000000" w:rsidRDefault="00901DE2">
            <w:pPr>
              <w:rPr>
                <w:sz w:val="16"/>
                <w:szCs w:val="16"/>
              </w:rPr>
            </w:pPr>
            <w:r>
              <w:rPr>
                <w:sz w:val="16"/>
                <w:szCs w:val="16"/>
              </w:rPr>
              <w:t> </w:t>
            </w:r>
          </w:p>
        </w:tc>
        <w:tc>
          <w:tcPr>
            <w:tcW w:w="18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jc w:val="center"/>
        <w:rPr>
          <w:color w:val="000000"/>
          <w:sz w:val="16"/>
          <w:szCs w:val="16"/>
        </w:rPr>
      </w:pPr>
      <w:r>
        <w:rPr>
          <w:color w:val="000000"/>
          <w:sz w:val="16"/>
          <w:szCs w:val="16"/>
        </w:rPr>
        <w:t>See accompanying notes to consolidated financial statements.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5</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12" w:name="tx298221_5"/>
      <w:bookmarkEnd w:id="12"/>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Consolidated Statement of Changes in Shareholders</w:t>
      </w:r>
      <w:r>
        <w:rPr>
          <w:b/>
          <w:bCs/>
          <w:color w:val="000000"/>
          <w:sz w:val="16"/>
          <w:szCs w:val="16"/>
        </w:rPr>
        <w:t>’</w:t>
      </w:r>
      <w:r>
        <w:rPr>
          <w:b/>
          <w:bCs/>
          <w:color w:val="000000"/>
          <w:sz w:val="16"/>
          <w:szCs w:val="16"/>
        </w:rPr>
        <w:t xml:space="preserve"> Equity</w:t>
      </w:r>
    </w:p>
    <w:p w:rsidR="00000000" w:rsidRDefault="00901DE2">
      <w:pPr>
        <w:jc w:val="center"/>
        <w:rPr>
          <w:b/>
          <w:bCs/>
          <w:color w:val="000000"/>
          <w:sz w:val="16"/>
          <w:szCs w:val="16"/>
        </w:rPr>
      </w:pPr>
      <w:r>
        <w:rPr>
          <w:b/>
          <w:bCs/>
          <w:color w:val="000000"/>
          <w:sz w:val="16"/>
          <w:szCs w:val="16"/>
        </w:rPr>
        <w:t>For the 39 weeks ended January 28, 2012</w:t>
      </w:r>
    </w:p>
    <w:p w:rsidR="00000000" w:rsidRDefault="00901DE2">
      <w:pPr>
        <w:jc w:val="center"/>
        <w:rPr>
          <w:b/>
          <w:bCs/>
          <w:color w:val="000000"/>
          <w:sz w:val="16"/>
          <w:szCs w:val="16"/>
        </w:rPr>
      </w:pPr>
      <w:r>
        <w:rPr>
          <w:b/>
          <w:bCs/>
          <w:color w:val="000000"/>
          <w:sz w:val="16"/>
          <w:szCs w:val="16"/>
        </w:rPr>
        <w:t>(In thousands)</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366"/>
        <w:gridCol w:w="156"/>
        <w:gridCol w:w="283"/>
        <w:gridCol w:w="641"/>
        <w:gridCol w:w="123"/>
        <w:gridCol w:w="156"/>
        <w:gridCol w:w="326"/>
        <w:gridCol w:w="687"/>
        <w:gridCol w:w="137"/>
        <w:gridCol w:w="148"/>
        <w:gridCol w:w="472"/>
        <w:gridCol w:w="641"/>
        <w:gridCol w:w="137"/>
        <w:gridCol w:w="148"/>
        <w:gridCol w:w="280"/>
        <w:gridCol w:w="640"/>
        <w:gridCol w:w="137"/>
        <w:gridCol w:w="148"/>
        <w:gridCol w:w="283"/>
        <w:gridCol w:w="746"/>
        <w:gridCol w:w="137"/>
        <w:gridCol w:w="139"/>
        <w:gridCol w:w="168"/>
        <w:gridCol w:w="561"/>
        <w:gridCol w:w="137"/>
        <w:gridCol w:w="7"/>
      </w:tblGrid>
      <w:tr w:rsidR="00000000">
        <w:tblPrEx>
          <w:tblCellMar>
            <w:top w:w="0" w:type="dxa"/>
            <w:left w:w="0" w:type="dxa"/>
            <w:bottom w:w="0" w:type="dxa"/>
            <w:right w:w="0" w:type="dxa"/>
          </w:tblCellMar>
        </w:tblPrEx>
        <w:trPr>
          <w:gridAfter w:val="1"/>
          <w:wAfter w:w="7" w:type="dxa"/>
        </w:trPr>
        <w:tc>
          <w:tcPr>
            <w:tcW w:w="3366" w:type="dxa"/>
            <w:tcBorders>
              <w:top w:val="nil"/>
              <w:left w:val="nil"/>
              <w:bottom w:val="nil"/>
              <w:right w:val="nil"/>
            </w:tcBorders>
            <w:vAlign w:val="center"/>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sz w:val="16"/>
                <w:szCs w:val="16"/>
              </w:rPr>
            </w:pPr>
            <w:r>
              <w:rPr>
                <w:sz w:val="16"/>
                <w:szCs w:val="16"/>
              </w:rPr>
              <w:t> </w:t>
            </w:r>
          </w:p>
        </w:tc>
        <w:tc>
          <w:tcPr>
            <w:tcW w:w="283"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sz w:val="16"/>
                <w:szCs w:val="16"/>
              </w:rPr>
            </w:pPr>
            <w:r>
              <w:rPr>
                <w:sz w:val="16"/>
                <w:szCs w:val="16"/>
              </w:rPr>
              <w:t> </w:t>
            </w:r>
          </w:p>
        </w:tc>
        <w:tc>
          <w:tcPr>
            <w:tcW w:w="326"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sz w:val="16"/>
                <w:szCs w:val="16"/>
              </w:rPr>
            </w:pPr>
            <w:r>
              <w:rPr>
                <w:sz w:val="16"/>
                <w:szCs w:val="16"/>
              </w:rPr>
              <w:t> </w:t>
            </w:r>
          </w:p>
        </w:tc>
        <w:tc>
          <w:tcPr>
            <w:tcW w:w="472"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sz w:val="16"/>
                <w:szCs w:val="16"/>
              </w:rPr>
            </w:pPr>
            <w:r>
              <w:rPr>
                <w:sz w:val="16"/>
                <w:szCs w:val="16"/>
              </w:rPr>
              <w:t> </w:t>
            </w:r>
          </w:p>
        </w:tc>
        <w:tc>
          <w:tcPr>
            <w:tcW w:w="280"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sz w:val="16"/>
                <w:szCs w:val="16"/>
              </w:rPr>
            </w:pPr>
            <w:r>
              <w:rPr>
                <w:sz w:val="16"/>
                <w:szCs w:val="16"/>
              </w:rPr>
              <w:t> </w:t>
            </w:r>
          </w:p>
        </w:tc>
        <w:tc>
          <w:tcPr>
            <w:tcW w:w="283" w:type="dxa"/>
            <w:tcBorders>
              <w:top w:val="nil"/>
              <w:left w:val="nil"/>
              <w:bottom w:val="nil"/>
              <w:right w:val="nil"/>
            </w:tcBorders>
            <w:vAlign w:val="center"/>
          </w:tcPr>
          <w:p w:rsidR="00000000" w:rsidRDefault="00901DE2">
            <w:pPr>
              <w:rPr>
                <w:sz w:val="16"/>
                <w:szCs w:val="16"/>
              </w:rPr>
            </w:pPr>
            <w:r>
              <w:rPr>
                <w:sz w:val="16"/>
                <w:szCs w:val="16"/>
              </w:rPr>
              <w:t> </w:t>
            </w:r>
          </w:p>
        </w:tc>
        <w:tc>
          <w:tcPr>
            <w:tcW w:w="742"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39" w:type="dxa"/>
            <w:tcBorders>
              <w:top w:val="nil"/>
              <w:left w:val="nil"/>
              <w:bottom w:val="nil"/>
              <w:right w:val="nil"/>
            </w:tcBorders>
            <w:vAlign w:val="bottom"/>
          </w:tcPr>
          <w:p w:rsidR="00000000" w:rsidRDefault="00901DE2">
            <w:pPr>
              <w:rPr>
                <w:sz w:val="16"/>
                <w:szCs w:val="16"/>
              </w:rPr>
            </w:pPr>
            <w:r>
              <w:rPr>
                <w:sz w:val="16"/>
                <w:szCs w:val="16"/>
              </w:rPr>
              <w:t> </w:t>
            </w:r>
          </w:p>
        </w:tc>
        <w:tc>
          <w:tcPr>
            <w:tcW w:w="168"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336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133" w:type="dxa"/>
            <w:gridSpan w:val="18"/>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Barnes &amp; Noble, Inc. Shareholders</w:t>
            </w:r>
            <w:r>
              <w:rPr>
                <w:b/>
                <w:bCs/>
                <w:color w:val="000000"/>
                <w:sz w:val="13"/>
                <w:szCs w:val="13"/>
              </w:rPr>
              <w:t>’</w:t>
            </w:r>
            <w:r>
              <w:rPr>
                <w:b/>
                <w:bCs/>
                <w:color w:val="000000"/>
                <w:sz w:val="13"/>
                <w:szCs w:val="13"/>
              </w:rPr>
              <w:t xml:space="preserve"> Equity</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29" w:type="dxa"/>
            <w:gridSpan w:val="2"/>
            <w:vMerge w:val="restart"/>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Total</w:t>
            </w:r>
          </w:p>
        </w:tc>
        <w:tc>
          <w:tcPr>
            <w:tcW w:w="137" w:type="dxa"/>
            <w:gridSpan w:val="2"/>
            <w:vMerge w:val="restart"/>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914"/>
        </w:trPr>
        <w:tc>
          <w:tcPr>
            <w:tcW w:w="336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Common</w:t>
            </w:r>
          </w:p>
          <w:p w:rsidR="00000000" w:rsidRDefault="00901DE2">
            <w:pPr>
              <w:jc w:val="center"/>
              <w:rPr>
                <w:b/>
                <w:bCs/>
                <w:color w:val="000000"/>
                <w:sz w:val="13"/>
                <w:szCs w:val="13"/>
              </w:rPr>
            </w:pPr>
            <w:r>
              <w:rPr>
                <w:b/>
                <w:bCs/>
                <w:color w:val="000000"/>
                <w:sz w:val="13"/>
                <w:szCs w:val="13"/>
              </w:rPr>
              <w:t xml:space="preserve"> Stock</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1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Additional</w:t>
            </w:r>
          </w:p>
          <w:p w:rsidR="00000000" w:rsidRDefault="00901DE2">
            <w:pPr>
              <w:jc w:val="center"/>
              <w:rPr>
                <w:b/>
                <w:bCs/>
                <w:color w:val="000000"/>
                <w:sz w:val="13"/>
                <w:szCs w:val="13"/>
              </w:rPr>
            </w:pPr>
            <w:r>
              <w:rPr>
                <w:b/>
                <w:bCs/>
                <w:color w:val="000000"/>
                <w:sz w:val="13"/>
                <w:szCs w:val="13"/>
              </w:rPr>
              <w:t xml:space="preserve"> Paid-In</w:t>
            </w:r>
          </w:p>
          <w:p w:rsidR="00000000" w:rsidRDefault="00901DE2">
            <w:pPr>
              <w:jc w:val="center"/>
              <w:rPr>
                <w:b/>
                <w:bCs/>
                <w:color w:val="000000"/>
                <w:sz w:val="13"/>
                <w:szCs w:val="13"/>
              </w:rPr>
            </w:pPr>
            <w:r>
              <w:rPr>
                <w:b/>
                <w:bCs/>
                <w:color w:val="000000"/>
                <w:sz w:val="13"/>
                <w:szCs w:val="13"/>
              </w:rPr>
              <w:t xml:space="preserve"> Capital</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11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Accumulated</w:t>
            </w:r>
          </w:p>
          <w:p w:rsidR="00000000" w:rsidRDefault="00901DE2">
            <w:pPr>
              <w:jc w:val="center"/>
              <w:rPr>
                <w:b/>
                <w:bCs/>
                <w:color w:val="000000"/>
                <w:sz w:val="13"/>
                <w:szCs w:val="13"/>
              </w:rPr>
            </w:pPr>
            <w:r>
              <w:rPr>
                <w:b/>
                <w:bCs/>
                <w:color w:val="000000"/>
                <w:sz w:val="13"/>
                <w:szCs w:val="13"/>
              </w:rPr>
              <w:t xml:space="preserve"> Other</w:t>
            </w:r>
          </w:p>
          <w:p w:rsidR="00000000" w:rsidRDefault="00901DE2">
            <w:pPr>
              <w:jc w:val="center"/>
              <w:rPr>
                <w:b/>
                <w:bCs/>
                <w:color w:val="000000"/>
                <w:sz w:val="13"/>
                <w:szCs w:val="13"/>
              </w:rPr>
            </w:pPr>
            <w:r>
              <w:rPr>
                <w:b/>
                <w:bCs/>
                <w:color w:val="000000"/>
                <w:sz w:val="13"/>
                <w:szCs w:val="13"/>
              </w:rPr>
              <w:t xml:space="preserve"> Comprehensive</w:t>
            </w:r>
          </w:p>
          <w:p w:rsidR="00000000" w:rsidRDefault="00901DE2">
            <w:pPr>
              <w:jc w:val="center"/>
              <w:rPr>
                <w:b/>
                <w:bCs/>
                <w:color w:val="000000"/>
                <w:sz w:val="13"/>
                <w:szCs w:val="13"/>
              </w:rPr>
            </w:pPr>
            <w:r>
              <w:rPr>
                <w:b/>
                <w:bCs/>
                <w:color w:val="000000"/>
                <w:sz w:val="13"/>
                <w:szCs w:val="13"/>
              </w:rPr>
              <w:t xml:space="preserve"> Losses</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Retained</w:t>
            </w:r>
          </w:p>
          <w:p w:rsidR="00000000" w:rsidRDefault="00901DE2">
            <w:pPr>
              <w:jc w:val="center"/>
              <w:rPr>
                <w:b/>
                <w:bCs/>
                <w:color w:val="000000"/>
                <w:sz w:val="13"/>
                <w:szCs w:val="13"/>
              </w:rPr>
            </w:pPr>
            <w:r>
              <w:rPr>
                <w:b/>
                <w:bCs/>
                <w:color w:val="000000"/>
                <w:sz w:val="13"/>
                <w:szCs w:val="13"/>
              </w:rPr>
              <w:t xml:space="preserve"> Earnings</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26"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Treasury</w:t>
            </w:r>
          </w:p>
          <w:p w:rsidR="00000000" w:rsidRDefault="00901DE2">
            <w:pPr>
              <w:jc w:val="center"/>
              <w:rPr>
                <w:b/>
                <w:bCs/>
                <w:color w:val="000000"/>
                <w:sz w:val="13"/>
                <w:szCs w:val="13"/>
              </w:rPr>
            </w:pPr>
            <w:r>
              <w:rPr>
                <w:b/>
                <w:bCs/>
                <w:color w:val="000000"/>
                <w:sz w:val="13"/>
                <w:szCs w:val="13"/>
              </w:rPr>
              <w:t xml:space="preserve"> Stock at</w:t>
            </w:r>
          </w:p>
          <w:p w:rsidR="00000000" w:rsidRDefault="00901DE2">
            <w:pPr>
              <w:jc w:val="center"/>
              <w:rPr>
                <w:b/>
                <w:bCs/>
                <w:color w:val="000000"/>
                <w:sz w:val="13"/>
                <w:szCs w:val="13"/>
              </w:rPr>
            </w:pPr>
            <w:r>
              <w:rPr>
                <w:b/>
                <w:bCs/>
                <w:color w:val="000000"/>
                <w:sz w:val="13"/>
                <w:szCs w:val="13"/>
              </w:rPr>
              <w:t xml:space="preserve"> Cost</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29" w:type="dxa"/>
            <w:gridSpan w:val="2"/>
            <w:vMerge/>
            <w:tcBorders>
              <w:top w:val="nil"/>
              <w:left w:val="nil"/>
              <w:bottom w:val="single" w:sz="6" w:space="0" w:color="000000"/>
              <w:right w:val="nil"/>
            </w:tcBorders>
            <w:vAlign w:val="bottom"/>
          </w:tcPr>
          <w:p w:rsidR="00000000" w:rsidRDefault="00901DE2">
            <w:pPr>
              <w:rPr>
                <w:sz w:val="16"/>
                <w:szCs w:val="16"/>
              </w:rPr>
            </w:pPr>
            <w:r>
              <w:rPr>
                <w:sz w:val="16"/>
                <w:szCs w:val="16"/>
              </w:rPr>
              <w:t> </w:t>
            </w:r>
          </w:p>
        </w:tc>
        <w:tc>
          <w:tcPr>
            <w:tcW w:w="137" w:type="dxa"/>
            <w:gridSpan w:val="2"/>
            <w:vMerge/>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Balance at April 30, 2011</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1,323,263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(11,630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562,379</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(1,054,192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819,910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35"/>
        </w:trPr>
        <w:tc>
          <w:tcPr>
            <w:tcW w:w="3366" w:type="dxa"/>
            <w:tcBorders>
              <w:top w:val="nil"/>
              <w:left w:val="nil"/>
              <w:bottom w:val="nil"/>
              <w:right w:val="nil"/>
            </w:tcBorders>
            <w:vAlign w:val="bottom"/>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Comprehensive loss:</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3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sz w:val="16"/>
                <w:szCs w:val="16"/>
              </w:rPr>
            </w:pPr>
            <w:r>
              <w:rPr>
                <w:sz w:val="16"/>
                <w:szCs w:val="16"/>
              </w:rPr>
              <w:t> </w:t>
            </w:r>
          </w:p>
        </w:tc>
        <w:tc>
          <w:tcPr>
            <w:tcW w:w="561"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Net loss</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(11,138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5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35"/>
        </w:trPr>
        <w:tc>
          <w:tcPr>
            <w:tcW w:w="3366" w:type="dxa"/>
            <w:tcBorders>
              <w:top w:val="nil"/>
              <w:left w:val="nil"/>
              <w:bottom w:val="nil"/>
              <w:right w:val="nil"/>
            </w:tcBorders>
            <w:vAlign w:val="bottom"/>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2"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3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comprehensive loss</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742"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3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(11,138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Exercise of 89 common stock options</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1,055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1,056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Stock options and restricted stock tax benefits</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(1,376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(1,376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Stock-based compensation expense</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14,835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14,835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Accretive dividend on preferred stock</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412"/>
        </w:trPr>
        <w:tc>
          <w:tcPr>
            <w:tcW w:w="336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Accrued/paid cash dividends for preferred stockholders</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(7,081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(7,081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Treasury stock acquired, 127 shares</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(1,650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(1,650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35"/>
        </w:trPr>
        <w:tc>
          <w:tcPr>
            <w:tcW w:w="3366" w:type="dxa"/>
            <w:tcBorders>
              <w:top w:val="nil"/>
              <w:left w:val="nil"/>
              <w:bottom w:val="nil"/>
              <w:right w:val="nil"/>
            </w:tcBorders>
            <w:vAlign w:val="bottom"/>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336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Balance at January 28, 2012</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1,337,777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(11,630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543,582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(1,055,842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813,978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80"/>
        </w:trPr>
        <w:tc>
          <w:tcPr>
            <w:tcW w:w="3366" w:type="dxa"/>
            <w:tcBorders>
              <w:top w:val="nil"/>
              <w:left w:val="nil"/>
              <w:bottom w:val="nil"/>
              <w:right w:val="nil"/>
            </w:tcBorders>
            <w:vAlign w:val="bottom"/>
          </w:tcPr>
          <w:p w:rsidR="00000000" w:rsidRDefault="00901DE2">
            <w:pPr>
              <w:rPr>
                <w:sz w:val="16"/>
                <w:szCs w:val="16"/>
              </w:rPr>
            </w:pPr>
            <w:r>
              <w:rPr>
                <w:sz w:val="16"/>
                <w:szCs w:val="16"/>
              </w:rPr>
              <w:t> </w:t>
            </w:r>
          </w:p>
        </w:tc>
        <w:tc>
          <w:tcPr>
            <w:tcW w:w="1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74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jc w:val="center"/>
        <w:rPr>
          <w:color w:val="000000"/>
          <w:sz w:val="16"/>
          <w:szCs w:val="16"/>
        </w:rPr>
      </w:pPr>
      <w:r>
        <w:rPr>
          <w:color w:val="000000"/>
          <w:sz w:val="16"/>
          <w:szCs w:val="16"/>
        </w:rPr>
        <w:t>See accompanying notes to consolidated financial statements.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6</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13" w:name="tx298221_6"/>
      <w:bookmarkEnd w:id="13"/>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Consolidated Statements of Cash Flows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(In thousands)</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8123"/>
        <w:gridCol w:w="200"/>
        <w:gridCol w:w="361"/>
        <w:gridCol w:w="640"/>
        <w:gridCol w:w="137"/>
        <w:gridCol w:w="198"/>
        <w:gridCol w:w="361"/>
        <w:gridCol w:w="641"/>
        <w:gridCol w:w="137"/>
      </w:tblGrid>
      <w:tr w:rsidR="00000000">
        <w:tblPrEx>
          <w:tblCellMar>
            <w:top w:w="0" w:type="dxa"/>
            <w:left w:w="0" w:type="dxa"/>
            <w:bottom w:w="0" w:type="dxa"/>
            <w:right w:w="0" w:type="dxa"/>
          </w:tblCellMar>
        </w:tblPrEx>
        <w:tc>
          <w:tcPr>
            <w:tcW w:w="8123" w:type="dxa"/>
            <w:tcBorders>
              <w:top w:val="nil"/>
              <w:left w:val="nil"/>
              <w:bottom w:val="nil"/>
              <w:right w:val="nil"/>
            </w:tcBorders>
            <w:vAlign w:val="center"/>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98"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8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338"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8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Cash flows from operating activities: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Net loss</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(11,138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(14,540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Adjustments to reconcile net loss to net cash flows from operating activities: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Depreciation and amortization (including amortization of deferred financing fees)</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177,735</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177,818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Stock-based compensation expense</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14,835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15,660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Property and equipment impairment charge</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11,586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2,589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Deferred taxes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(1,375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1,982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(Gain) loss on disposal of property and equipment</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2,365</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Decrease in other long-term liabilities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(40,356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(32,525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Changes in operating assets and liabilities, net</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(36,334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(20,694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968" w:hanging="176"/>
              <w:rPr>
                <w:color w:val="000000"/>
                <w:sz w:val="16"/>
                <w:szCs w:val="16"/>
              </w:rPr>
            </w:pPr>
            <w:r>
              <w:rPr>
                <w:color w:val="000000"/>
                <w:sz w:val="16"/>
                <w:szCs w:val="16"/>
              </w:rPr>
              <w:t>Net cash flows from operating activities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117,318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129,717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Cash flows used in investing activities:</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Proceeds from sale of distribution center</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18,000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Purchases of property and equipment</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(123,471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(82,072</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Net (increase) decrease in other noncurrent assets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(5,712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5,889</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Purchase of Borders Group, Inc. intellectual property</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(14,528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Fictionwise earn-out payments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(4,418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Purchase of non-controlling interest</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(300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968" w:hanging="176"/>
              <w:rPr>
                <w:color w:val="000000"/>
                <w:sz w:val="16"/>
                <w:szCs w:val="16"/>
              </w:rPr>
            </w:pPr>
            <w:r>
              <w:rPr>
                <w:color w:val="000000"/>
                <w:sz w:val="16"/>
                <w:szCs w:val="16"/>
              </w:rPr>
              <w:t>Net cash flows used in investing activities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(125,711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(80,901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Cash flows used in financing activities:</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Net proceeds from issuance of Series J preferred stock</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191,380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Net (decrease) increase in credit facility</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(211,500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44,000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Cash dividend paid to shareholders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(3,118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(44,783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Proceeds from exercise of common stock options</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1,056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17,074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Purchase of treasury stock</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(1,650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(1,326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Excess tax benefit from stock-based compensation</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193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1,731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Payment of short term note payable</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(100,000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968" w:hanging="176"/>
              <w:rPr>
                <w:color w:val="000000"/>
                <w:sz w:val="16"/>
                <w:szCs w:val="16"/>
              </w:rPr>
            </w:pPr>
            <w:r>
              <w:rPr>
                <w:color w:val="000000"/>
                <w:sz w:val="16"/>
                <w:szCs w:val="16"/>
              </w:rPr>
              <w:t>Net cash flows used in financing activities</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(23,639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(83,304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Net decrease in cash and cash equivalents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(32,032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(34,488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Cash and cash equivalents at beginning of period</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59,429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60,965</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Cash and cash equivalents at end of period</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27,397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26,477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Changes in operating assets and liabilities, net:</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Receivables, net</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(246,560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(249,970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Merchandise inventories</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(439,536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(245,763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Prepaid expenses and other current assets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(7,599</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(13,637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Accounts payable and accrued liabilities</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657,361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488,676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r>
              <w:rPr>
                <w:color w:val="000000"/>
                <w:sz w:val="16"/>
                <w:szCs w:val="16"/>
              </w:rPr>
              <w:t> </w:t>
            </w:r>
          </w:p>
        </w:tc>
      </w:tr>
      <w:tr w:rsidR="00000000">
        <w:tblPrEx>
          <w:tblCellMar>
            <w:top w:w="0" w:type="dxa"/>
            <w:left w:w="0" w:type="dxa"/>
            <w:bottom w:w="0" w:type="dxa"/>
            <w:right w:w="0" w:type="dxa"/>
          </w:tblCellMar>
        </w:tblPrEx>
        <w:trPr>
          <w:trHeight w:val="35"/>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968" w:hanging="176"/>
              <w:rPr>
                <w:color w:val="000000"/>
                <w:sz w:val="16"/>
                <w:szCs w:val="16"/>
              </w:rPr>
            </w:pPr>
            <w:r>
              <w:rPr>
                <w:color w:val="000000"/>
                <w:sz w:val="16"/>
                <w:szCs w:val="16"/>
              </w:rPr>
              <w:t>Changes in operating assets and liabilities, net</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(36,334</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(20,694</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trPr>
        <w:tc>
          <w:tcPr>
            <w:tcW w:w="8123" w:type="dxa"/>
            <w:tcBorders>
              <w:top w:val="nil"/>
              <w:left w:val="nil"/>
              <w:bottom w:val="nil"/>
              <w:right w:val="nil"/>
            </w:tcBorders>
            <w:vAlign w:val="bottom"/>
          </w:tcPr>
          <w:p w:rsidR="00000000" w:rsidRDefault="00901DE2">
            <w:pPr>
              <w:rPr>
                <w:sz w:val="16"/>
                <w:szCs w:val="16"/>
              </w:rPr>
            </w:pPr>
            <w:r>
              <w:rPr>
                <w:sz w:val="16"/>
                <w:szCs w:val="16"/>
              </w:rPr>
              <w:t> </w:t>
            </w:r>
          </w:p>
        </w:tc>
        <w:tc>
          <w:tcPr>
            <w:tcW w:w="2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Supplemental cash flow information:</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Cash paid during the period for:</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tcPr>
          <w:p w:rsidR="00000000" w:rsidRDefault="00901DE2">
            <w:pPr>
              <w:ind w:left="968" w:hanging="176"/>
              <w:rPr>
                <w:color w:val="000000"/>
                <w:sz w:val="16"/>
                <w:szCs w:val="16"/>
              </w:rPr>
            </w:pPr>
            <w:r>
              <w:rPr>
                <w:color w:val="000000"/>
                <w:sz w:val="16"/>
                <w:szCs w:val="16"/>
              </w:rPr>
              <w:t>Interest paid</w:t>
            </w:r>
          </w:p>
        </w:tc>
        <w:tc>
          <w:tcPr>
            <w:tcW w:w="2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17,722</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r>
              <w:rPr>
                <w:color w:val="000000"/>
                <w:sz w:val="16"/>
                <w:szCs w:val="16"/>
              </w:rPr>
              <w:t> </w:t>
            </w:r>
          </w:p>
        </w:tc>
        <w:tc>
          <w:tcPr>
            <w:tcW w:w="1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39,216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23" w:type="dxa"/>
            <w:tcBorders>
              <w:top w:val="nil"/>
              <w:left w:val="nil"/>
              <w:bottom w:val="nil"/>
              <w:right w:val="nil"/>
            </w:tcBorders>
            <w:shd w:val="clear" w:color="CCEEFF" w:fill="CCEEFF"/>
          </w:tcPr>
          <w:p w:rsidR="00000000" w:rsidRDefault="00901DE2">
            <w:pPr>
              <w:ind w:left="968" w:hanging="176"/>
              <w:rPr>
                <w:color w:val="000000"/>
                <w:sz w:val="16"/>
                <w:szCs w:val="16"/>
              </w:rPr>
            </w:pPr>
            <w:r>
              <w:rPr>
                <w:color w:val="000000"/>
                <w:sz w:val="16"/>
                <w:szCs w:val="16"/>
              </w:rPr>
              <w:t>Income taxes (net of refunds)</w:t>
            </w:r>
          </w:p>
        </w:tc>
        <w:tc>
          <w:tcPr>
            <w:tcW w:w="2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2,179</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17,854</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See accompanying notes to consolidated financial statements.</w:t>
      </w:r>
    </w:p>
    <w:p w:rsidR="00000000" w:rsidRDefault="00901DE2">
      <w:pPr>
        <w:rPr>
          <w:color w:val="000000"/>
          <w:sz w:val="9"/>
          <w:szCs w:val="9"/>
        </w:rPr>
      </w:pPr>
      <w:r>
        <w:rPr>
          <w:color w:val="000000"/>
          <w:sz w:val="9"/>
          <w:szCs w:val="9"/>
        </w:rPr>
        <w:t> </w:t>
      </w:r>
    </w:p>
    <w:p w:rsidR="00000000" w:rsidRDefault="00901DE2">
      <w:pPr>
        <w:spacing w:before="88"/>
        <w:jc w:val="center"/>
        <w:rPr>
          <w:color w:val="000000"/>
          <w:sz w:val="16"/>
          <w:szCs w:val="16"/>
        </w:rPr>
      </w:pPr>
      <w:r>
        <w:rPr>
          <w:color w:val="000000"/>
          <w:sz w:val="16"/>
          <w:szCs w:val="16"/>
        </w:rPr>
        <w:t>7</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Consolidated Statements of Cash Flows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(In thousands)</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7794"/>
        <w:gridCol w:w="378"/>
        <w:gridCol w:w="361"/>
        <w:gridCol w:w="640"/>
        <w:gridCol w:w="123"/>
        <w:gridCol w:w="378"/>
        <w:gridCol w:w="361"/>
        <w:gridCol w:w="641"/>
        <w:gridCol w:w="123"/>
      </w:tblGrid>
      <w:tr w:rsidR="00000000">
        <w:tblPrEx>
          <w:tblCellMar>
            <w:top w:w="0" w:type="dxa"/>
            <w:left w:w="0" w:type="dxa"/>
            <w:bottom w:w="0" w:type="dxa"/>
            <w:right w:w="0" w:type="dxa"/>
          </w:tblCellMar>
        </w:tblPrEx>
        <w:tc>
          <w:tcPr>
            <w:tcW w:w="7794" w:type="dxa"/>
            <w:tcBorders>
              <w:top w:val="nil"/>
              <w:left w:val="nil"/>
              <w:bottom w:val="nil"/>
              <w:right w:val="nil"/>
            </w:tcBorders>
            <w:vAlign w:val="center"/>
          </w:tcPr>
          <w:p w:rsidR="00000000" w:rsidRDefault="00901DE2">
            <w:pPr>
              <w:rPr>
                <w:sz w:val="16"/>
                <w:szCs w:val="16"/>
              </w:rPr>
            </w:pPr>
            <w:r>
              <w:rPr>
                <w:sz w:val="16"/>
                <w:szCs w:val="16"/>
              </w:rPr>
              <w:t> </w:t>
            </w:r>
          </w:p>
        </w:tc>
        <w:tc>
          <w:tcPr>
            <w:tcW w:w="378"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78"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779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04"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779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7794"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Supplemental disclosure of subsidiaries acquired:</w:t>
            </w:r>
          </w:p>
        </w:tc>
        <w:tc>
          <w:tcPr>
            <w:tcW w:w="37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37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794"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Assets acquired (net of cash acquired)</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1,513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794"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Liabilities assumed (including Seller Notes)</w:t>
            </w:r>
          </w:p>
        </w:tc>
        <w:tc>
          <w:tcPr>
            <w:tcW w:w="37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7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1,213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7794" w:type="dxa"/>
            <w:tcBorders>
              <w:top w:val="nil"/>
              <w:left w:val="nil"/>
              <w:bottom w:val="nil"/>
              <w:right w:val="nil"/>
            </w:tcBorders>
            <w:vAlign w:val="bottom"/>
          </w:tcPr>
          <w:p w:rsidR="00000000" w:rsidRDefault="00901DE2">
            <w:pPr>
              <w:rPr>
                <w:sz w:val="16"/>
                <w:szCs w:val="16"/>
              </w:rPr>
            </w:pPr>
            <w:r>
              <w:rPr>
                <w:sz w:val="16"/>
                <w:szCs w:val="16"/>
              </w:rPr>
              <w:t> </w:t>
            </w:r>
          </w:p>
        </w:tc>
        <w:tc>
          <w:tcPr>
            <w:tcW w:w="3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794"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Cash paid</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300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794"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Non-cash financing activity:</w:t>
            </w:r>
          </w:p>
        </w:tc>
        <w:tc>
          <w:tcPr>
            <w:tcW w:w="37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37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794"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Accrued dividend on redeemable preferred stock</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3,963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7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bl>
    <w:p w:rsidR="00000000" w:rsidRDefault="00901DE2">
      <w:pPr>
        <w:spacing w:before="198"/>
        <w:jc w:val="center"/>
        <w:rPr>
          <w:color w:val="000000"/>
          <w:sz w:val="16"/>
          <w:szCs w:val="16"/>
        </w:rPr>
      </w:pPr>
      <w:r>
        <w:rPr>
          <w:color w:val="000000"/>
          <w:sz w:val="16"/>
          <w:szCs w:val="16"/>
        </w:rPr>
        <w:t>See accompanying notes to consolidated financial statements.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8</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14" w:name="tx298221_7"/>
      <w:bookmarkEnd w:id="14"/>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spacing w:before="198"/>
        <w:ind w:firstLine="462"/>
        <w:rPr>
          <w:color w:val="000000"/>
          <w:sz w:val="16"/>
          <w:szCs w:val="16"/>
        </w:rPr>
      </w:pPr>
      <w:r>
        <w:rPr>
          <w:color w:val="000000"/>
          <w:sz w:val="16"/>
          <w:szCs w:val="16"/>
        </w:rPr>
        <w:t>The unaudited consolidated financial statements include the accounts of Barnes &amp; Noble, Inc. and its subsidiaries (collectively, Barnes &amp; Noble or the Company).</w:t>
      </w:r>
    </w:p>
    <w:p w:rsidR="00000000" w:rsidRDefault="00901DE2">
      <w:pPr>
        <w:spacing w:before="198"/>
        <w:ind w:firstLine="462"/>
        <w:rPr>
          <w:color w:val="000000"/>
          <w:sz w:val="16"/>
          <w:szCs w:val="16"/>
        </w:rPr>
      </w:pPr>
      <w:r>
        <w:rPr>
          <w:color w:val="000000"/>
          <w:sz w:val="16"/>
          <w:szCs w:val="16"/>
        </w:rPr>
        <w:t>In the opinion of the Company</w:t>
      </w:r>
      <w:r>
        <w:rPr>
          <w:color w:val="000000"/>
          <w:sz w:val="16"/>
          <w:szCs w:val="16"/>
        </w:rPr>
        <w:t>’</w:t>
      </w:r>
      <w:r>
        <w:rPr>
          <w:color w:val="000000"/>
          <w:sz w:val="16"/>
          <w:szCs w:val="16"/>
        </w:rPr>
        <w:t>s management, the accompanying unaudited consolidated financial s</w:t>
      </w:r>
      <w:r>
        <w:rPr>
          <w:color w:val="000000"/>
          <w:sz w:val="16"/>
          <w:szCs w:val="16"/>
        </w:rPr>
        <w:t xml:space="preserve">tatements of the Company contain all adjustments (consisting of only normal recurring adjustments) necessary to present fairly its consolidated financial position as of January 28, 2012 and the results of its operations and its cash flows for the 39 weeks </w:t>
      </w:r>
      <w:r>
        <w:rPr>
          <w:color w:val="000000"/>
          <w:sz w:val="16"/>
          <w:szCs w:val="16"/>
        </w:rPr>
        <w:t>then ended. These consolidated financial statements are condensed and therefore do not include all of the information and footnotes required by generally accepted accounting principles. The consolidated financial statements should be read in conjunction wi</w:t>
      </w:r>
      <w:r>
        <w:rPr>
          <w:color w:val="000000"/>
          <w:sz w:val="16"/>
          <w:szCs w:val="16"/>
        </w:rPr>
        <w:t>th the Company</w:t>
      </w:r>
      <w:r>
        <w:rPr>
          <w:color w:val="000000"/>
          <w:sz w:val="16"/>
          <w:szCs w:val="16"/>
        </w:rPr>
        <w:t>’</w:t>
      </w:r>
      <w:r>
        <w:rPr>
          <w:color w:val="000000"/>
          <w:sz w:val="16"/>
          <w:szCs w:val="16"/>
        </w:rPr>
        <w:t>s Annual Report on Form 10-K for the 52 weeks ended April 30, 2011 (fiscal 2011).</w:t>
      </w:r>
    </w:p>
    <w:p w:rsidR="00000000" w:rsidRDefault="00901DE2">
      <w:pPr>
        <w:spacing w:before="198"/>
        <w:ind w:firstLine="462"/>
        <w:rPr>
          <w:color w:val="000000"/>
          <w:sz w:val="16"/>
          <w:szCs w:val="16"/>
        </w:rPr>
      </w:pPr>
      <w:r>
        <w:rPr>
          <w:color w:val="000000"/>
          <w:sz w:val="16"/>
          <w:szCs w:val="16"/>
        </w:rPr>
        <w:t xml:space="preserve">Due to the seasonal nature of the business, the results of operations for the 39 weeks ended January 28, 2012 are not indicative of the results to be expected </w:t>
      </w:r>
      <w:r>
        <w:rPr>
          <w:color w:val="000000"/>
          <w:sz w:val="16"/>
          <w:szCs w:val="16"/>
        </w:rPr>
        <w:t>for the 52 weeks ending April 28, 2012 (fiscal 2012).</w:t>
      </w:r>
    </w:p>
    <w:p w:rsidR="00000000" w:rsidRDefault="00901DE2">
      <w:pPr>
        <w:spacing w:before="286"/>
        <w:rPr>
          <w:b/>
          <w:bCs/>
          <w:color w:val="000000"/>
          <w:sz w:val="16"/>
          <w:szCs w:val="16"/>
          <w:u w:val="single"/>
        </w:rPr>
      </w:pPr>
      <w:r>
        <w:rPr>
          <w:b/>
          <w:bCs/>
          <w:color w:val="000000"/>
          <w:sz w:val="16"/>
          <w:szCs w:val="16"/>
        </w:rPr>
        <w:t xml:space="preserve">(1) </w:t>
      </w:r>
      <w:r>
        <w:rPr>
          <w:b/>
          <w:bCs/>
          <w:color w:val="000000"/>
          <w:sz w:val="16"/>
          <w:szCs w:val="16"/>
          <w:u w:val="single"/>
        </w:rPr>
        <w:t>Merchandise Inventories</w:t>
      </w:r>
    </w:p>
    <w:p w:rsidR="00000000" w:rsidRDefault="00901DE2">
      <w:pPr>
        <w:spacing w:before="88"/>
        <w:ind w:firstLine="462"/>
        <w:rPr>
          <w:color w:val="000000"/>
          <w:sz w:val="16"/>
          <w:szCs w:val="16"/>
        </w:rPr>
      </w:pPr>
      <w:r>
        <w:rPr>
          <w:color w:val="000000"/>
          <w:sz w:val="16"/>
          <w:szCs w:val="16"/>
        </w:rPr>
        <w:t>Merchandise inventories are stated at the lower of cost or market. Cost is determined primarily by the retail inventory method under both the first-in, first-out (FIFO) basis</w:t>
      </w:r>
      <w:r>
        <w:rPr>
          <w:color w:val="000000"/>
          <w:sz w:val="16"/>
          <w:szCs w:val="16"/>
        </w:rPr>
        <w:t xml:space="preserve"> and the last-in, first-out (LIFO) basis. B&amp;N College</w:t>
      </w:r>
      <w:r>
        <w:rPr>
          <w:color w:val="000000"/>
          <w:sz w:val="16"/>
          <w:szCs w:val="16"/>
        </w:rPr>
        <w:t>’</w:t>
      </w:r>
      <w:r>
        <w:rPr>
          <w:color w:val="000000"/>
          <w:sz w:val="16"/>
          <w:szCs w:val="16"/>
        </w:rPr>
        <w:t>s textbook and trade book inventories are valued using the LIFO method, where the related reserve was not material to the recorded amount of the Company</w:t>
      </w:r>
      <w:r>
        <w:rPr>
          <w:color w:val="000000"/>
          <w:sz w:val="16"/>
          <w:szCs w:val="16"/>
        </w:rPr>
        <w:t>’</w:t>
      </w:r>
      <w:r>
        <w:rPr>
          <w:color w:val="000000"/>
          <w:sz w:val="16"/>
          <w:szCs w:val="16"/>
        </w:rPr>
        <w:t>s inventories or results of operations.</w:t>
      </w:r>
    </w:p>
    <w:p w:rsidR="00000000" w:rsidRDefault="00901DE2">
      <w:pPr>
        <w:spacing w:before="198"/>
        <w:ind w:firstLine="462"/>
        <w:rPr>
          <w:color w:val="000000"/>
          <w:sz w:val="16"/>
          <w:szCs w:val="16"/>
        </w:rPr>
      </w:pPr>
      <w:r>
        <w:rPr>
          <w:color w:val="000000"/>
          <w:sz w:val="16"/>
          <w:szCs w:val="16"/>
        </w:rPr>
        <w:t>Market is</w:t>
      </w:r>
      <w:r>
        <w:rPr>
          <w:color w:val="000000"/>
          <w:sz w:val="16"/>
          <w:szCs w:val="16"/>
        </w:rPr>
        <w:t xml:space="preserve"> determined based on the estimated net realizable value, which is generally the selling price. Reserves for non-returnable inventory are based on the Company</w:t>
      </w:r>
      <w:r>
        <w:rPr>
          <w:color w:val="000000"/>
          <w:sz w:val="16"/>
          <w:szCs w:val="16"/>
        </w:rPr>
        <w:t>’</w:t>
      </w:r>
      <w:r>
        <w:rPr>
          <w:color w:val="000000"/>
          <w:sz w:val="16"/>
          <w:szCs w:val="16"/>
        </w:rPr>
        <w:t>s history of liquidating non-returnable inventory.</w:t>
      </w:r>
    </w:p>
    <w:p w:rsidR="00000000" w:rsidRDefault="00901DE2">
      <w:pPr>
        <w:spacing w:before="198"/>
        <w:ind w:firstLine="462"/>
        <w:rPr>
          <w:color w:val="000000"/>
          <w:sz w:val="16"/>
          <w:szCs w:val="16"/>
        </w:rPr>
      </w:pPr>
      <w:r>
        <w:rPr>
          <w:color w:val="000000"/>
          <w:sz w:val="16"/>
          <w:szCs w:val="16"/>
        </w:rPr>
        <w:t>The Company also estimates and accrues shortage</w:t>
      </w:r>
      <w:r>
        <w:rPr>
          <w:color w:val="000000"/>
          <w:sz w:val="16"/>
          <w:szCs w:val="16"/>
        </w:rPr>
        <w:t xml:space="preserve"> for the period between the last physical count of inventory and the balance sheet date. Shortage rates are estimated and accrued based on historical rates and can be affected by changes in merchandise mix and changes in actual shortage trends.</w:t>
      </w:r>
    </w:p>
    <w:p w:rsidR="00000000" w:rsidRDefault="00901DE2">
      <w:pPr>
        <w:spacing w:before="286"/>
        <w:rPr>
          <w:b/>
          <w:bCs/>
          <w:color w:val="000000"/>
          <w:sz w:val="16"/>
          <w:szCs w:val="16"/>
          <w:u w:val="single"/>
        </w:rPr>
      </w:pPr>
      <w:r>
        <w:rPr>
          <w:b/>
          <w:bCs/>
          <w:color w:val="000000"/>
          <w:sz w:val="16"/>
          <w:szCs w:val="16"/>
        </w:rPr>
        <w:t xml:space="preserve">(2) </w:t>
      </w:r>
      <w:r>
        <w:rPr>
          <w:b/>
          <w:bCs/>
          <w:color w:val="000000"/>
          <w:sz w:val="16"/>
          <w:szCs w:val="16"/>
          <w:u w:val="single"/>
        </w:rPr>
        <w:t>Reclass</w:t>
      </w:r>
      <w:r>
        <w:rPr>
          <w:b/>
          <w:bCs/>
          <w:color w:val="000000"/>
          <w:sz w:val="16"/>
          <w:szCs w:val="16"/>
          <w:u w:val="single"/>
        </w:rPr>
        <w:t>ifications</w:t>
      </w:r>
    </w:p>
    <w:p w:rsidR="00000000" w:rsidRDefault="00901DE2">
      <w:pPr>
        <w:spacing w:before="88"/>
        <w:ind w:firstLine="462"/>
        <w:rPr>
          <w:color w:val="000000"/>
          <w:sz w:val="16"/>
          <w:szCs w:val="16"/>
        </w:rPr>
      </w:pPr>
      <w:r>
        <w:rPr>
          <w:color w:val="000000"/>
          <w:sz w:val="16"/>
          <w:szCs w:val="16"/>
        </w:rPr>
        <w:t>Certain prior period amounts have been reclassified to conform to the current presentation.</w:t>
      </w:r>
    </w:p>
    <w:p w:rsidR="00000000" w:rsidRDefault="00901DE2">
      <w:pPr>
        <w:spacing w:before="286"/>
        <w:rPr>
          <w:b/>
          <w:bCs/>
          <w:color w:val="000000"/>
          <w:sz w:val="16"/>
          <w:szCs w:val="16"/>
          <w:u w:val="single"/>
        </w:rPr>
      </w:pPr>
      <w:r>
        <w:rPr>
          <w:b/>
          <w:bCs/>
          <w:color w:val="000000"/>
          <w:sz w:val="16"/>
          <w:szCs w:val="16"/>
        </w:rPr>
        <w:t xml:space="preserve">(3) </w:t>
      </w:r>
      <w:r>
        <w:rPr>
          <w:b/>
          <w:bCs/>
          <w:color w:val="000000"/>
          <w:sz w:val="16"/>
          <w:szCs w:val="16"/>
          <w:u w:val="single"/>
        </w:rPr>
        <w:t>Revenue Recognition</w:t>
      </w:r>
    </w:p>
    <w:p w:rsidR="00000000" w:rsidRDefault="00901DE2">
      <w:pPr>
        <w:spacing w:before="88"/>
        <w:ind w:firstLine="462"/>
        <w:rPr>
          <w:color w:val="000000"/>
          <w:sz w:val="16"/>
          <w:szCs w:val="16"/>
        </w:rPr>
      </w:pPr>
      <w:r>
        <w:rPr>
          <w:color w:val="000000"/>
          <w:sz w:val="16"/>
          <w:szCs w:val="16"/>
        </w:rPr>
        <w:t>Revenue from sales of the Company</w:t>
      </w:r>
      <w:r>
        <w:rPr>
          <w:color w:val="000000"/>
          <w:sz w:val="16"/>
          <w:szCs w:val="16"/>
        </w:rPr>
        <w:t>’</w:t>
      </w:r>
      <w:r>
        <w:rPr>
          <w:color w:val="000000"/>
          <w:sz w:val="16"/>
          <w:szCs w:val="16"/>
        </w:rPr>
        <w:t>s products is recognized at the time of sale, other than those with multiple elements. The Comp</w:t>
      </w:r>
      <w:r>
        <w:rPr>
          <w:color w:val="000000"/>
          <w:sz w:val="16"/>
          <w:szCs w:val="16"/>
        </w:rPr>
        <w:t>any accrues for estimated sales returns in the period in which the related revenue is recognized based on historical experience and industry standards. Sales taxes collected from retail customers are excluded from reported revenues. All of the Company</w:t>
      </w:r>
      <w:r>
        <w:rPr>
          <w:color w:val="000000"/>
          <w:sz w:val="16"/>
          <w:szCs w:val="16"/>
        </w:rPr>
        <w:t>’</w:t>
      </w:r>
      <w:r>
        <w:rPr>
          <w:color w:val="000000"/>
          <w:sz w:val="16"/>
          <w:szCs w:val="16"/>
        </w:rPr>
        <w:t>s sa</w:t>
      </w:r>
      <w:r>
        <w:rPr>
          <w:color w:val="000000"/>
          <w:sz w:val="16"/>
          <w:szCs w:val="16"/>
        </w:rPr>
        <w:t xml:space="preserve">les are recognized as revenue on a </w:t>
      </w:r>
      <w:r>
        <w:rPr>
          <w:color w:val="000000"/>
          <w:sz w:val="16"/>
          <w:szCs w:val="16"/>
        </w:rPr>
        <w:t>“</w:t>
      </w:r>
      <w:r>
        <w:rPr>
          <w:color w:val="000000"/>
          <w:sz w:val="16"/>
          <w:szCs w:val="16"/>
        </w:rPr>
        <w:t>net</w:t>
      </w:r>
      <w:r>
        <w:rPr>
          <w:color w:val="000000"/>
          <w:sz w:val="16"/>
          <w:szCs w:val="16"/>
        </w:rPr>
        <w:t>”</w:t>
      </w:r>
      <w:r>
        <w:rPr>
          <w:color w:val="000000"/>
          <w:sz w:val="16"/>
          <w:szCs w:val="16"/>
        </w:rPr>
        <w:t xml:space="preserve"> basis, including sales in connection with any periodic promotions offered to customers. The Company does not treat any promotional offers as expenses.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9</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w:t>
      </w:r>
      <w:r>
        <w:rPr>
          <w:b/>
          <w:bCs/>
          <w:color w:val="000000"/>
          <w:sz w:val="16"/>
          <w:szCs w:val="16"/>
        </w:rPr>
        <w:t xml:space="preserv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spacing w:after="88"/>
        <w:ind w:firstLine="462"/>
        <w:rPr>
          <w:color w:val="000000"/>
          <w:sz w:val="16"/>
          <w:szCs w:val="16"/>
        </w:rPr>
      </w:pPr>
      <w:r>
        <w:rPr>
          <w:color w:val="000000"/>
          <w:sz w:val="16"/>
          <w:szCs w:val="16"/>
        </w:rPr>
        <w:t>In accordance with Accounting Standards Codification (ASC) 605-25,</w:t>
      </w:r>
      <w:r>
        <w:rPr>
          <w:i/>
          <w:iCs/>
          <w:color w:val="000000"/>
          <w:sz w:val="16"/>
          <w:szCs w:val="16"/>
        </w:rPr>
        <w:t xml:space="preserve"> Revenue Recognition, Multiple Element Arrangements</w:t>
      </w:r>
      <w:r>
        <w:rPr>
          <w:color w:val="000000"/>
          <w:sz w:val="16"/>
          <w:szCs w:val="16"/>
        </w:rPr>
        <w:t xml:space="preserve"> and Accounting Standards Updates (ASU) 2009-13 and 2009-14, for multiple-element arrangements that involve tangible products that contain software that is essential to the tangible product</w:t>
      </w:r>
      <w:r>
        <w:rPr>
          <w:color w:val="000000"/>
          <w:sz w:val="16"/>
          <w:szCs w:val="16"/>
        </w:rPr>
        <w:t>’</w:t>
      </w:r>
      <w:r>
        <w:rPr>
          <w:color w:val="000000"/>
          <w:sz w:val="16"/>
          <w:szCs w:val="16"/>
        </w:rPr>
        <w:t>s functionality</w:t>
      </w:r>
      <w:r>
        <w:rPr>
          <w:color w:val="000000"/>
          <w:sz w:val="16"/>
          <w:szCs w:val="16"/>
        </w:rPr>
        <w:t>, undelivered software elements that relate to the tangible product</w:t>
      </w:r>
      <w:r>
        <w:rPr>
          <w:color w:val="000000"/>
          <w:sz w:val="16"/>
          <w:szCs w:val="16"/>
        </w:rPr>
        <w:t>’</w:t>
      </w:r>
      <w:r>
        <w:rPr>
          <w:color w:val="000000"/>
          <w:sz w:val="16"/>
          <w:szCs w:val="16"/>
        </w:rPr>
        <w:t>s essential software and other separable elements, the Company allocates revenue to all deliverables using the relative selling-price method. Under this method, revenue is allocated at the</w:t>
      </w:r>
      <w:r>
        <w:rPr>
          <w:color w:val="000000"/>
          <w:sz w:val="16"/>
          <w:szCs w:val="16"/>
        </w:rPr>
        <w:t xml:space="preserve"> time of sale to all deliverables based on their relative selling price using a specific hierarchy. The hierarchy is as follows: vendor-specific objective evidence, third-party evidence of selling price, or best estimate of selling price. NOOK</w:t>
      </w:r>
      <w:r>
        <w:rPr>
          <w:color w:val="000000"/>
          <w:sz w:val="16"/>
          <w:szCs w:val="16"/>
        </w:rPr>
        <w:t>™</w:t>
      </w:r>
      <w:r>
        <w:rPr>
          <w:color w:val="000000"/>
          <w:sz w:val="16"/>
          <w:szCs w:val="16"/>
        </w:rPr>
        <w:t xml:space="preserve"> (references</w:t>
      </w:r>
      <w:r>
        <w:rPr>
          <w:color w:val="000000"/>
          <w:sz w:val="16"/>
          <w:szCs w:val="16"/>
        </w:rPr>
        <w:t xml:space="preserve"> to NOOK</w:t>
      </w:r>
      <w:r>
        <w:rPr>
          <w:color w:val="000000"/>
          <w:sz w:val="16"/>
          <w:szCs w:val="16"/>
        </w:rPr>
        <w:t>™</w:t>
      </w:r>
      <w:r>
        <w:rPr>
          <w:color w:val="000000"/>
          <w:sz w:val="16"/>
          <w:szCs w:val="16"/>
        </w:rPr>
        <w:t> include the Company</w:t>
      </w:r>
      <w:r>
        <w:rPr>
          <w:color w:val="000000"/>
          <w:sz w:val="16"/>
          <w:szCs w:val="16"/>
        </w:rPr>
        <w:t>’</w:t>
      </w:r>
      <w:r>
        <w:rPr>
          <w:color w:val="000000"/>
          <w:sz w:val="16"/>
          <w:szCs w:val="16"/>
        </w:rPr>
        <w:t>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NOOK Simple Touch</w:t>
      </w:r>
      <w:r>
        <w:rPr>
          <w:color w:val="000000"/>
          <w:sz w:val="16"/>
          <w:szCs w:val="16"/>
        </w:rPr>
        <w:t>™</w:t>
      </w:r>
      <w:r>
        <w:rPr>
          <w:color w:val="000000"/>
          <w:sz w:val="16"/>
          <w:szCs w:val="16"/>
        </w:rPr>
        <w:t xml:space="preserve"> and NOOK Tablet</w:t>
      </w:r>
      <w:r>
        <w:rPr>
          <w:color w:val="000000"/>
          <w:sz w:val="16"/>
          <w:szCs w:val="16"/>
        </w:rPr>
        <w:t>™</w:t>
      </w:r>
      <w:r>
        <w:rPr>
          <w:color w:val="000000"/>
          <w:sz w:val="16"/>
          <w:szCs w:val="16"/>
        </w:rPr>
        <w:t xml:space="preserve"> eBook Reader devices) eBook Reader revenue is recognized at the segment point of sale.</w:t>
      </w:r>
    </w:p>
    <w:p w:rsidR="00000000" w:rsidRDefault="00901DE2">
      <w:pPr>
        <w:spacing w:before="198"/>
        <w:ind w:firstLine="462"/>
        <w:rPr>
          <w:color w:val="000000"/>
          <w:sz w:val="16"/>
          <w:szCs w:val="16"/>
        </w:rPr>
      </w:pPr>
      <w:r>
        <w:rPr>
          <w:color w:val="000000"/>
          <w:sz w:val="16"/>
          <w:szCs w:val="16"/>
        </w:rPr>
        <w:t>The Company includes post-service customer support (PCS) in the form of software updates and potential increased functionality on a when-and-if-available basis, as well as wireless access and wireless connectivity with the purchase of certain NOOK</w:t>
      </w:r>
      <w:r>
        <w:rPr>
          <w:color w:val="000000"/>
          <w:sz w:val="16"/>
          <w:szCs w:val="16"/>
        </w:rPr>
        <w:t>™</w:t>
      </w:r>
      <w:r>
        <w:rPr>
          <w:color w:val="000000"/>
          <w:sz w:val="16"/>
          <w:szCs w:val="16"/>
        </w:rPr>
        <w:t xml:space="preserve"> devices</w:t>
      </w:r>
      <w:r>
        <w:rPr>
          <w:color w:val="000000"/>
          <w:sz w:val="16"/>
          <w:szCs w:val="16"/>
        </w:rPr>
        <w:t xml:space="preserve"> from the Company. Using the relative selling price described above, the Company allocates revenue based on the best estimate of selling price for the deliverables as no vendor-specific objective evidence or third-party evidence exists for any of the eleme</w:t>
      </w:r>
      <w:r>
        <w:rPr>
          <w:color w:val="000000"/>
          <w:sz w:val="16"/>
          <w:szCs w:val="16"/>
        </w:rPr>
        <w:t>nts. Revenue allocated to NOOK</w:t>
      </w:r>
      <w:r>
        <w:rPr>
          <w:color w:val="000000"/>
          <w:sz w:val="16"/>
          <w:szCs w:val="16"/>
        </w:rPr>
        <w:t>™</w:t>
      </w:r>
      <w:r>
        <w:rPr>
          <w:color w:val="000000"/>
          <w:sz w:val="16"/>
          <w:szCs w:val="16"/>
        </w:rPr>
        <w:t xml:space="preserve"> and the software essential to its functionality is recognized at the time of sale, provided all other conditions for revenue recognition are met. Revenue allocated to the PCS and the wireless access is deferred and recognize</w:t>
      </w:r>
      <w:r>
        <w:rPr>
          <w:color w:val="000000"/>
          <w:sz w:val="16"/>
          <w:szCs w:val="16"/>
        </w:rPr>
        <w:t>d on a straight-line basis over the 2-year estimated life of NOOK</w:t>
      </w:r>
      <w:r>
        <w:rPr>
          <w:color w:val="000000"/>
          <w:sz w:val="16"/>
          <w:szCs w:val="16"/>
        </w:rPr>
        <w:t>™</w:t>
      </w:r>
      <w:r>
        <w:rPr>
          <w:color w:val="000000"/>
          <w:sz w:val="16"/>
          <w:szCs w:val="16"/>
        </w:rPr>
        <w:t>.</w:t>
      </w:r>
    </w:p>
    <w:p w:rsidR="00000000" w:rsidRDefault="00901DE2">
      <w:pPr>
        <w:spacing w:before="198"/>
        <w:ind w:firstLine="462"/>
        <w:rPr>
          <w:color w:val="000000"/>
          <w:sz w:val="16"/>
          <w:szCs w:val="16"/>
        </w:rPr>
      </w:pPr>
      <w:r>
        <w:rPr>
          <w:color w:val="000000"/>
          <w:sz w:val="16"/>
          <w:szCs w:val="16"/>
        </w:rPr>
        <w:t>The Company also pays certain vendors who distribute NOOK</w:t>
      </w:r>
      <w:r>
        <w:rPr>
          <w:color w:val="000000"/>
          <w:sz w:val="16"/>
          <w:szCs w:val="16"/>
        </w:rPr>
        <w:t>™</w:t>
      </w:r>
      <w:r>
        <w:rPr>
          <w:color w:val="000000"/>
          <w:sz w:val="16"/>
          <w:szCs w:val="16"/>
        </w:rPr>
        <w:t xml:space="preserve"> a commission on the content sales sold through that device. The Company accounts for these transactions as a reduction in the sal</w:t>
      </w:r>
      <w:r>
        <w:rPr>
          <w:color w:val="000000"/>
          <w:sz w:val="16"/>
          <w:szCs w:val="16"/>
        </w:rPr>
        <w:t>es price of the NOOK</w:t>
      </w:r>
      <w:r>
        <w:rPr>
          <w:color w:val="000000"/>
          <w:sz w:val="16"/>
          <w:szCs w:val="16"/>
        </w:rPr>
        <w:t>™</w:t>
      </w:r>
      <w:r>
        <w:rPr>
          <w:color w:val="000000"/>
          <w:sz w:val="16"/>
          <w:szCs w:val="16"/>
        </w:rPr>
        <w:t xml:space="preserve"> based on historical trends of content sales and a liability is established for the estimated commission expected to be paid over the life of the product. The Company recognizes revenue of the content at the point of sale of the conten</w:t>
      </w:r>
      <w:r>
        <w:rPr>
          <w:color w:val="000000"/>
          <w:sz w:val="16"/>
          <w:szCs w:val="16"/>
        </w:rPr>
        <w:t>t.</w:t>
      </w:r>
    </w:p>
    <w:p w:rsidR="00000000" w:rsidRDefault="00901DE2">
      <w:pPr>
        <w:spacing w:before="198"/>
        <w:ind w:firstLine="462"/>
        <w:rPr>
          <w:color w:val="000000"/>
          <w:sz w:val="16"/>
          <w:szCs w:val="16"/>
        </w:rPr>
      </w:pPr>
      <w:r>
        <w:rPr>
          <w:color w:val="000000"/>
          <w:sz w:val="16"/>
          <w:szCs w:val="16"/>
        </w:rPr>
        <w:t xml:space="preserve">The Company records revenue from sales of digital content, sales of third-party extended warranties, service contracts and other products, for which the Company is not obligated to perform, and for which the Company does not meet the criteria for gross </w:t>
      </w:r>
      <w:r>
        <w:rPr>
          <w:color w:val="000000"/>
          <w:sz w:val="16"/>
          <w:szCs w:val="16"/>
        </w:rPr>
        <w:t>revenue recognition under ASC 605-45-45,</w:t>
      </w:r>
      <w:r>
        <w:rPr>
          <w:i/>
          <w:iCs/>
          <w:color w:val="000000"/>
          <w:sz w:val="16"/>
          <w:szCs w:val="16"/>
        </w:rPr>
        <w:t xml:space="preserve"> Reporting Revenue Gross as a Principal versus Net as an Agent</w:t>
      </w:r>
      <w:r>
        <w:rPr>
          <w:color w:val="000000"/>
          <w:sz w:val="16"/>
          <w:szCs w:val="16"/>
        </w:rPr>
        <w:t xml:space="preserve"> , on a net basis. All other revenue is recognized on a gross basis.</w:t>
      </w:r>
    </w:p>
    <w:p w:rsidR="00000000" w:rsidRDefault="00901DE2">
      <w:pPr>
        <w:spacing w:before="198"/>
        <w:ind w:firstLine="462"/>
        <w:rPr>
          <w:color w:val="000000"/>
          <w:sz w:val="16"/>
          <w:szCs w:val="16"/>
        </w:rPr>
      </w:pPr>
      <w:r>
        <w:rPr>
          <w:color w:val="000000"/>
          <w:sz w:val="16"/>
          <w:szCs w:val="16"/>
        </w:rPr>
        <w:t>The Barnes &amp; Noble Member Program offers members greater discounts and other benefits</w:t>
      </w:r>
      <w:r>
        <w:rPr>
          <w:color w:val="000000"/>
          <w:sz w:val="16"/>
          <w:szCs w:val="16"/>
        </w:rPr>
        <w:t xml:space="preserve"> for products and services, as well as exclusive offers and promotions via e-mail or direct mail for an annual fee of $25.00, which is non-refundable after the first 30 days. Revenue is recognized over the twelve-month period based upon historical spending</w:t>
      </w:r>
      <w:r>
        <w:rPr>
          <w:color w:val="000000"/>
          <w:sz w:val="16"/>
          <w:szCs w:val="16"/>
        </w:rPr>
        <w:t xml:space="preserve"> patterns for Barnes &amp; Noble Members.</w:t>
      </w:r>
    </w:p>
    <w:p w:rsidR="00000000" w:rsidRDefault="00901DE2">
      <w:pPr>
        <w:spacing w:before="286"/>
        <w:rPr>
          <w:b/>
          <w:bCs/>
          <w:color w:val="000000"/>
          <w:sz w:val="16"/>
          <w:szCs w:val="16"/>
          <w:u w:val="single"/>
        </w:rPr>
      </w:pPr>
      <w:r>
        <w:rPr>
          <w:b/>
          <w:bCs/>
          <w:color w:val="000000"/>
          <w:sz w:val="16"/>
          <w:szCs w:val="16"/>
        </w:rPr>
        <w:t xml:space="preserve">(4) </w:t>
      </w:r>
      <w:r>
        <w:rPr>
          <w:b/>
          <w:bCs/>
          <w:color w:val="000000"/>
          <w:sz w:val="16"/>
          <w:szCs w:val="16"/>
          <w:u w:val="single"/>
        </w:rPr>
        <w:t>Research and Development Costs for Software Products</w:t>
      </w:r>
    </w:p>
    <w:p w:rsidR="00000000" w:rsidRDefault="00901DE2">
      <w:pPr>
        <w:spacing w:before="88"/>
        <w:ind w:firstLine="462"/>
        <w:rPr>
          <w:color w:val="000000"/>
          <w:sz w:val="16"/>
          <w:szCs w:val="16"/>
        </w:rPr>
      </w:pPr>
      <w:r>
        <w:rPr>
          <w:color w:val="000000"/>
          <w:sz w:val="16"/>
          <w:szCs w:val="16"/>
        </w:rPr>
        <w:t>Software development costs for products to be sold, leased, or otherwise marketed are capitalized in accordance with ASC 985-20. Capitalization of software devel</w:t>
      </w:r>
      <w:r>
        <w:rPr>
          <w:color w:val="000000"/>
          <w:sz w:val="16"/>
          <w:szCs w:val="16"/>
        </w:rPr>
        <w:t xml:space="preserve">opment costs begins upon the establishment of technological feasibility and is discontinued when the product is available for sale. A certain amount of judgment and estimation is required to assess when technological feasibility is established, as well as </w:t>
      </w:r>
      <w:r>
        <w:rPr>
          <w:color w:val="000000"/>
          <w:sz w:val="16"/>
          <w:szCs w:val="16"/>
        </w:rPr>
        <w:t>the ongoing assessment of the recoverability of capitalized costs. The Company</w:t>
      </w:r>
      <w:r>
        <w:rPr>
          <w:color w:val="000000"/>
          <w:sz w:val="16"/>
          <w:szCs w:val="16"/>
        </w:rPr>
        <w:t>’</w:t>
      </w:r>
      <w:r>
        <w:rPr>
          <w:color w:val="000000"/>
          <w:sz w:val="16"/>
          <w:szCs w:val="16"/>
        </w:rPr>
        <w:t>s products reach technological feasibility shortly before the products are released and therefore research and development costs are generally expensed as incurred.</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10</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b/>
          <w:bCs/>
          <w:color w:val="000000"/>
          <w:sz w:val="16"/>
          <w:szCs w:val="16"/>
          <w:u w:val="single"/>
        </w:rPr>
      </w:pPr>
      <w:r>
        <w:rPr>
          <w:b/>
          <w:bCs/>
          <w:color w:val="000000"/>
          <w:sz w:val="16"/>
          <w:szCs w:val="16"/>
        </w:rPr>
        <w:t xml:space="preserve">(5) </w:t>
      </w:r>
      <w:r>
        <w:rPr>
          <w:b/>
          <w:bCs/>
          <w:color w:val="000000"/>
          <w:sz w:val="16"/>
          <w:szCs w:val="16"/>
          <w:u w:val="single"/>
        </w:rPr>
        <w:t>Earnings (Lo</w:t>
      </w:r>
      <w:r>
        <w:rPr>
          <w:b/>
          <w:bCs/>
          <w:color w:val="000000"/>
          <w:sz w:val="16"/>
          <w:szCs w:val="16"/>
          <w:u w:val="single"/>
        </w:rPr>
        <w:t>ss) per Share</w:t>
      </w:r>
    </w:p>
    <w:p w:rsidR="00000000" w:rsidRDefault="00901DE2">
      <w:pPr>
        <w:spacing w:before="88"/>
        <w:ind w:firstLine="462"/>
        <w:rPr>
          <w:color w:val="000000"/>
          <w:sz w:val="16"/>
          <w:szCs w:val="16"/>
        </w:rPr>
      </w:pPr>
      <w:r>
        <w:rPr>
          <w:color w:val="000000"/>
          <w:sz w:val="16"/>
          <w:szCs w:val="16"/>
        </w:rPr>
        <w:t>In accordance with ASC 260-10-45,</w:t>
      </w:r>
      <w:r>
        <w:rPr>
          <w:i/>
          <w:iCs/>
          <w:color w:val="000000"/>
          <w:sz w:val="16"/>
          <w:szCs w:val="16"/>
        </w:rPr>
        <w:t xml:space="preserve"> Share-Based Payment Arrangements and Participating Securities and the Two-Class Method,</w:t>
      </w:r>
      <w:r>
        <w:rPr>
          <w:color w:val="000000"/>
          <w:sz w:val="16"/>
          <w:szCs w:val="16"/>
        </w:rPr>
        <w:t xml:space="preserve"> the Company</w:t>
      </w:r>
      <w:r>
        <w:rPr>
          <w:color w:val="000000"/>
          <w:sz w:val="16"/>
          <w:szCs w:val="16"/>
        </w:rPr>
        <w:t>’</w:t>
      </w:r>
      <w:r>
        <w:rPr>
          <w:color w:val="000000"/>
          <w:sz w:val="16"/>
          <w:szCs w:val="16"/>
        </w:rPr>
        <w:t>s unvested restricted shares, unvested restricted stock units and shares issuable under the Company</w:t>
      </w:r>
      <w:r>
        <w:rPr>
          <w:color w:val="000000"/>
          <w:sz w:val="16"/>
          <w:szCs w:val="16"/>
        </w:rPr>
        <w:t>’</w:t>
      </w:r>
      <w:r>
        <w:rPr>
          <w:color w:val="000000"/>
          <w:sz w:val="16"/>
          <w:szCs w:val="16"/>
        </w:rPr>
        <w:t>s deferr</w:t>
      </w:r>
      <w:r>
        <w:rPr>
          <w:color w:val="000000"/>
          <w:sz w:val="16"/>
          <w:szCs w:val="16"/>
        </w:rPr>
        <w:t xml:space="preserve">ed compensation plan are considered participating securities. During periods of net income, the calculation of earnings per share for common stock are reclassified to exclude the income attributable to unvested restricted shares, unvested restricted stock </w:t>
      </w:r>
      <w:r>
        <w:rPr>
          <w:color w:val="000000"/>
          <w:sz w:val="16"/>
          <w:szCs w:val="16"/>
        </w:rPr>
        <w:t>units and shares issuable under the Company</w:t>
      </w:r>
      <w:r>
        <w:rPr>
          <w:color w:val="000000"/>
          <w:sz w:val="16"/>
          <w:szCs w:val="16"/>
        </w:rPr>
        <w:t>’</w:t>
      </w:r>
      <w:r>
        <w:rPr>
          <w:color w:val="000000"/>
          <w:sz w:val="16"/>
          <w:szCs w:val="16"/>
        </w:rPr>
        <w:t>s deferred compensation plan from the numerator and exclude the dilutive impact of those shares from the denominator. Diluted earnings per share for the 13 weeks ended January 28, 2012 and January 29, 2011 was ca</w:t>
      </w:r>
      <w:r>
        <w:rPr>
          <w:color w:val="000000"/>
          <w:sz w:val="16"/>
          <w:szCs w:val="16"/>
        </w:rPr>
        <w:t>lculated using the two-class method for stock options, restricted stock and restricted stock units, and the if-converted method for the preferred stock.</w:t>
      </w:r>
    </w:p>
    <w:p w:rsidR="00000000" w:rsidRDefault="00901DE2">
      <w:pPr>
        <w:spacing w:before="198"/>
        <w:ind w:firstLine="462"/>
        <w:rPr>
          <w:color w:val="000000"/>
          <w:sz w:val="16"/>
          <w:szCs w:val="16"/>
        </w:rPr>
      </w:pPr>
      <w:r>
        <w:rPr>
          <w:color w:val="000000"/>
          <w:sz w:val="16"/>
          <w:szCs w:val="16"/>
        </w:rPr>
        <w:t>During periods of net loss, no effect is given to the participating securities because they do not shar</w:t>
      </w:r>
      <w:r>
        <w:rPr>
          <w:color w:val="000000"/>
          <w:sz w:val="16"/>
          <w:szCs w:val="16"/>
        </w:rPr>
        <w:t>e in the losses of the Company. Due to the net loss during the 39 weeks ended January 28, 2012 and January 29, 2011, participating securities in the amounts of 3,476,296 and 3,227,690, respectively, were excluded from the calculation of loss per share usin</w:t>
      </w:r>
      <w:r>
        <w:rPr>
          <w:color w:val="000000"/>
          <w:sz w:val="16"/>
          <w:szCs w:val="16"/>
        </w:rPr>
        <w:t>g the two-class method because the effect would be antidilutive. The Company</w:t>
      </w:r>
      <w:r>
        <w:rPr>
          <w:color w:val="000000"/>
          <w:sz w:val="16"/>
          <w:szCs w:val="16"/>
        </w:rPr>
        <w:t>’</w:t>
      </w:r>
      <w:r>
        <w:rPr>
          <w:color w:val="000000"/>
          <w:sz w:val="16"/>
          <w:szCs w:val="16"/>
        </w:rPr>
        <w:t>s outstanding stock options were also excluded from the calculation of loss per share using the two-class method because the effect would be antidilutive.</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11</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ind w:firstLine="462"/>
        <w:rPr>
          <w:color w:val="000000"/>
          <w:sz w:val="16"/>
          <w:szCs w:val="16"/>
        </w:rPr>
      </w:pPr>
      <w:r>
        <w:rPr>
          <w:color w:val="000000"/>
          <w:sz w:val="16"/>
          <w:szCs w:val="16"/>
        </w:rPr>
        <w:t>The following is a reconc</w:t>
      </w:r>
      <w:r>
        <w:rPr>
          <w:color w:val="000000"/>
          <w:sz w:val="16"/>
          <w:szCs w:val="16"/>
        </w:rPr>
        <w:t>iliation of the Company</w:t>
      </w:r>
      <w:r>
        <w:rPr>
          <w:color w:val="000000"/>
          <w:sz w:val="16"/>
          <w:szCs w:val="16"/>
        </w:rPr>
        <w:t>’</w:t>
      </w:r>
      <w:r>
        <w:rPr>
          <w:color w:val="000000"/>
          <w:sz w:val="16"/>
          <w:szCs w:val="16"/>
        </w:rPr>
        <w:t>s basic and diluted loss per share calculation:</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834"/>
        <w:gridCol w:w="179"/>
        <w:gridCol w:w="330"/>
        <w:gridCol w:w="478"/>
        <w:gridCol w:w="137"/>
        <w:gridCol w:w="174"/>
        <w:gridCol w:w="330"/>
        <w:gridCol w:w="641"/>
        <w:gridCol w:w="137"/>
        <w:gridCol w:w="169"/>
        <w:gridCol w:w="330"/>
        <w:gridCol w:w="640"/>
        <w:gridCol w:w="137"/>
        <w:gridCol w:w="174"/>
        <w:gridCol w:w="330"/>
        <w:gridCol w:w="641"/>
        <w:gridCol w:w="137"/>
      </w:tblGrid>
      <w:tr w:rsidR="00000000">
        <w:tblPrEx>
          <w:tblCellMar>
            <w:top w:w="0" w:type="dxa"/>
            <w:left w:w="0" w:type="dxa"/>
            <w:bottom w:w="0" w:type="dxa"/>
            <w:right w:w="0" w:type="dxa"/>
          </w:tblCellMar>
        </w:tblPrEx>
        <w:tc>
          <w:tcPr>
            <w:tcW w:w="5834" w:type="dxa"/>
            <w:tcBorders>
              <w:top w:val="nil"/>
              <w:left w:val="nil"/>
              <w:bottom w:val="nil"/>
              <w:right w:val="nil"/>
            </w:tcBorders>
            <w:vAlign w:val="center"/>
          </w:tcPr>
          <w:p w:rsidR="00000000" w:rsidRDefault="00901DE2">
            <w:pPr>
              <w:rPr>
                <w:sz w:val="16"/>
                <w:szCs w:val="16"/>
              </w:rPr>
            </w:pPr>
            <w:r>
              <w:rPr>
                <w:sz w:val="16"/>
                <w:szCs w:val="16"/>
              </w:rPr>
              <w:t> </w:t>
            </w:r>
          </w:p>
        </w:tc>
        <w:tc>
          <w:tcPr>
            <w:tcW w:w="179" w:type="dxa"/>
            <w:tcBorders>
              <w:top w:val="nil"/>
              <w:left w:val="nil"/>
              <w:bottom w:val="nil"/>
              <w:right w:val="nil"/>
            </w:tcBorders>
            <w:vAlign w:val="bottom"/>
          </w:tcPr>
          <w:p w:rsidR="00000000" w:rsidRDefault="00901DE2">
            <w:pPr>
              <w:rPr>
                <w:sz w:val="16"/>
                <w:szCs w:val="16"/>
              </w:rPr>
            </w:pPr>
            <w:r>
              <w:rPr>
                <w:sz w:val="16"/>
                <w:szCs w:val="16"/>
              </w:rPr>
              <w:t> </w:t>
            </w:r>
          </w:p>
        </w:tc>
        <w:tc>
          <w:tcPr>
            <w:tcW w:w="330"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74" w:type="dxa"/>
            <w:tcBorders>
              <w:top w:val="nil"/>
              <w:left w:val="nil"/>
              <w:bottom w:val="nil"/>
              <w:right w:val="nil"/>
            </w:tcBorders>
            <w:vAlign w:val="bottom"/>
          </w:tcPr>
          <w:p w:rsidR="00000000" w:rsidRDefault="00901DE2">
            <w:pPr>
              <w:rPr>
                <w:sz w:val="16"/>
                <w:szCs w:val="16"/>
              </w:rPr>
            </w:pPr>
            <w:r>
              <w:rPr>
                <w:sz w:val="16"/>
                <w:szCs w:val="16"/>
              </w:rPr>
              <w:t> </w:t>
            </w:r>
          </w:p>
        </w:tc>
        <w:tc>
          <w:tcPr>
            <w:tcW w:w="330"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69" w:type="dxa"/>
            <w:tcBorders>
              <w:top w:val="nil"/>
              <w:left w:val="nil"/>
              <w:bottom w:val="nil"/>
              <w:right w:val="nil"/>
            </w:tcBorders>
            <w:vAlign w:val="bottom"/>
          </w:tcPr>
          <w:p w:rsidR="00000000" w:rsidRDefault="00901DE2">
            <w:pPr>
              <w:rPr>
                <w:sz w:val="16"/>
                <w:szCs w:val="16"/>
              </w:rPr>
            </w:pPr>
            <w:r>
              <w:rPr>
                <w:sz w:val="16"/>
                <w:szCs w:val="16"/>
              </w:rPr>
              <w:t> </w:t>
            </w:r>
          </w:p>
        </w:tc>
        <w:tc>
          <w:tcPr>
            <w:tcW w:w="330"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74" w:type="dxa"/>
            <w:tcBorders>
              <w:top w:val="nil"/>
              <w:left w:val="nil"/>
              <w:bottom w:val="nil"/>
              <w:right w:val="nil"/>
            </w:tcBorders>
            <w:vAlign w:val="bottom"/>
          </w:tcPr>
          <w:p w:rsidR="00000000" w:rsidRDefault="00901DE2">
            <w:pPr>
              <w:rPr>
                <w:sz w:val="16"/>
                <w:szCs w:val="16"/>
              </w:rPr>
            </w:pPr>
            <w:r>
              <w:rPr>
                <w:sz w:val="16"/>
                <w:szCs w:val="16"/>
              </w:rPr>
              <w:t> </w:t>
            </w:r>
          </w:p>
        </w:tc>
        <w:tc>
          <w:tcPr>
            <w:tcW w:w="330"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583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090" w:type="dxa"/>
            <w:gridSpan w:val="6"/>
            <w:tcBorders>
              <w:top w:val="nil"/>
              <w:left w:val="nil"/>
              <w:bottom w:val="single" w:sz="6" w:space="0" w:color="000000"/>
              <w:right w:val="nil"/>
            </w:tcBorders>
            <w:vAlign w:val="bottom"/>
          </w:tcPr>
          <w:p w:rsidR="00000000" w:rsidRDefault="00901DE2">
            <w:pPr>
              <w:jc w:val="center"/>
              <w:rPr>
                <w:color w:val="000000"/>
                <w:sz w:val="13"/>
                <w:szCs w:val="13"/>
              </w:rPr>
            </w:pPr>
            <w:r>
              <w:rPr>
                <w:color w:val="000000"/>
                <w:sz w:val="13"/>
                <w:szCs w:val="13"/>
              </w:rPr>
              <w:t>13 weeks ended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252" w:type="dxa"/>
            <w:gridSpan w:val="6"/>
            <w:tcBorders>
              <w:top w:val="nil"/>
              <w:left w:val="nil"/>
              <w:bottom w:val="single" w:sz="6" w:space="0" w:color="000000"/>
              <w:right w:val="nil"/>
            </w:tcBorders>
            <w:vAlign w:val="bottom"/>
          </w:tcPr>
          <w:p w:rsidR="00000000" w:rsidRDefault="00901DE2">
            <w:pPr>
              <w:jc w:val="center"/>
              <w:rPr>
                <w:color w:val="000000"/>
                <w:sz w:val="13"/>
                <w:szCs w:val="13"/>
              </w:rPr>
            </w:pPr>
            <w:r>
              <w:rPr>
                <w:color w:val="000000"/>
                <w:sz w:val="13"/>
                <w:szCs w:val="13"/>
              </w:rPr>
              <w:t>39 weeks ended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583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08" w:type="dxa"/>
            <w:gridSpan w:val="2"/>
            <w:tcBorders>
              <w:top w:val="nil"/>
              <w:left w:val="nil"/>
              <w:bottom w:val="single" w:sz="6" w:space="0" w:color="000000"/>
              <w:right w:val="nil"/>
            </w:tcBorders>
            <w:vAlign w:val="bottom"/>
          </w:tcPr>
          <w:p w:rsidR="00000000" w:rsidRDefault="00901DE2">
            <w:pPr>
              <w:jc w:val="center"/>
              <w:rPr>
                <w:color w:val="000000"/>
                <w:sz w:val="13"/>
                <w:szCs w:val="13"/>
              </w:rPr>
            </w:pPr>
            <w:r>
              <w:rPr>
                <w:color w:val="000000"/>
                <w:sz w:val="13"/>
                <w:szCs w:val="13"/>
              </w:rPr>
              <w:t>January 28,</w:t>
            </w:r>
          </w:p>
          <w:p w:rsidR="00000000" w:rsidRDefault="00901DE2">
            <w:pPr>
              <w:jc w:val="center"/>
              <w:rPr>
                <w:color w:val="000000"/>
                <w:sz w:val="13"/>
                <w:szCs w:val="13"/>
              </w:rPr>
            </w:pPr>
            <w:r>
              <w:rPr>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 w:type="dxa"/>
            <w:gridSpan w:val="2"/>
            <w:tcBorders>
              <w:top w:val="nil"/>
              <w:left w:val="nil"/>
              <w:bottom w:val="single" w:sz="6" w:space="0" w:color="000000"/>
              <w:right w:val="nil"/>
            </w:tcBorders>
            <w:vAlign w:val="bottom"/>
          </w:tcPr>
          <w:p w:rsidR="00000000" w:rsidRDefault="00901DE2">
            <w:pPr>
              <w:jc w:val="center"/>
              <w:rPr>
                <w:color w:val="000000"/>
                <w:sz w:val="13"/>
                <w:szCs w:val="13"/>
              </w:rPr>
            </w:pPr>
            <w:r>
              <w:rPr>
                <w:color w:val="000000"/>
                <w:sz w:val="13"/>
                <w:szCs w:val="13"/>
              </w:rPr>
              <w:t>January 29,</w:t>
            </w:r>
          </w:p>
          <w:p w:rsidR="00000000" w:rsidRDefault="00901DE2">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 w:type="dxa"/>
            <w:gridSpan w:val="2"/>
            <w:tcBorders>
              <w:top w:val="nil"/>
              <w:left w:val="nil"/>
              <w:bottom w:val="single" w:sz="6" w:space="0" w:color="000000"/>
              <w:right w:val="nil"/>
            </w:tcBorders>
            <w:vAlign w:val="bottom"/>
          </w:tcPr>
          <w:p w:rsidR="00000000" w:rsidRDefault="00901DE2">
            <w:pPr>
              <w:jc w:val="center"/>
              <w:rPr>
                <w:color w:val="000000"/>
                <w:sz w:val="13"/>
                <w:szCs w:val="13"/>
              </w:rPr>
            </w:pPr>
            <w:r>
              <w:rPr>
                <w:color w:val="000000"/>
                <w:sz w:val="13"/>
                <w:szCs w:val="13"/>
              </w:rPr>
              <w:t>January 28,</w:t>
            </w:r>
          </w:p>
          <w:p w:rsidR="00000000" w:rsidRDefault="00901DE2">
            <w:pPr>
              <w:jc w:val="center"/>
              <w:rPr>
                <w:color w:val="000000"/>
                <w:sz w:val="13"/>
                <w:szCs w:val="13"/>
              </w:rPr>
            </w:pPr>
            <w:r>
              <w:rPr>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 w:type="dxa"/>
            <w:gridSpan w:val="2"/>
            <w:tcBorders>
              <w:top w:val="nil"/>
              <w:left w:val="nil"/>
              <w:bottom w:val="single" w:sz="6" w:space="0" w:color="000000"/>
              <w:right w:val="nil"/>
            </w:tcBorders>
            <w:vAlign w:val="bottom"/>
          </w:tcPr>
          <w:p w:rsidR="00000000" w:rsidRDefault="00901DE2">
            <w:pPr>
              <w:jc w:val="center"/>
              <w:rPr>
                <w:color w:val="000000"/>
                <w:sz w:val="13"/>
                <w:szCs w:val="13"/>
              </w:rPr>
            </w:pPr>
            <w:r>
              <w:rPr>
                <w:color w:val="000000"/>
                <w:sz w:val="13"/>
                <w:szCs w:val="13"/>
              </w:rPr>
              <w:t>January 29,</w:t>
            </w:r>
          </w:p>
          <w:p w:rsidR="00000000" w:rsidRDefault="00901DE2">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176" w:hanging="176"/>
              <w:rPr>
                <w:b/>
                <w:bCs/>
                <w:color w:val="000000"/>
                <w:sz w:val="16"/>
                <w:szCs w:val="16"/>
              </w:rPr>
            </w:pPr>
            <w:r>
              <w:rPr>
                <w:b/>
                <w:bCs/>
                <w:color w:val="000000"/>
                <w:sz w:val="16"/>
                <w:szCs w:val="16"/>
              </w:rPr>
              <w:t>Numerator for basic income (loss) per share:</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Net income (loss) attributable to Barnes &amp; Noble, Inc.</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52,031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60,583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(11,138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(14,503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Accrual of preferred stock dividends</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(3,963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(7,081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Accretion of dividends on preferred stock</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(316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Less allocation of earnings and dividends to participating securities</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(2,735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(3,329</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834" w:type="dxa"/>
            <w:tcBorders>
              <w:top w:val="nil"/>
              <w:left w:val="nil"/>
              <w:bottom w:val="nil"/>
              <w:right w:val="nil"/>
            </w:tcBorders>
            <w:vAlign w:val="bottom"/>
          </w:tcPr>
          <w:p w:rsidR="00000000" w:rsidRDefault="00901DE2">
            <w:pPr>
              <w:rPr>
                <w:sz w:val="16"/>
                <w:szCs w:val="16"/>
              </w:rPr>
            </w:pPr>
            <w:r>
              <w:rPr>
                <w:sz w:val="16"/>
                <w:szCs w:val="16"/>
              </w:rPr>
              <w:t> </w:t>
            </w:r>
          </w:p>
        </w:tc>
        <w:tc>
          <w:tcPr>
            <w:tcW w:w="1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6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Net income (loss) available to common shareholders</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45,017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57,254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(18,797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(14,503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176" w:hanging="176"/>
              <w:rPr>
                <w:b/>
                <w:bCs/>
                <w:color w:val="000000"/>
                <w:sz w:val="16"/>
                <w:szCs w:val="16"/>
              </w:rPr>
            </w:pPr>
            <w:r>
              <w:rPr>
                <w:b/>
                <w:bCs/>
                <w:color w:val="000000"/>
                <w:sz w:val="16"/>
                <w:szCs w:val="16"/>
              </w:rPr>
              <w:t>Numerator for diluted income (loss) per share:</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Net income (loss) available to common shareholders</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45,017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57,254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(18,797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(14,503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Accrual of preferred stock dividends</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3,963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Accretion of dividends on preferred stock</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316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Effect of dilutive options</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834" w:type="dxa"/>
            <w:tcBorders>
              <w:top w:val="nil"/>
              <w:left w:val="nil"/>
              <w:bottom w:val="nil"/>
              <w:right w:val="nil"/>
            </w:tcBorders>
            <w:vAlign w:val="bottom"/>
          </w:tcPr>
          <w:p w:rsidR="00000000" w:rsidRDefault="00901DE2">
            <w:pPr>
              <w:rPr>
                <w:sz w:val="16"/>
                <w:szCs w:val="16"/>
              </w:rPr>
            </w:pPr>
            <w:r>
              <w:rPr>
                <w:sz w:val="16"/>
                <w:szCs w:val="16"/>
              </w:rPr>
              <w:t> </w:t>
            </w:r>
          </w:p>
        </w:tc>
        <w:tc>
          <w:tcPr>
            <w:tcW w:w="1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6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Net income (loss) available to common shareholders</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49,299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57,260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(18,797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(14,503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176" w:hanging="176"/>
              <w:rPr>
                <w:b/>
                <w:bCs/>
                <w:color w:val="000000"/>
                <w:sz w:val="16"/>
                <w:szCs w:val="16"/>
              </w:rPr>
            </w:pPr>
            <w:r>
              <w:rPr>
                <w:b/>
                <w:bCs/>
                <w:color w:val="000000"/>
                <w:sz w:val="16"/>
                <w:szCs w:val="16"/>
              </w:rPr>
              <w:t>Denominator for basic income (loss) per share:</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Basic weighted average common shares</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57,371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56,894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57,261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56,457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176" w:hanging="176"/>
              <w:rPr>
                <w:b/>
                <w:bCs/>
                <w:color w:val="000000"/>
                <w:sz w:val="16"/>
                <w:szCs w:val="16"/>
              </w:rPr>
            </w:pPr>
            <w:r>
              <w:rPr>
                <w:b/>
                <w:bCs/>
                <w:color w:val="000000"/>
                <w:sz w:val="16"/>
                <w:szCs w:val="16"/>
              </w:rPr>
              <w:t>Denominator for diluted income (loss) per share:</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Basic weighted average common shares</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57,371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56,894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57,261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56,457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Preferred shares</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12,000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Average dilutive options</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76</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142</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834" w:type="dxa"/>
            <w:tcBorders>
              <w:top w:val="nil"/>
              <w:left w:val="nil"/>
              <w:bottom w:val="nil"/>
              <w:right w:val="nil"/>
            </w:tcBorders>
            <w:vAlign w:val="bottom"/>
          </w:tcPr>
          <w:p w:rsidR="00000000" w:rsidRDefault="00901DE2">
            <w:pPr>
              <w:rPr>
                <w:sz w:val="16"/>
                <w:szCs w:val="16"/>
              </w:rPr>
            </w:pPr>
            <w:r>
              <w:rPr>
                <w:sz w:val="16"/>
                <w:szCs w:val="16"/>
              </w:rPr>
              <w:t> </w:t>
            </w:r>
          </w:p>
        </w:tc>
        <w:tc>
          <w:tcPr>
            <w:tcW w:w="1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6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Diluted weighted average common shares</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69,447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57,036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57,261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56,457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176" w:hanging="176"/>
              <w:rPr>
                <w:b/>
                <w:bCs/>
                <w:color w:val="000000"/>
                <w:sz w:val="16"/>
                <w:szCs w:val="16"/>
              </w:rPr>
            </w:pPr>
            <w:r>
              <w:rPr>
                <w:b/>
                <w:bCs/>
                <w:color w:val="000000"/>
                <w:sz w:val="16"/>
                <w:szCs w:val="16"/>
              </w:rPr>
              <w:t>Basic income (loss) per common share</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sz w:val="16"/>
                <w:szCs w:val="16"/>
              </w:rPr>
            </w:pPr>
            <w:r>
              <w:rPr>
                <w:sz w:val="16"/>
                <w:szCs w:val="16"/>
              </w:rPr>
              <w:t> </w:t>
            </w:r>
          </w:p>
        </w:tc>
        <w:tc>
          <w:tcPr>
            <w:tcW w:w="478"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5834" w:type="dxa"/>
            <w:tcBorders>
              <w:top w:val="nil"/>
              <w:left w:val="nil"/>
              <w:bottom w:val="nil"/>
              <w:right w:val="nil"/>
            </w:tcBorders>
            <w:shd w:val="clear" w:color="CCEEFF" w:fill="CCEEFF"/>
          </w:tcPr>
          <w:p w:rsidR="00000000" w:rsidRDefault="00901DE2">
            <w:pPr>
              <w:ind w:left="968" w:hanging="176"/>
              <w:rPr>
                <w:color w:val="000000"/>
                <w:sz w:val="16"/>
                <w:szCs w:val="16"/>
              </w:rPr>
            </w:pPr>
            <w:r>
              <w:rPr>
                <w:color w:val="000000"/>
                <w:sz w:val="16"/>
                <w:szCs w:val="16"/>
              </w:rPr>
              <w:t>Net income (loss) attributable to Barnes &amp; Noble, Inc. available for common shareholders</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0.78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(0.33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(0.26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34" w:type="dxa"/>
            <w:tcBorders>
              <w:top w:val="nil"/>
              <w:left w:val="nil"/>
              <w:bottom w:val="nil"/>
              <w:right w:val="nil"/>
            </w:tcBorders>
          </w:tcPr>
          <w:p w:rsidR="00000000" w:rsidRDefault="00901DE2">
            <w:pPr>
              <w:ind w:left="176" w:hanging="176"/>
              <w:rPr>
                <w:b/>
                <w:bCs/>
                <w:color w:val="000000"/>
                <w:sz w:val="16"/>
                <w:szCs w:val="16"/>
              </w:rPr>
            </w:pPr>
            <w:r>
              <w:rPr>
                <w:b/>
                <w:bCs/>
                <w:color w:val="000000"/>
                <w:sz w:val="16"/>
                <w:szCs w:val="16"/>
              </w:rPr>
              <w:t>Diluted income (loss) per common share</w:t>
            </w:r>
          </w:p>
        </w:tc>
        <w:tc>
          <w:tcPr>
            <w:tcW w:w="1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sz w:val="16"/>
                <w:szCs w:val="16"/>
              </w:rPr>
            </w:pPr>
            <w:r>
              <w:rPr>
                <w:sz w:val="16"/>
                <w:szCs w:val="16"/>
              </w:rPr>
              <w:t> </w:t>
            </w:r>
          </w:p>
        </w:tc>
        <w:tc>
          <w:tcPr>
            <w:tcW w:w="478"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6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17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901DE2">
            <w:pPr>
              <w:rPr>
                <w:sz w:val="16"/>
                <w:szCs w:val="16"/>
              </w:rPr>
            </w:pPr>
            <w:r>
              <w:rPr>
                <w:sz w:val="16"/>
                <w:szCs w:val="16"/>
              </w:rPr>
              <w:t> </w:t>
            </w:r>
          </w:p>
        </w:tc>
        <w:tc>
          <w:tcPr>
            <w:tcW w:w="640"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5834" w:type="dxa"/>
            <w:tcBorders>
              <w:top w:val="nil"/>
              <w:left w:val="nil"/>
              <w:bottom w:val="nil"/>
              <w:right w:val="nil"/>
            </w:tcBorders>
            <w:shd w:val="clear" w:color="CCEEFF" w:fill="CCEEFF"/>
          </w:tcPr>
          <w:p w:rsidR="00000000" w:rsidRDefault="00901DE2">
            <w:pPr>
              <w:ind w:left="968" w:hanging="176"/>
              <w:rPr>
                <w:color w:val="000000"/>
                <w:sz w:val="16"/>
                <w:szCs w:val="16"/>
              </w:rPr>
            </w:pPr>
            <w:r>
              <w:rPr>
                <w:color w:val="000000"/>
                <w:sz w:val="16"/>
                <w:szCs w:val="16"/>
              </w:rPr>
              <w:t>Net income (loss) attributable to Barnes &amp; Noble, Inc. available for common shareholders</w:t>
            </w:r>
          </w:p>
        </w:tc>
        <w:tc>
          <w:tcPr>
            <w:tcW w:w="1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0.71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(0.33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(0.26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12</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r>
        <w:rPr>
          <w:b/>
          <w:bCs/>
          <w:color w:val="000000"/>
          <w:sz w:val="16"/>
          <w:szCs w:val="16"/>
        </w:rPr>
        <w:t>)</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b/>
          <w:bCs/>
          <w:color w:val="000000"/>
          <w:sz w:val="16"/>
          <w:szCs w:val="16"/>
          <w:u w:val="single"/>
        </w:rPr>
      </w:pPr>
      <w:r>
        <w:rPr>
          <w:b/>
          <w:bCs/>
          <w:color w:val="000000"/>
          <w:sz w:val="16"/>
          <w:szCs w:val="16"/>
        </w:rPr>
        <w:t xml:space="preserve">(6) </w:t>
      </w:r>
      <w:r>
        <w:rPr>
          <w:b/>
          <w:bCs/>
          <w:color w:val="000000"/>
          <w:sz w:val="16"/>
          <w:szCs w:val="16"/>
          <w:u w:val="single"/>
        </w:rPr>
        <w:t>Segment Reporting</w:t>
      </w:r>
    </w:p>
    <w:p w:rsidR="00000000" w:rsidRDefault="00901DE2">
      <w:pPr>
        <w:spacing w:before="88"/>
        <w:ind w:firstLine="462"/>
        <w:rPr>
          <w:color w:val="000000"/>
          <w:sz w:val="16"/>
          <w:szCs w:val="16"/>
        </w:rPr>
      </w:pPr>
      <w:r>
        <w:rPr>
          <w:color w:val="000000"/>
          <w:sz w:val="16"/>
          <w:szCs w:val="16"/>
        </w:rPr>
        <w:t>The Company identifies its operating segments based on the way the business is managed (focusing on the financial information distributed) and the manner in which the chief operating decision maker interacts with other</w:t>
      </w:r>
      <w:r>
        <w:rPr>
          <w:color w:val="000000"/>
          <w:sz w:val="16"/>
          <w:szCs w:val="16"/>
        </w:rPr>
        <w:t xml:space="preserve"> members of management. The Company has determined that it has three operating segments: B&amp;N Retail, B&amp;N College and B&amp;N.com. As previously announced on January 5, 2012, the Company is evaluating its reporting segments due to the increased significance of </w:t>
      </w:r>
      <w:r>
        <w:rPr>
          <w:color w:val="000000"/>
          <w:sz w:val="16"/>
          <w:szCs w:val="16"/>
        </w:rPr>
        <w:t>the NOOK business platform. The evaluation is expected to be complete by the end of this fiscal year, which may result in reporting NOOK as a separate operating segment.</w:t>
      </w:r>
    </w:p>
    <w:p w:rsidR="00000000" w:rsidRDefault="00901DE2">
      <w:pPr>
        <w:spacing w:before="286"/>
        <w:ind w:left="44"/>
        <w:rPr>
          <w:b/>
          <w:bCs/>
          <w:i/>
          <w:iCs/>
          <w:color w:val="000000"/>
          <w:sz w:val="16"/>
          <w:szCs w:val="16"/>
        </w:rPr>
      </w:pPr>
      <w:r>
        <w:rPr>
          <w:b/>
          <w:bCs/>
          <w:i/>
          <w:iCs/>
          <w:color w:val="000000"/>
          <w:sz w:val="16"/>
          <w:szCs w:val="16"/>
        </w:rPr>
        <w:t>B&amp;N Retail</w:t>
      </w:r>
    </w:p>
    <w:p w:rsidR="00000000" w:rsidRDefault="00901DE2">
      <w:pPr>
        <w:spacing w:before="88"/>
        <w:ind w:firstLine="462"/>
        <w:rPr>
          <w:color w:val="000000"/>
          <w:sz w:val="16"/>
          <w:szCs w:val="16"/>
        </w:rPr>
      </w:pPr>
      <w:r>
        <w:rPr>
          <w:color w:val="000000"/>
          <w:sz w:val="16"/>
          <w:szCs w:val="16"/>
        </w:rPr>
        <w:t>This segment includes 691 bookstores as of January 28, 2012, primarily unde</w:t>
      </w:r>
      <w:r>
        <w:rPr>
          <w:color w:val="000000"/>
          <w:sz w:val="16"/>
          <w:szCs w:val="16"/>
        </w:rPr>
        <w:t>r the Barnes &amp; Noble Booksellers trade name. The 691 Barnes &amp; Noble stores generally offer a NOOK</w:t>
      </w:r>
      <w:r>
        <w:rPr>
          <w:color w:val="000000"/>
          <w:sz w:val="16"/>
          <w:szCs w:val="16"/>
        </w:rPr>
        <w:t>™</w:t>
      </w:r>
      <w:r>
        <w:rPr>
          <w:color w:val="000000"/>
          <w:sz w:val="16"/>
          <w:szCs w:val="16"/>
        </w:rPr>
        <w:t xml:space="preserve"> Boutique/Counter, a comprehensive title base, a caf</w:t>
      </w:r>
      <w:r>
        <w:rPr>
          <w:color w:val="000000"/>
          <w:sz w:val="16"/>
          <w:szCs w:val="16"/>
        </w:rPr>
        <w:t>é</w:t>
      </w:r>
      <w:r>
        <w:rPr>
          <w:color w:val="000000"/>
          <w:sz w:val="16"/>
          <w:szCs w:val="16"/>
        </w:rPr>
        <w:t>, a children</w:t>
      </w:r>
      <w:r>
        <w:rPr>
          <w:color w:val="000000"/>
          <w:sz w:val="16"/>
          <w:szCs w:val="16"/>
        </w:rPr>
        <w:t>’</w:t>
      </w:r>
      <w:r>
        <w:rPr>
          <w:color w:val="000000"/>
          <w:sz w:val="16"/>
          <w:szCs w:val="16"/>
        </w:rPr>
        <w:t>s section, a Toys &amp; Games department, a DVD/BluRay department, a music department, a magazin</w:t>
      </w:r>
      <w:r>
        <w:rPr>
          <w:color w:val="000000"/>
          <w:sz w:val="16"/>
          <w:szCs w:val="16"/>
        </w:rPr>
        <w:t>e section, a gift section, a bargain section and a calendar of ongoing events, including author appearances and children</w:t>
      </w:r>
      <w:r>
        <w:rPr>
          <w:color w:val="000000"/>
          <w:sz w:val="16"/>
          <w:szCs w:val="16"/>
        </w:rPr>
        <w:t>’</w:t>
      </w:r>
      <w:r>
        <w:rPr>
          <w:color w:val="000000"/>
          <w:sz w:val="16"/>
          <w:szCs w:val="16"/>
        </w:rPr>
        <w:t>s activities. The B&amp;N Retail segment also includes the Company</w:t>
      </w:r>
      <w:r>
        <w:rPr>
          <w:color w:val="000000"/>
          <w:sz w:val="16"/>
          <w:szCs w:val="16"/>
        </w:rPr>
        <w:t>’</w:t>
      </w:r>
      <w:r>
        <w:rPr>
          <w:color w:val="000000"/>
          <w:sz w:val="16"/>
          <w:szCs w:val="16"/>
        </w:rPr>
        <w:t>s publishing operation, Sterling Publishing.</w:t>
      </w:r>
    </w:p>
    <w:p w:rsidR="00000000" w:rsidRDefault="00901DE2">
      <w:pPr>
        <w:spacing w:before="286"/>
        <w:ind w:left="44"/>
        <w:rPr>
          <w:b/>
          <w:bCs/>
          <w:i/>
          <w:iCs/>
          <w:color w:val="000000"/>
          <w:sz w:val="16"/>
          <w:szCs w:val="16"/>
        </w:rPr>
      </w:pPr>
      <w:r>
        <w:rPr>
          <w:b/>
          <w:bCs/>
          <w:i/>
          <w:iCs/>
          <w:color w:val="000000"/>
          <w:sz w:val="16"/>
          <w:szCs w:val="16"/>
        </w:rPr>
        <w:t>B&amp;N College</w:t>
      </w:r>
    </w:p>
    <w:p w:rsidR="00000000" w:rsidRDefault="00901DE2">
      <w:pPr>
        <w:spacing w:before="88"/>
        <w:ind w:firstLine="462"/>
        <w:rPr>
          <w:color w:val="000000"/>
          <w:sz w:val="16"/>
          <w:szCs w:val="16"/>
        </w:rPr>
      </w:pPr>
      <w:r>
        <w:rPr>
          <w:color w:val="000000"/>
          <w:sz w:val="16"/>
          <w:szCs w:val="16"/>
        </w:rPr>
        <w:t>This segment in</w:t>
      </w:r>
      <w:r>
        <w:rPr>
          <w:color w:val="000000"/>
          <w:sz w:val="16"/>
          <w:szCs w:val="16"/>
        </w:rPr>
        <w:t>cludes 641 stores as of January 28, 2012 that are primarily school-owned stores operated under contracts by B&amp;N College. The 641 B&amp;N College stores generally sell and rent textbooks, and sell course-related materials, emblematic apparel and gifts, trade bo</w:t>
      </w:r>
      <w:r>
        <w:rPr>
          <w:color w:val="000000"/>
          <w:sz w:val="16"/>
          <w:szCs w:val="16"/>
        </w:rPr>
        <w:t>oks, computer products and NOOK</w:t>
      </w:r>
      <w:r>
        <w:rPr>
          <w:color w:val="000000"/>
          <w:sz w:val="16"/>
          <w:szCs w:val="16"/>
        </w:rPr>
        <w:t>™</w:t>
      </w:r>
      <w:r>
        <w:rPr>
          <w:color w:val="000000"/>
          <w:sz w:val="16"/>
          <w:szCs w:val="16"/>
        </w:rPr>
        <w:t xml:space="preserve"> eBook Readers and accessories, school and dorm supplies, and convenience and caf</w:t>
      </w:r>
      <w:r>
        <w:rPr>
          <w:color w:val="000000"/>
          <w:sz w:val="16"/>
          <w:szCs w:val="16"/>
        </w:rPr>
        <w:t>é</w:t>
      </w:r>
      <w:r>
        <w:rPr>
          <w:color w:val="000000"/>
          <w:sz w:val="16"/>
          <w:szCs w:val="16"/>
        </w:rPr>
        <w:t xml:space="preserve"> items.</w:t>
      </w:r>
    </w:p>
    <w:p w:rsidR="00000000" w:rsidRDefault="00901DE2">
      <w:pPr>
        <w:spacing w:before="286"/>
        <w:ind w:left="44"/>
        <w:rPr>
          <w:b/>
          <w:bCs/>
          <w:i/>
          <w:iCs/>
          <w:color w:val="000000"/>
          <w:sz w:val="16"/>
          <w:szCs w:val="16"/>
        </w:rPr>
      </w:pPr>
      <w:r>
        <w:rPr>
          <w:b/>
          <w:bCs/>
          <w:i/>
          <w:iCs/>
          <w:color w:val="000000"/>
          <w:sz w:val="16"/>
          <w:szCs w:val="16"/>
        </w:rPr>
        <w:t>B&amp;N.com</w:t>
      </w:r>
    </w:p>
    <w:p w:rsidR="00000000" w:rsidRDefault="00901DE2">
      <w:pPr>
        <w:spacing w:before="88"/>
        <w:ind w:firstLine="462"/>
        <w:rPr>
          <w:color w:val="000000"/>
          <w:sz w:val="16"/>
          <w:szCs w:val="16"/>
        </w:rPr>
      </w:pPr>
      <w:r>
        <w:rPr>
          <w:color w:val="000000"/>
          <w:sz w:val="16"/>
          <w:szCs w:val="16"/>
        </w:rPr>
        <w:t>This segment includes the Company</w:t>
      </w:r>
      <w:r>
        <w:rPr>
          <w:color w:val="000000"/>
          <w:sz w:val="16"/>
          <w:szCs w:val="16"/>
        </w:rPr>
        <w:t>’</w:t>
      </w:r>
      <w:r>
        <w:rPr>
          <w:color w:val="000000"/>
          <w:sz w:val="16"/>
          <w:szCs w:val="16"/>
        </w:rPr>
        <w:t>s online business, which includes the Company</w:t>
      </w:r>
      <w:r>
        <w:rPr>
          <w:color w:val="000000"/>
          <w:sz w:val="16"/>
          <w:szCs w:val="16"/>
        </w:rPr>
        <w:t>’</w:t>
      </w:r>
      <w:r>
        <w:rPr>
          <w:color w:val="000000"/>
          <w:sz w:val="16"/>
          <w:szCs w:val="16"/>
        </w:rPr>
        <w:t>s eCommerce site and features an eBookstore,</w:t>
      </w:r>
      <w:r>
        <w:rPr>
          <w:color w:val="000000"/>
          <w:sz w:val="16"/>
          <w:szCs w:val="16"/>
        </w:rPr>
        <w:t xml:space="preserve"> and digital newsstand. Additionally, this segment includes the development and support of the Company</w:t>
      </w:r>
      <w:r>
        <w:rPr>
          <w:color w:val="000000"/>
          <w:sz w:val="16"/>
          <w:szCs w:val="16"/>
        </w:rPr>
        <w:t>’</w:t>
      </w:r>
      <w:r>
        <w:rPr>
          <w:color w:val="000000"/>
          <w:sz w:val="16"/>
          <w:szCs w:val="16"/>
        </w:rPr>
        <w:t>s NOOK</w:t>
      </w:r>
      <w:r>
        <w:rPr>
          <w:color w:val="000000"/>
          <w:sz w:val="16"/>
          <w:szCs w:val="16"/>
        </w:rPr>
        <w:t>™</w:t>
      </w:r>
      <w:r>
        <w:rPr>
          <w:color w:val="000000"/>
          <w:sz w:val="16"/>
          <w:szCs w:val="16"/>
        </w:rPr>
        <w:t xml:space="preserve"> product offerings as well as channel partner sales. These products enable customers to buy and read eBooks on the widest range of platforms, incl</w:t>
      </w:r>
      <w:r>
        <w:rPr>
          <w:color w:val="000000"/>
          <w:sz w:val="16"/>
          <w:szCs w:val="16"/>
        </w:rPr>
        <w:t>uding NOOK</w:t>
      </w:r>
      <w:r>
        <w:rPr>
          <w:color w:val="000000"/>
          <w:sz w:val="16"/>
          <w:szCs w:val="16"/>
        </w:rPr>
        <w:t>™</w:t>
      </w:r>
      <w:r>
        <w:rPr>
          <w:color w:val="000000"/>
          <w:sz w:val="16"/>
          <w:szCs w:val="16"/>
        </w:rPr>
        <w:t xml:space="preserve"> eBook Readers and hundreds of the most popular mobile and computing devices using free NOOK</w:t>
      </w:r>
      <w:r>
        <w:rPr>
          <w:color w:val="000000"/>
          <w:sz w:val="16"/>
          <w:szCs w:val="16"/>
        </w:rPr>
        <w:t>™</w:t>
      </w:r>
      <w:r>
        <w:rPr>
          <w:color w:val="000000"/>
          <w:sz w:val="16"/>
          <w:szCs w:val="16"/>
        </w:rPr>
        <w:t xml:space="preserve"> software.</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13</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ind w:firstLine="462"/>
        <w:rPr>
          <w:color w:val="000000"/>
          <w:sz w:val="16"/>
          <w:szCs w:val="16"/>
        </w:rPr>
      </w:pPr>
      <w:r>
        <w:rPr>
          <w:color w:val="000000"/>
          <w:sz w:val="16"/>
          <w:szCs w:val="16"/>
        </w:rPr>
        <w:t>Summarized financial information concerning the Company</w:t>
      </w:r>
      <w:r>
        <w:rPr>
          <w:color w:val="000000"/>
          <w:sz w:val="16"/>
          <w:szCs w:val="16"/>
        </w:rPr>
        <w:t>’</w:t>
      </w:r>
      <w:r>
        <w:rPr>
          <w:color w:val="000000"/>
          <w:sz w:val="16"/>
          <w:szCs w:val="16"/>
        </w:rPr>
        <w:t>s reportable segments is presented below:</w:t>
      </w:r>
    </w:p>
    <w:p w:rsidR="00000000" w:rsidRDefault="00901DE2">
      <w:pPr>
        <w:spacing w:before="286"/>
        <w:rPr>
          <w:i/>
          <w:iCs/>
          <w:color w:val="000000"/>
          <w:sz w:val="16"/>
          <w:szCs w:val="16"/>
        </w:rPr>
      </w:pPr>
      <w:r>
        <w:rPr>
          <w:i/>
          <w:iCs/>
          <w:color w:val="000000"/>
          <w:sz w:val="16"/>
          <w:szCs w:val="16"/>
        </w:rPr>
        <w:t>Sales</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636"/>
        <w:gridCol w:w="258"/>
        <w:gridCol w:w="256"/>
        <w:gridCol w:w="687"/>
        <w:gridCol w:w="123"/>
        <w:gridCol w:w="258"/>
        <w:gridCol w:w="256"/>
        <w:gridCol w:w="688"/>
        <w:gridCol w:w="123"/>
        <w:gridCol w:w="258"/>
        <w:gridCol w:w="256"/>
        <w:gridCol w:w="687"/>
        <w:gridCol w:w="123"/>
        <w:gridCol w:w="258"/>
        <w:gridCol w:w="256"/>
        <w:gridCol w:w="688"/>
        <w:gridCol w:w="123"/>
        <w:gridCol w:w="6"/>
      </w:tblGrid>
      <w:tr w:rsidR="00000000">
        <w:tblPrEx>
          <w:tblCellMar>
            <w:top w:w="0" w:type="dxa"/>
            <w:left w:w="0" w:type="dxa"/>
            <w:bottom w:w="0" w:type="dxa"/>
            <w:right w:w="0" w:type="dxa"/>
          </w:tblCellMar>
        </w:tblPrEx>
        <w:trPr>
          <w:gridAfter w:val="1"/>
          <w:wAfter w:w="6" w:type="dxa"/>
          <w:jc w:val="center"/>
        </w:trPr>
        <w:tc>
          <w:tcPr>
            <w:tcW w:w="4636" w:type="dxa"/>
            <w:tcBorders>
              <w:top w:val="nil"/>
              <w:left w:val="nil"/>
              <w:bottom w:val="nil"/>
              <w:right w:val="nil"/>
            </w:tcBorders>
            <w:vAlign w:val="center"/>
          </w:tcPr>
          <w:p w:rsidR="00000000" w:rsidRDefault="00901DE2">
            <w:pPr>
              <w:rPr>
                <w:sz w:val="16"/>
                <w:szCs w:val="16"/>
              </w:rPr>
            </w:pPr>
            <w:r>
              <w:rPr>
                <w:sz w:val="16"/>
                <w:szCs w:val="16"/>
              </w:rPr>
              <w:t> </w:t>
            </w:r>
          </w:p>
        </w:tc>
        <w:tc>
          <w:tcPr>
            <w:tcW w:w="258" w:type="dxa"/>
            <w:tcBorders>
              <w:top w:val="nil"/>
              <w:left w:val="nil"/>
              <w:bottom w:val="nil"/>
              <w:right w:val="nil"/>
            </w:tcBorders>
            <w:vAlign w:val="bottom"/>
          </w:tcPr>
          <w:p w:rsidR="00000000" w:rsidRDefault="00901DE2">
            <w:pPr>
              <w:rPr>
                <w:sz w:val="16"/>
                <w:szCs w:val="16"/>
              </w:rPr>
            </w:pPr>
            <w:r>
              <w:rPr>
                <w:sz w:val="16"/>
                <w:szCs w:val="16"/>
              </w:rPr>
              <w:t> </w:t>
            </w:r>
          </w:p>
        </w:tc>
        <w:tc>
          <w:tcPr>
            <w:tcW w:w="256"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258" w:type="dxa"/>
            <w:tcBorders>
              <w:top w:val="nil"/>
              <w:left w:val="nil"/>
              <w:bottom w:val="nil"/>
              <w:right w:val="nil"/>
            </w:tcBorders>
            <w:vAlign w:val="bottom"/>
          </w:tcPr>
          <w:p w:rsidR="00000000" w:rsidRDefault="00901DE2">
            <w:pPr>
              <w:rPr>
                <w:sz w:val="16"/>
                <w:szCs w:val="16"/>
              </w:rPr>
            </w:pPr>
            <w:r>
              <w:rPr>
                <w:sz w:val="16"/>
                <w:szCs w:val="16"/>
              </w:rPr>
              <w:t> </w:t>
            </w:r>
          </w:p>
        </w:tc>
        <w:tc>
          <w:tcPr>
            <w:tcW w:w="256"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258" w:type="dxa"/>
            <w:tcBorders>
              <w:top w:val="nil"/>
              <w:left w:val="nil"/>
              <w:bottom w:val="nil"/>
              <w:right w:val="nil"/>
            </w:tcBorders>
            <w:vAlign w:val="bottom"/>
          </w:tcPr>
          <w:p w:rsidR="00000000" w:rsidRDefault="00901DE2">
            <w:pPr>
              <w:rPr>
                <w:sz w:val="16"/>
                <w:szCs w:val="16"/>
              </w:rPr>
            </w:pPr>
            <w:r>
              <w:rPr>
                <w:sz w:val="16"/>
                <w:szCs w:val="16"/>
              </w:rPr>
              <w:t> </w:t>
            </w:r>
          </w:p>
        </w:tc>
        <w:tc>
          <w:tcPr>
            <w:tcW w:w="256"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258" w:type="dxa"/>
            <w:tcBorders>
              <w:top w:val="nil"/>
              <w:left w:val="nil"/>
              <w:bottom w:val="nil"/>
              <w:right w:val="nil"/>
            </w:tcBorders>
            <w:vAlign w:val="bottom"/>
          </w:tcPr>
          <w:p w:rsidR="00000000" w:rsidRDefault="00901DE2">
            <w:pPr>
              <w:rPr>
                <w:sz w:val="16"/>
                <w:szCs w:val="16"/>
              </w:rPr>
            </w:pPr>
            <w:r>
              <w:rPr>
                <w:sz w:val="16"/>
                <w:szCs w:val="16"/>
              </w:rPr>
              <w:t> </w:t>
            </w:r>
          </w:p>
        </w:tc>
        <w:tc>
          <w:tcPr>
            <w:tcW w:w="256"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463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268"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268"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23"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jc w:val="center"/>
        </w:trPr>
        <w:tc>
          <w:tcPr>
            <w:tcW w:w="463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3"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January 28,</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3"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January 29,</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3"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January 28,</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3"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January 29,</w:t>
            </w:r>
          </w:p>
        </w:tc>
        <w:tc>
          <w:tcPr>
            <w:tcW w:w="123"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jc w:val="center"/>
        </w:trPr>
        <w:tc>
          <w:tcPr>
            <w:tcW w:w="463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2011</w:t>
            </w:r>
          </w:p>
        </w:tc>
        <w:tc>
          <w:tcPr>
            <w:tcW w:w="123"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206"/>
          <w:jc w:val="center"/>
        </w:trPr>
        <w:tc>
          <w:tcPr>
            <w:tcW w:w="463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25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1,494,050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1,464,457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3,412,191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3,421,519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463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College</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524,604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539,893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1,512,859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1,561,404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463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25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420,470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319,430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824,440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640,845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35"/>
          <w:jc w:val="center"/>
        </w:trPr>
        <w:tc>
          <w:tcPr>
            <w:tcW w:w="4636" w:type="dxa"/>
            <w:tcBorders>
              <w:top w:val="nil"/>
              <w:left w:val="nil"/>
              <w:bottom w:val="nil"/>
              <w:right w:val="nil"/>
            </w:tcBorders>
            <w:vAlign w:val="bottom"/>
          </w:tcPr>
          <w:p w:rsidR="00000000" w:rsidRDefault="00901DE2">
            <w:pPr>
              <w:rPr>
                <w:sz w:val="16"/>
                <w:szCs w:val="16"/>
              </w:rPr>
            </w:pPr>
            <w:r>
              <w:rPr>
                <w:sz w:val="16"/>
                <w:szCs w:val="16"/>
              </w:rPr>
              <w:t> </w:t>
            </w:r>
          </w:p>
        </w:tc>
        <w:tc>
          <w:tcPr>
            <w:tcW w:w="25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jc w:val="center"/>
        </w:trPr>
        <w:tc>
          <w:tcPr>
            <w:tcW w:w="463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2,439,124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2,323,780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5,749,490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5,623,768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35"/>
          <w:jc w:val="center"/>
        </w:trPr>
        <w:tc>
          <w:tcPr>
            <w:tcW w:w="4636" w:type="dxa"/>
            <w:tcBorders>
              <w:top w:val="nil"/>
              <w:left w:val="nil"/>
              <w:bottom w:val="nil"/>
              <w:right w:val="nil"/>
            </w:tcBorders>
            <w:vAlign w:val="bottom"/>
          </w:tcPr>
          <w:p w:rsidR="00000000" w:rsidRDefault="00901DE2">
            <w:pPr>
              <w:rPr>
                <w:sz w:val="16"/>
                <w:szCs w:val="16"/>
              </w:rPr>
            </w:pPr>
            <w:r>
              <w:rPr>
                <w:sz w:val="16"/>
                <w:szCs w:val="16"/>
              </w:rPr>
              <w:t> </w:t>
            </w:r>
          </w:p>
        </w:tc>
        <w:tc>
          <w:tcPr>
            <w:tcW w:w="25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286"/>
        <w:rPr>
          <w:i/>
          <w:iCs/>
          <w:color w:val="000000"/>
          <w:sz w:val="16"/>
          <w:szCs w:val="16"/>
        </w:rPr>
      </w:pPr>
      <w:r>
        <w:rPr>
          <w:i/>
          <w:iCs/>
          <w:color w:val="000000"/>
          <w:sz w:val="16"/>
          <w:szCs w:val="16"/>
        </w:rPr>
        <w:t>Depreciation and Amortization</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379"/>
        <w:gridCol w:w="384"/>
        <w:gridCol w:w="361"/>
        <w:gridCol w:w="478"/>
        <w:gridCol w:w="123"/>
        <w:gridCol w:w="384"/>
        <w:gridCol w:w="361"/>
        <w:gridCol w:w="480"/>
        <w:gridCol w:w="123"/>
        <w:gridCol w:w="384"/>
        <w:gridCol w:w="361"/>
        <w:gridCol w:w="561"/>
        <w:gridCol w:w="123"/>
        <w:gridCol w:w="384"/>
        <w:gridCol w:w="361"/>
        <w:gridCol w:w="563"/>
        <w:gridCol w:w="123"/>
      </w:tblGrid>
      <w:tr w:rsidR="00000000">
        <w:tblPrEx>
          <w:tblCellMar>
            <w:top w:w="0" w:type="dxa"/>
            <w:left w:w="0" w:type="dxa"/>
            <w:bottom w:w="0" w:type="dxa"/>
            <w:right w:w="0" w:type="dxa"/>
          </w:tblCellMar>
        </w:tblPrEx>
        <w:trPr>
          <w:jc w:val="center"/>
        </w:trPr>
        <w:tc>
          <w:tcPr>
            <w:tcW w:w="4379" w:type="dxa"/>
            <w:tcBorders>
              <w:top w:val="nil"/>
              <w:left w:val="nil"/>
              <w:bottom w:val="nil"/>
              <w:right w:val="nil"/>
            </w:tcBorders>
            <w:vAlign w:val="center"/>
          </w:tcPr>
          <w:p w:rsidR="00000000" w:rsidRDefault="00901DE2">
            <w:pPr>
              <w:rPr>
                <w:sz w:val="16"/>
                <w:szCs w:val="16"/>
              </w:rPr>
            </w:pPr>
            <w:r>
              <w:rPr>
                <w:sz w:val="16"/>
                <w:szCs w:val="16"/>
              </w:rPr>
              <w:t> </w:t>
            </w:r>
          </w:p>
        </w:tc>
        <w:tc>
          <w:tcPr>
            <w:tcW w:w="384"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84"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84"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84"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43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187"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353"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jc w:val="center"/>
        </w:trPr>
        <w:tc>
          <w:tcPr>
            <w:tcW w:w="43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January 28,</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January 29,</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January 28,</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January 29,</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jc w:val="center"/>
        </w:trPr>
        <w:tc>
          <w:tcPr>
            <w:tcW w:w="43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4379"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38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40,590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40,052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117,411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119,372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379"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College</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11,484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10,821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33,760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32,147</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379"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38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8,199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6,137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22,530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19,172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379" w:type="dxa"/>
            <w:tcBorders>
              <w:top w:val="nil"/>
              <w:left w:val="nil"/>
              <w:bottom w:val="nil"/>
              <w:right w:val="nil"/>
            </w:tcBorders>
            <w:vAlign w:val="bottom"/>
          </w:tcPr>
          <w:p w:rsidR="00000000" w:rsidRDefault="00901DE2">
            <w:pPr>
              <w:rPr>
                <w:sz w:val="16"/>
                <w:szCs w:val="16"/>
              </w:rPr>
            </w:pPr>
            <w:r>
              <w:rPr>
                <w:sz w:val="16"/>
                <w:szCs w:val="16"/>
              </w:rPr>
              <w:t> </w:t>
            </w:r>
          </w:p>
        </w:tc>
        <w:tc>
          <w:tcPr>
            <w:tcW w:w="38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4379"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60,273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57,010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173,701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170,691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379" w:type="dxa"/>
            <w:tcBorders>
              <w:top w:val="nil"/>
              <w:left w:val="nil"/>
              <w:bottom w:val="nil"/>
              <w:right w:val="nil"/>
            </w:tcBorders>
            <w:vAlign w:val="bottom"/>
          </w:tcPr>
          <w:p w:rsidR="00000000" w:rsidRDefault="00901DE2">
            <w:pPr>
              <w:rPr>
                <w:sz w:val="16"/>
                <w:szCs w:val="16"/>
              </w:rPr>
            </w:pPr>
            <w:r>
              <w:rPr>
                <w:sz w:val="16"/>
                <w:szCs w:val="16"/>
              </w:rPr>
              <w:t> </w:t>
            </w:r>
          </w:p>
        </w:tc>
        <w:tc>
          <w:tcPr>
            <w:tcW w:w="38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286"/>
        <w:rPr>
          <w:i/>
          <w:iCs/>
          <w:color w:val="000000"/>
          <w:sz w:val="16"/>
          <w:szCs w:val="16"/>
        </w:rPr>
      </w:pPr>
      <w:r>
        <w:rPr>
          <w:i/>
          <w:iCs/>
          <w:color w:val="000000"/>
          <w:sz w:val="16"/>
          <w:szCs w:val="16"/>
        </w:rPr>
        <w:t>Operating Profit (Loss)</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3996"/>
        <w:gridCol w:w="359"/>
        <w:gridCol w:w="391"/>
        <w:gridCol w:w="617"/>
        <w:gridCol w:w="137"/>
        <w:gridCol w:w="353"/>
        <w:gridCol w:w="391"/>
        <w:gridCol w:w="562"/>
        <w:gridCol w:w="137"/>
        <w:gridCol w:w="347"/>
        <w:gridCol w:w="391"/>
        <w:gridCol w:w="617"/>
        <w:gridCol w:w="137"/>
        <w:gridCol w:w="353"/>
        <w:gridCol w:w="391"/>
        <w:gridCol w:w="617"/>
        <w:gridCol w:w="137"/>
      </w:tblGrid>
      <w:tr w:rsidR="00000000">
        <w:tblPrEx>
          <w:tblCellMar>
            <w:top w:w="0" w:type="dxa"/>
            <w:left w:w="0" w:type="dxa"/>
            <w:bottom w:w="0" w:type="dxa"/>
            <w:right w:w="0" w:type="dxa"/>
          </w:tblCellMar>
        </w:tblPrEx>
        <w:trPr>
          <w:jc w:val="center"/>
        </w:trPr>
        <w:tc>
          <w:tcPr>
            <w:tcW w:w="3996" w:type="dxa"/>
            <w:tcBorders>
              <w:top w:val="nil"/>
              <w:left w:val="nil"/>
              <w:bottom w:val="nil"/>
              <w:right w:val="nil"/>
            </w:tcBorders>
            <w:vAlign w:val="center"/>
          </w:tcPr>
          <w:p w:rsidR="00000000" w:rsidRDefault="00901DE2">
            <w:pPr>
              <w:rPr>
                <w:sz w:val="16"/>
                <w:szCs w:val="16"/>
              </w:rPr>
            </w:pPr>
            <w:r>
              <w:rPr>
                <w:sz w:val="16"/>
                <w:szCs w:val="16"/>
              </w:rPr>
              <w:t> </w:t>
            </w:r>
          </w:p>
        </w:tc>
        <w:tc>
          <w:tcPr>
            <w:tcW w:w="359" w:type="dxa"/>
            <w:tcBorders>
              <w:top w:val="nil"/>
              <w:left w:val="nil"/>
              <w:bottom w:val="nil"/>
              <w:right w:val="nil"/>
            </w:tcBorders>
            <w:vAlign w:val="bottom"/>
          </w:tcPr>
          <w:p w:rsidR="00000000" w:rsidRDefault="00901DE2">
            <w:pPr>
              <w:rPr>
                <w:sz w:val="16"/>
                <w:szCs w:val="16"/>
              </w:rPr>
            </w:pPr>
            <w:r>
              <w:rPr>
                <w:sz w:val="16"/>
                <w:szCs w:val="16"/>
              </w:rPr>
              <w:t> </w:t>
            </w:r>
          </w:p>
        </w:tc>
        <w:tc>
          <w:tcPr>
            <w:tcW w:w="391" w:type="dxa"/>
            <w:tcBorders>
              <w:top w:val="nil"/>
              <w:left w:val="nil"/>
              <w:bottom w:val="nil"/>
              <w:right w:val="nil"/>
            </w:tcBorders>
            <w:vAlign w:val="center"/>
          </w:tcPr>
          <w:p w:rsidR="00000000" w:rsidRDefault="00901DE2">
            <w:pPr>
              <w:rPr>
                <w:sz w:val="16"/>
                <w:szCs w:val="16"/>
              </w:rPr>
            </w:pPr>
            <w:r>
              <w:rPr>
                <w:sz w:val="16"/>
                <w:szCs w:val="16"/>
              </w:rPr>
              <w:t> </w:t>
            </w:r>
          </w:p>
        </w:tc>
        <w:tc>
          <w:tcPr>
            <w:tcW w:w="617"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353" w:type="dxa"/>
            <w:tcBorders>
              <w:top w:val="nil"/>
              <w:left w:val="nil"/>
              <w:bottom w:val="nil"/>
              <w:right w:val="nil"/>
            </w:tcBorders>
            <w:vAlign w:val="bottom"/>
          </w:tcPr>
          <w:p w:rsidR="00000000" w:rsidRDefault="00901DE2">
            <w:pPr>
              <w:rPr>
                <w:sz w:val="16"/>
                <w:szCs w:val="16"/>
              </w:rPr>
            </w:pPr>
            <w:r>
              <w:rPr>
                <w:sz w:val="16"/>
                <w:szCs w:val="16"/>
              </w:rPr>
              <w:t> </w:t>
            </w:r>
          </w:p>
        </w:tc>
        <w:tc>
          <w:tcPr>
            <w:tcW w:w="39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347" w:type="dxa"/>
            <w:tcBorders>
              <w:top w:val="nil"/>
              <w:left w:val="nil"/>
              <w:bottom w:val="nil"/>
              <w:right w:val="nil"/>
            </w:tcBorders>
            <w:vAlign w:val="bottom"/>
          </w:tcPr>
          <w:p w:rsidR="00000000" w:rsidRDefault="00901DE2">
            <w:pPr>
              <w:rPr>
                <w:sz w:val="16"/>
                <w:szCs w:val="16"/>
              </w:rPr>
            </w:pPr>
            <w:r>
              <w:rPr>
                <w:sz w:val="16"/>
                <w:szCs w:val="16"/>
              </w:rPr>
              <w:t> </w:t>
            </w:r>
          </w:p>
        </w:tc>
        <w:tc>
          <w:tcPr>
            <w:tcW w:w="391" w:type="dxa"/>
            <w:tcBorders>
              <w:top w:val="nil"/>
              <w:left w:val="nil"/>
              <w:bottom w:val="nil"/>
              <w:right w:val="nil"/>
            </w:tcBorders>
            <w:vAlign w:val="center"/>
          </w:tcPr>
          <w:p w:rsidR="00000000" w:rsidRDefault="00901DE2">
            <w:pPr>
              <w:rPr>
                <w:sz w:val="16"/>
                <w:szCs w:val="16"/>
              </w:rPr>
            </w:pPr>
            <w:r>
              <w:rPr>
                <w:sz w:val="16"/>
                <w:szCs w:val="16"/>
              </w:rPr>
              <w:t> </w:t>
            </w:r>
          </w:p>
        </w:tc>
        <w:tc>
          <w:tcPr>
            <w:tcW w:w="617"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353" w:type="dxa"/>
            <w:tcBorders>
              <w:top w:val="nil"/>
              <w:left w:val="nil"/>
              <w:bottom w:val="nil"/>
              <w:right w:val="nil"/>
            </w:tcBorders>
            <w:vAlign w:val="bottom"/>
          </w:tcPr>
          <w:p w:rsidR="00000000" w:rsidRDefault="00901DE2">
            <w:pPr>
              <w:rPr>
                <w:sz w:val="16"/>
                <w:szCs w:val="16"/>
              </w:rPr>
            </w:pPr>
            <w:r>
              <w:rPr>
                <w:sz w:val="16"/>
                <w:szCs w:val="16"/>
              </w:rPr>
              <w:t> </w:t>
            </w:r>
          </w:p>
        </w:tc>
        <w:tc>
          <w:tcPr>
            <w:tcW w:w="391" w:type="dxa"/>
            <w:tcBorders>
              <w:top w:val="nil"/>
              <w:left w:val="nil"/>
              <w:bottom w:val="nil"/>
              <w:right w:val="nil"/>
            </w:tcBorders>
            <w:vAlign w:val="center"/>
          </w:tcPr>
          <w:p w:rsidR="00000000" w:rsidRDefault="00901DE2">
            <w:pPr>
              <w:rPr>
                <w:sz w:val="16"/>
                <w:szCs w:val="16"/>
              </w:rPr>
            </w:pPr>
            <w:r>
              <w:rPr>
                <w:sz w:val="16"/>
                <w:szCs w:val="16"/>
              </w:rPr>
              <w:t> </w:t>
            </w:r>
          </w:p>
        </w:tc>
        <w:tc>
          <w:tcPr>
            <w:tcW w:w="617"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48"/>
          <w:jc w:val="center"/>
        </w:trPr>
        <w:tc>
          <w:tcPr>
            <w:tcW w:w="3996" w:type="dxa"/>
            <w:tcBorders>
              <w:top w:val="nil"/>
              <w:left w:val="nil"/>
              <w:bottom w:val="nil"/>
              <w:right w:val="nil"/>
            </w:tcBorders>
            <w:vAlign w:val="bottom"/>
          </w:tcPr>
          <w:p w:rsidR="00000000" w:rsidRDefault="00901DE2">
            <w:pPr>
              <w:rPr>
                <w:color w:val="000000"/>
                <w:sz w:val="13"/>
                <w:szCs w:val="13"/>
              </w:rPr>
            </w:pPr>
            <w:r>
              <w:rPr>
                <w:color w:val="000000"/>
              </w:rPr>
              <w:t> </w:t>
            </w:r>
            <w:r>
              <w:rPr>
                <w:color w:val="000000"/>
                <w:sz w:val="13"/>
                <w:szCs w:val="13"/>
              </w:rPr>
              <w:t> </w:t>
            </w:r>
          </w:p>
        </w:tc>
        <w:tc>
          <w:tcPr>
            <w:tcW w:w="35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451"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4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06"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jc w:val="center"/>
        </w:trPr>
        <w:tc>
          <w:tcPr>
            <w:tcW w:w="399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5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4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399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35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1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166,331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137,540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4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1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156,047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1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85,006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399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College</w:t>
            </w:r>
          </w:p>
        </w:tc>
        <w:tc>
          <w:tcPr>
            <w:tcW w:w="35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25,214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32,192</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4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86,040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96,614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399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35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(101,872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(56,601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4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(233,368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(166,581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3996" w:type="dxa"/>
            <w:tcBorders>
              <w:top w:val="nil"/>
              <w:left w:val="nil"/>
              <w:bottom w:val="nil"/>
              <w:right w:val="nil"/>
            </w:tcBorders>
            <w:vAlign w:val="bottom"/>
          </w:tcPr>
          <w:p w:rsidR="00000000" w:rsidRDefault="00901DE2">
            <w:pPr>
              <w:rPr>
                <w:sz w:val="16"/>
                <w:szCs w:val="16"/>
              </w:rPr>
            </w:pPr>
            <w:r>
              <w:rPr>
                <w:sz w:val="16"/>
                <w:szCs w:val="16"/>
              </w:rPr>
              <w:t> </w:t>
            </w:r>
          </w:p>
        </w:tc>
        <w:tc>
          <w:tcPr>
            <w:tcW w:w="35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1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4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1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1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399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w:t>
            </w:r>
          </w:p>
        </w:tc>
        <w:tc>
          <w:tcPr>
            <w:tcW w:w="35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89,673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113,131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4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8,719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15,039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3996" w:type="dxa"/>
            <w:tcBorders>
              <w:top w:val="nil"/>
              <w:left w:val="nil"/>
              <w:bottom w:val="nil"/>
              <w:right w:val="nil"/>
            </w:tcBorders>
            <w:vAlign w:val="bottom"/>
          </w:tcPr>
          <w:p w:rsidR="00000000" w:rsidRDefault="00901DE2">
            <w:pPr>
              <w:rPr>
                <w:sz w:val="16"/>
                <w:szCs w:val="16"/>
              </w:rPr>
            </w:pPr>
            <w:r>
              <w:rPr>
                <w:sz w:val="16"/>
                <w:szCs w:val="16"/>
              </w:rPr>
              <w:t> </w:t>
            </w:r>
          </w:p>
        </w:tc>
        <w:tc>
          <w:tcPr>
            <w:tcW w:w="35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1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4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1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1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14</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i/>
          <w:iCs/>
          <w:color w:val="000000"/>
          <w:sz w:val="16"/>
          <w:szCs w:val="16"/>
        </w:rPr>
      </w:pPr>
      <w:r>
        <w:rPr>
          <w:i/>
          <w:iCs/>
          <w:color w:val="000000"/>
          <w:sz w:val="16"/>
          <w:szCs w:val="16"/>
        </w:rPr>
        <w:t>Capital Expenditures</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459"/>
        <w:gridCol w:w="385"/>
        <w:gridCol w:w="361"/>
        <w:gridCol w:w="478"/>
        <w:gridCol w:w="123"/>
        <w:gridCol w:w="385"/>
        <w:gridCol w:w="361"/>
        <w:gridCol w:w="479"/>
        <w:gridCol w:w="123"/>
        <w:gridCol w:w="385"/>
        <w:gridCol w:w="361"/>
        <w:gridCol w:w="561"/>
        <w:gridCol w:w="123"/>
        <w:gridCol w:w="385"/>
        <w:gridCol w:w="361"/>
        <w:gridCol w:w="480"/>
        <w:gridCol w:w="123"/>
      </w:tblGrid>
      <w:tr w:rsidR="00000000">
        <w:tblPrEx>
          <w:tblCellMar>
            <w:top w:w="0" w:type="dxa"/>
            <w:left w:w="0" w:type="dxa"/>
            <w:bottom w:w="0" w:type="dxa"/>
            <w:right w:w="0" w:type="dxa"/>
          </w:tblCellMar>
        </w:tblPrEx>
        <w:trPr>
          <w:jc w:val="center"/>
        </w:trPr>
        <w:tc>
          <w:tcPr>
            <w:tcW w:w="4459" w:type="dxa"/>
            <w:tcBorders>
              <w:top w:val="nil"/>
              <w:left w:val="nil"/>
              <w:bottom w:val="nil"/>
              <w:right w:val="nil"/>
            </w:tcBorders>
            <w:vAlign w:val="center"/>
          </w:tcPr>
          <w:p w:rsidR="00000000" w:rsidRDefault="00901DE2">
            <w:pPr>
              <w:rPr>
                <w:sz w:val="16"/>
                <w:szCs w:val="16"/>
              </w:rPr>
            </w:pPr>
            <w:r>
              <w:rPr>
                <w:sz w:val="16"/>
                <w:szCs w:val="16"/>
              </w:rPr>
              <w:t> </w:t>
            </w:r>
          </w:p>
        </w:tc>
        <w:tc>
          <w:tcPr>
            <w:tcW w:w="385"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85"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85"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85"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48"/>
          <w:jc w:val="center"/>
        </w:trPr>
        <w:tc>
          <w:tcPr>
            <w:tcW w:w="4459" w:type="dxa"/>
            <w:tcBorders>
              <w:top w:val="nil"/>
              <w:left w:val="nil"/>
              <w:bottom w:val="nil"/>
              <w:right w:val="nil"/>
            </w:tcBorders>
            <w:vAlign w:val="bottom"/>
          </w:tcPr>
          <w:p w:rsidR="00000000" w:rsidRDefault="00901DE2">
            <w:pPr>
              <w:rPr>
                <w:color w:val="000000"/>
                <w:sz w:val="13"/>
                <w:szCs w:val="13"/>
              </w:rPr>
            </w:pPr>
            <w:r>
              <w:rPr>
                <w:color w:val="000000"/>
              </w:rPr>
              <w:t> </w:t>
            </w:r>
            <w:r>
              <w:rPr>
                <w:color w:val="000000"/>
                <w:sz w:val="13"/>
                <w:szCs w:val="13"/>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187"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271"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w:t>
            </w:r>
            <w:r>
              <w:rPr>
                <w:b/>
                <w:bCs/>
                <w:color w:val="000000"/>
                <w:sz w:val="13"/>
                <w:szCs w:val="13"/>
              </w:rPr>
              <w:t>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jc w:val="center"/>
        </w:trPr>
        <w:tc>
          <w:tcPr>
            <w:tcW w:w="445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4459"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38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26,590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16,634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57,428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40,254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459"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College</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8,646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8,510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30,043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24,878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459"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38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12,719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5,479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36,000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16,940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459" w:type="dxa"/>
            <w:tcBorders>
              <w:top w:val="nil"/>
              <w:left w:val="nil"/>
              <w:bottom w:val="nil"/>
              <w:right w:val="nil"/>
            </w:tcBorders>
            <w:vAlign w:val="bottom"/>
          </w:tcPr>
          <w:p w:rsidR="00000000" w:rsidRDefault="00901DE2">
            <w:pPr>
              <w:rPr>
                <w:sz w:val="16"/>
                <w:szCs w:val="16"/>
              </w:rPr>
            </w:pPr>
            <w:r>
              <w:rPr>
                <w:sz w:val="16"/>
                <w:szCs w:val="16"/>
              </w:rPr>
              <w:t> </w:t>
            </w:r>
          </w:p>
        </w:tc>
        <w:tc>
          <w:tcPr>
            <w:tcW w:w="38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4459"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47,955</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30,623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123,471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8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82,072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459" w:type="dxa"/>
            <w:tcBorders>
              <w:top w:val="nil"/>
              <w:left w:val="nil"/>
              <w:bottom w:val="nil"/>
              <w:right w:val="nil"/>
            </w:tcBorders>
            <w:vAlign w:val="bottom"/>
          </w:tcPr>
          <w:p w:rsidR="00000000" w:rsidRDefault="00901DE2">
            <w:pPr>
              <w:rPr>
                <w:sz w:val="16"/>
                <w:szCs w:val="16"/>
              </w:rPr>
            </w:pPr>
            <w:r>
              <w:rPr>
                <w:sz w:val="16"/>
                <w:szCs w:val="16"/>
              </w:rPr>
              <w:t> </w:t>
            </w:r>
          </w:p>
        </w:tc>
        <w:tc>
          <w:tcPr>
            <w:tcW w:w="38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8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286"/>
        <w:rPr>
          <w:i/>
          <w:iCs/>
          <w:color w:val="000000"/>
          <w:sz w:val="16"/>
          <w:szCs w:val="16"/>
        </w:rPr>
      </w:pPr>
      <w:r>
        <w:rPr>
          <w:i/>
          <w:iCs/>
          <w:color w:val="000000"/>
          <w:sz w:val="16"/>
          <w:szCs w:val="16"/>
        </w:rPr>
        <w:t>Total Assets</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7039"/>
        <w:gridCol w:w="276"/>
        <w:gridCol w:w="361"/>
        <w:gridCol w:w="686"/>
        <w:gridCol w:w="123"/>
        <w:gridCol w:w="276"/>
        <w:gridCol w:w="361"/>
        <w:gridCol w:w="686"/>
        <w:gridCol w:w="123"/>
      </w:tblGrid>
      <w:tr w:rsidR="00000000">
        <w:tblPrEx>
          <w:tblCellMar>
            <w:top w:w="0" w:type="dxa"/>
            <w:left w:w="0" w:type="dxa"/>
            <w:bottom w:w="0" w:type="dxa"/>
            <w:right w:w="0" w:type="dxa"/>
          </w:tblCellMar>
        </w:tblPrEx>
        <w:trPr>
          <w:jc w:val="center"/>
        </w:trPr>
        <w:tc>
          <w:tcPr>
            <w:tcW w:w="7039" w:type="dxa"/>
            <w:tcBorders>
              <w:top w:val="nil"/>
              <w:left w:val="nil"/>
              <w:bottom w:val="nil"/>
              <w:right w:val="nil"/>
            </w:tcBorders>
            <w:vAlign w:val="center"/>
          </w:tcPr>
          <w:p w:rsidR="00000000" w:rsidRDefault="00901DE2">
            <w:pPr>
              <w:rPr>
                <w:sz w:val="16"/>
                <w:szCs w:val="16"/>
              </w:rPr>
            </w:pPr>
            <w:r>
              <w:rPr>
                <w:sz w:val="16"/>
                <w:szCs w:val="16"/>
              </w:rPr>
              <w:t> </w:t>
            </w:r>
          </w:p>
        </w:tc>
        <w:tc>
          <w:tcPr>
            <w:tcW w:w="27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27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jc w:val="center"/>
        </w:trPr>
        <w:tc>
          <w:tcPr>
            <w:tcW w:w="7039" w:type="dxa"/>
            <w:tcBorders>
              <w:top w:val="nil"/>
              <w:left w:val="nil"/>
              <w:bottom w:val="nil"/>
              <w:right w:val="nil"/>
            </w:tcBorders>
            <w:vAlign w:val="bottom"/>
          </w:tcPr>
          <w:p w:rsidR="00000000" w:rsidRDefault="00901DE2">
            <w:pPr>
              <w:rPr>
                <w:color w:val="000000"/>
                <w:sz w:val="13"/>
                <w:szCs w:val="13"/>
              </w:rPr>
            </w:pPr>
            <w:r>
              <w:rPr>
                <w:color w:val="000000"/>
              </w:rPr>
              <w:t> </w:t>
            </w:r>
            <w:r>
              <w:rPr>
                <w:color w:val="000000"/>
                <w:sz w:val="13"/>
                <w:szCs w:val="13"/>
              </w:rPr>
              <w:t> </w:t>
            </w:r>
          </w:p>
        </w:tc>
        <w:tc>
          <w:tcPr>
            <w:tcW w:w="27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7039"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27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2,603,027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7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2,431,407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039"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College</w:t>
            </w:r>
          </w:p>
        </w:tc>
        <w:tc>
          <w:tcPr>
            <w:tcW w:w="27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1,369,474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1,317,920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039"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27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217,372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7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247,293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7039" w:type="dxa"/>
            <w:tcBorders>
              <w:top w:val="nil"/>
              <w:left w:val="nil"/>
              <w:bottom w:val="nil"/>
              <w:right w:val="nil"/>
            </w:tcBorders>
            <w:vAlign w:val="bottom"/>
          </w:tcPr>
          <w:p w:rsidR="00000000" w:rsidRDefault="00901DE2">
            <w:pPr>
              <w:rPr>
                <w:sz w:val="16"/>
                <w:szCs w:val="16"/>
              </w:rPr>
            </w:pPr>
            <w:r>
              <w:rPr>
                <w:sz w:val="16"/>
                <w:szCs w:val="16"/>
              </w:rPr>
              <w:t> </w:t>
            </w:r>
          </w:p>
        </w:tc>
        <w:tc>
          <w:tcPr>
            <w:tcW w:w="27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27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7039"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w:t>
            </w:r>
          </w:p>
        </w:tc>
        <w:tc>
          <w:tcPr>
            <w:tcW w:w="27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4,189,873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7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3,996,620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7039" w:type="dxa"/>
            <w:tcBorders>
              <w:top w:val="nil"/>
              <w:left w:val="nil"/>
              <w:bottom w:val="nil"/>
              <w:right w:val="nil"/>
            </w:tcBorders>
            <w:vAlign w:val="bottom"/>
          </w:tcPr>
          <w:p w:rsidR="00000000" w:rsidRDefault="00901DE2">
            <w:pPr>
              <w:rPr>
                <w:sz w:val="16"/>
                <w:szCs w:val="16"/>
              </w:rPr>
            </w:pPr>
            <w:r>
              <w:rPr>
                <w:sz w:val="16"/>
                <w:szCs w:val="16"/>
              </w:rPr>
              <w:t> </w:t>
            </w:r>
          </w:p>
        </w:tc>
        <w:tc>
          <w:tcPr>
            <w:tcW w:w="27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27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ind w:firstLine="462"/>
        <w:rPr>
          <w:color w:val="000000"/>
          <w:sz w:val="16"/>
          <w:szCs w:val="16"/>
        </w:rPr>
      </w:pPr>
      <w:r>
        <w:rPr>
          <w:color w:val="000000"/>
          <w:sz w:val="16"/>
          <w:szCs w:val="16"/>
        </w:rPr>
        <w:t>A reconciliation of operating profit from reportable segments to income (loss) from operations before taxes in the consolidated financial statements is as follows:</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622"/>
        <w:gridCol w:w="311"/>
        <w:gridCol w:w="361"/>
        <w:gridCol w:w="478"/>
        <w:gridCol w:w="123"/>
        <w:gridCol w:w="311"/>
        <w:gridCol w:w="361"/>
        <w:gridCol w:w="562"/>
        <w:gridCol w:w="123"/>
        <w:gridCol w:w="311"/>
        <w:gridCol w:w="361"/>
        <w:gridCol w:w="533"/>
        <w:gridCol w:w="137"/>
        <w:gridCol w:w="306"/>
        <w:gridCol w:w="361"/>
        <w:gridCol w:w="535"/>
        <w:gridCol w:w="137"/>
      </w:tblGrid>
      <w:tr w:rsidR="00000000">
        <w:tblPrEx>
          <w:tblCellMar>
            <w:top w:w="0" w:type="dxa"/>
            <w:left w:w="0" w:type="dxa"/>
            <w:bottom w:w="0" w:type="dxa"/>
            <w:right w:w="0" w:type="dxa"/>
          </w:tblCellMar>
        </w:tblPrEx>
        <w:trPr>
          <w:jc w:val="center"/>
        </w:trPr>
        <w:tc>
          <w:tcPr>
            <w:tcW w:w="4622"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33"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3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33"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462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1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196"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1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233"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jc w:val="center"/>
        </w:trPr>
        <w:tc>
          <w:tcPr>
            <w:tcW w:w="462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1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w:t>
            </w:r>
            <w:r>
              <w:rPr>
                <w:b/>
                <w:bCs/>
                <w:color w:val="000000"/>
                <w:sz w:val="13"/>
                <w:szCs w:val="13"/>
              </w:rPr>
              <w:t>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1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1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9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9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4622"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Reportable segments operating profit</w:t>
            </w:r>
          </w:p>
        </w:tc>
        <w:tc>
          <w:tcPr>
            <w:tcW w:w="31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89,673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113,131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8,719</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15,039</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622"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Interest, net</w:t>
            </w:r>
          </w:p>
        </w:tc>
        <w:tc>
          <w:tcPr>
            <w:tcW w:w="31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8,773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13,639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26,675</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39,693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622" w:type="dxa"/>
            <w:tcBorders>
              <w:top w:val="nil"/>
              <w:left w:val="nil"/>
              <w:bottom w:val="nil"/>
              <w:right w:val="nil"/>
            </w:tcBorders>
            <w:vAlign w:val="bottom"/>
          </w:tcPr>
          <w:p w:rsidR="00000000" w:rsidRDefault="00901DE2">
            <w:pPr>
              <w:rPr>
                <w:sz w:val="16"/>
                <w:szCs w:val="16"/>
              </w:rPr>
            </w:pPr>
            <w:r>
              <w:rPr>
                <w:sz w:val="16"/>
                <w:szCs w:val="16"/>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4622"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Consolidated income (loss) before taxes</w:t>
            </w:r>
          </w:p>
        </w:tc>
        <w:tc>
          <w:tcPr>
            <w:tcW w:w="31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80,900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99,492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(17,956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(24,654</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jc w:val="center"/>
        </w:trPr>
        <w:tc>
          <w:tcPr>
            <w:tcW w:w="4622" w:type="dxa"/>
            <w:tcBorders>
              <w:top w:val="nil"/>
              <w:left w:val="nil"/>
              <w:bottom w:val="nil"/>
              <w:right w:val="nil"/>
            </w:tcBorders>
            <w:vAlign w:val="bottom"/>
          </w:tcPr>
          <w:p w:rsidR="00000000" w:rsidRDefault="00901DE2">
            <w:pPr>
              <w:rPr>
                <w:sz w:val="16"/>
                <w:szCs w:val="16"/>
              </w:rPr>
            </w:pPr>
            <w:r>
              <w:rPr>
                <w:sz w:val="16"/>
                <w:szCs w:val="16"/>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15</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b/>
          <w:bCs/>
          <w:color w:val="000000"/>
          <w:sz w:val="16"/>
          <w:szCs w:val="16"/>
          <w:u w:val="single"/>
        </w:rPr>
      </w:pPr>
      <w:r>
        <w:rPr>
          <w:b/>
          <w:bCs/>
          <w:color w:val="000000"/>
          <w:sz w:val="16"/>
          <w:szCs w:val="16"/>
        </w:rPr>
        <w:t xml:space="preserve">(7) </w:t>
      </w:r>
      <w:r>
        <w:rPr>
          <w:b/>
          <w:bCs/>
          <w:color w:val="000000"/>
          <w:sz w:val="16"/>
          <w:szCs w:val="16"/>
          <w:u w:val="single"/>
        </w:rPr>
        <w:t>Changes in Intangible Assets and Goodwill</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5322"/>
        <w:gridCol w:w="329"/>
        <w:gridCol w:w="398"/>
        <w:gridCol w:w="329"/>
        <w:gridCol w:w="283"/>
        <w:gridCol w:w="562"/>
        <w:gridCol w:w="124"/>
        <w:gridCol w:w="329"/>
        <w:gridCol w:w="407"/>
        <w:gridCol w:w="534"/>
        <w:gridCol w:w="137"/>
        <w:gridCol w:w="326"/>
        <w:gridCol w:w="168"/>
        <w:gridCol w:w="563"/>
        <w:gridCol w:w="123"/>
      </w:tblGrid>
      <w:tr w:rsidR="00000000">
        <w:tblPrEx>
          <w:tblCellMar>
            <w:top w:w="0" w:type="dxa"/>
            <w:left w:w="0" w:type="dxa"/>
            <w:bottom w:w="0" w:type="dxa"/>
            <w:right w:w="0" w:type="dxa"/>
          </w:tblCellMar>
        </w:tblPrEx>
        <w:trPr>
          <w:jc w:val="center"/>
        </w:trPr>
        <w:tc>
          <w:tcPr>
            <w:tcW w:w="5322" w:type="dxa"/>
            <w:tcBorders>
              <w:top w:val="nil"/>
              <w:left w:val="nil"/>
              <w:bottom w:val="nil"/>
              <w:right w:val="nil"/>
            </w:tcBorders>
            <w:vAlign w:val="center"/>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sz w:val="16"/>
                <w:szCs w:val="16"/>
              </w:rPr>
            </w:pPr>
            <w:r>
              <w:rPr>
                <w:sz w:val="16"/>
                <w:szCs w:val="16"/>
              </w:rPr>
              <w:t> </w:t>
            </w:r>
          </w:p>
        </w:tc>
        <w:tc>
          <w:tcPr>
            <w:tcW w:w="398" w:type="dxa"/>
            <w:tcBorders>
              <w:top w:val="nil"/>
              <w:left w:val="nil"/>
              <w:bottom w:val="nil"/>
              <w:right w:val="nil"/>
            </w:tcBorders>
            <w:vAlign w:val="center"/>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sz w:val="16"/>
                <w:szCs w:val="16"/>
              </w:rPr>
            </w:pPr>
            <w:r>
              <w:rPr>
                <w:sz w:val="16"/>
                <w:szCs w:val="16"/>
              </w:rPr>
              <w:t> </w:t>
            </w:r>
          </w:p>
        </w:tc>
        <w:tc>
          <w:tcPr>
            <w:tcW w:w="283"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sz w:val="16"/>
                <w:szCs w:val="16"/>
              </w:rPr>
            </w:pPr>
            <w:r>
              <w:rPr>
                <w:sz w:val="16"/>
                <w:szCs w:val="16"/>
              </w:rPr>
              <w:t> </w:t>
            </w:r>
          </w:p>
        </w:tc>
        <w:tc>
          <w:tcPr>
            <w:tcW w:w="407" w:type="dxa"/>
            <w:tcBorders>
              <w:top w:val="nil"/>
              <w:left w:val="nil"/>
              <w:bottom w:val="nil"/>
              <w:right w:val="nil"/>
            </w:tcBorders>
            <w:vAlign w:val="center"/>
          </w:tcPr>
          <w:p w:rsidR="00000000" w:rsidRDefault="00901DE2">
            <w:pPr>
              <w:rPr>
                <w:sz w:val="16"/>
                <w:szCs w:val="16"/>
              </w:rPr>
            </w:pPr>
            <w:r>
              <w:rPr>
                <w:sz w:val="16"/>
                <w:szCs w:val="16"/>
              </w:rPr>
              <w:t> </w:t>
            </w:r>
          </w:p>
        </w:tc>
        <w:tc>
          <w:tcPr>
            <w:tcW w:w="533"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326" w:type="dxa"/>
            <w:tcBorders>
              <w:top w:val="nil"/>
              <w:left w:val="nil"/>
              <w:bottom w:val="nil"/>
              <w:right w:val="nil"/>
            </w:tcBorders>
            <w:vAlign w:val="bottom"/>
          </w:tcPr>
          <w:p w:rsidR="00000000" w:rsidRDefault="00901DE2">
            <w:pPr>
              <w:rPr>
                <w:sz w:val="16"/>
                <w:szCs w:val="16"/>
              </w:rPr>
            </w:pPr>
            <w:r>
              <w:rPr>
                <w:sz w:val="16"/>
                <w:szCs w:val="16"/>
              </w:rPr>
              <w:t> </w:t>
            </w:r>
          </w:p>
        </w:tc>
        <w:tc>
          <w:tcPr>
            <w:tcW w:w="168"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532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433" w:type="dxa"/>
            <w:gridSpan w:val="10"/>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As of January 28,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516"/>
          <w:jc w:val="center"/>
        </w:trPr>
        <w:tc>
          <w:tcPr>
            <w:tcW w:w="5322" w:type="dxa"/>
            <w:tcBorders>
              <w:top w:val="nil"/>
              <w:left w:val="nil"/>
              <w:bottom w:val="nil"/>
              <w:right w:val="nil"/>
            </w:tcBorders>
            <w:vAlign w:val="bottom"/>
          </w:tcPr>
          <w:p w:rsidR="00000000" w:rsidRDefault="00901DE2">
            <w:pPr>
              <w:pBdr>
                <w:bottom w:val="single" w:sz="6" w:space="0" w:color="auto"/>
              </w:pBdr>
              <w:rPr>
                <w:b/>
                <w:bCs/>
                <w:color w:val="000000"/>
                <w:sz w:val="13"/>
                <w:szCs w:val="13"/>
              </w:rPr>
            </w:pPr>
            <w:r>
              <w:rPr>
                <w:b/>
                <w:bCs/>
                <w:color w:val="000000"/>
                <w:sz w:val="13"/>
                <w:szCs w:val="13"/>
              </w:rPr>
              <w:t>Amortizable intangible assets</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8" w:type="dxa"/>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Useful</w:t>
            </w:r>
          </w:p>
          <w:p w:rsidR="00000000" w:rsidRDefault="00901DE2">
            <w:pPr>
              <w:jc w:val="center"/>
              <w:rPr>
                <w:b/>
                <w:bCs/>
                <w:color w:val="000000"/>
                <w:sz w:val="13"/>
                <w:szCs w:val="13"/>
              </w:rPr>
            </w:pPr>
            <w:r>
              <w:rPr>
                <w:b/>
                <w:bCs/>
                <w:color w:val="000000"/>
                <w:sz w:val="13"/>
                <w:szCs w:val="13"/>
              </w:rPr>
              <w:t xml:space="preserve"> Life</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45"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Gross</w:t>
            </w:r>
          </w:p>
          <w:p w:rsidR="00000000" w:rsidRDefault="00901DE2">
            <w:pPr>
              <w:jc w:val="center"/>
              <w:rPr>
                <w:b/>
                <w:bCs/>
                <w:color w:val="000000"/>
                <w:sz w:val="13"/>
                <w:szCs w:val="13"/>
              </w:rPr>
            </w:pPr>
            <w:r>
              <w:rPr>
                <w:b/>
                <w:bCs/>
                <w:color w:val="000000"/>
                <w:sz w:val="13"/>
                <w:szCs w:val="13"/>
              </w:rPr>
              <w:t xml:space="preserve"> Carrying</w:t>
            </w:r>
          </w:p>
          <w:p w:rsidR="00000000" w:rsidRDefault="00901DE2">
            <w:pPr>
              <w:jc w:val="center"/>
              <w:rPr>
                <w:b/>
                <w:bCs/>
                <w:color w:val="000000"/>
                <w:sz w:val="13"/>
                <w:szCs w:val="13"/>
              </w:rPr>
            </w:pPr>
            <w:r>
              <w:rPr>
                <w:b/>
                <w:bCs/>
                <w:color w:val="000000"/>
                <w:sz w:val="13"/>
                <w:szCs w:val="13"/>
              </w:rPr>
              <w:t xml:space="preserve"> Amount</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Accumulated</w:t>
            </w:r>
          </w:p>
          <w:p w:rsidR="00000000" w:rsidRDefault="00901DE2">
            <w:pPr>
              <w:jc w:val="center"/>
              <w:rPr>
                <w:b/>
                <w:bCs/>
                <w:color w:val="000000"/>
                <w:sz w:val="13"/>
                <w:szCs w:val="13"/>
              </w:rPr>
            </w:pPr>
            <w:r>
              <w:rPr>
                <w:b/>
                <w:bCs/>
                <w:color w:val="000000"/>
                <w:sz w:val="13"/>
                <w:szCs w:val="13"/>
              </w:rPr>
              <w:t xml:space="preserve"> Amortization</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2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Total</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Customer relationships and other acquired intangible assets</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shd w:val="clear" w:color="CCEEFF" w:fill="CCEEFF"/>
            <w:vAlign w:val="bottom"/>
          </w:tcPr>
          <w:p w:rsidR="00000000" w:rsidRDefault="00901DE2">
            <w:pPr>
              <w:jc w:val="center"/>
              <w:rPr>
                <w:color w:val="000000"/>
                <w:sz w:val="16"/>
                <w:szCs w:val="16"/>
              </w:rPr>
            </w:pPr>
            <w:r>
              <w:rPr>
                <w:color w:val="000000"/>
                <w:sz w:val="16"/>
                <w:szCs w:val="16"/>
              </w:rPr>
              <w:t>3-25</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271,938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(27,985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243,953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Author</w:t>
            </w:r>
            <w:r>
              <w:rPr>
                <w:color w:val="000000"/>
                <w:sz w:val="16"/>
                <w:szCs w:val="16"/>
              </w:rPr>
              <w:t xml:space="preserve"> contracts</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901DE2">
            <w:pPr>
              <w:jc w:val="center"/>
              <w:rPr>
                <w:color w:val="000000"/>
                <w:sz w:val="16"/>
                <w:szCs w:val="16"/>
              </w:rPr>
            </w:pPr>
            <w:r>
              <w:rPr>
                <w:color w:val="000000"/>
                <w:sz w:val="16"/>
                <w:szCs w:val="16"/>
              </w:rPr>
              <w:t>10</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18,461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(16,588</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1,873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Technology</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shd w:val="clear" w:color="CCEEFF" w:fill="CCEEFF"/>
            <w:vAlign w:val="bottom"/>
          </w:tcPr>
          <w:p w:rsidR="00000000" w:rsidRDefault="00901DE2">
            <w:pPr>
              <w:jc w:val="center"/>
              <w:rPr>
                <w:color w:val="000000"/>
                <w:sz w:val="16"/>
                <w:szCs w:val="16"/>
              </w:rPr>
            </w:pPr>
            <w:r>
              <w:rPr>
                <w:color w:val="000000"/>
                <w:sz w:val="16"/>
                <w:szCs w:val="16"/>
              </w:rPr>
              <w:t>5-10</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5,850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(2,225</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3,625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Distri</w:t>
            </w:r>
            <w:r>
              <w:rPr>
                <w:color w:val="000000"/>
                <w:sz w:val="16"/>
                <w:szCs w:val="16"/>
              </w:rPr>
              <w:t>bution contracts</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901DE2">
            <w:pPr>
              <w:jc w:val="center"/>
              <w:rPr>
                <w:color w:val="000000"/>
                <w:sz w:val="16"/>
                <w:szCs w:val="16"/>
              </w:rPr>
            </w:pPr>
            <w:r>
              <w:rPr>
                <w:color w:val="000000"/>
                <w:sz w:val="16"/>
                <w:szCs w:val="16"/>
              </w:rPr>
              <w:t>10</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8,325</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(4,775</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3,550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Other</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shd w:val="clear" w:color="CCEEFF" w:fill="CCEEFF"/>
            <w:vAlign w:val="bottom"/>
          </w:tcPr>
          <w:p w:rsidR="00000000" w:rsidRDefault="00901DE2">
            <w:pPr>
              <w:jc w:val="center"/>
              <w:rPr>
                <w:color w:val="000000"/>
                <w:sz w:val="16"/>
                <w:szCs w:val="16"/>
              </w:rPr>
            </w:pPr>
            <w:r>
              <w:rPr>
                <w:color w:val="000000"/>
                <w:sz w:val="16"/>
                <w:szCs w:val="16"/>
              </w:rPr>
              <w:t>3-10</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6,175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(4,424</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1,751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5322"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8"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0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310,749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(55,997</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254,752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jc w:val="center"/>
        </w:trPr>
        <w:tc>
          <w:tcPr>
            <w:tcW w:w="5322"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8"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0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jc w:val="center"/>
        </w:trPr>
        <w:tc>
          <w:tcPr>
            <w:tcW w:w="5322" w:type="dxa"/>
            <w:tcBorders>
              <w:top w:val="nil"/>
              <w:left w:val="nil"/>
              <w:bottom w:val="nil"/>
              <w:right w:val="nil"/>
            </w:tcBorders>
            <w:vAlign w:val="center"/>
          </w:tcPr>
          <w:p w:rsidR="00000000" w:rsidRDefault="00901DE2">
            <w:pPr>
              <w:rPr>
                <w:sz w:val="16"/>
                <w:szCs w:val="16"/>
              </w:rPr>
            </w:pPr>
            <w:r>
              <w:rPr>
                <w:sz w:val="16"/>
                <w:szCs w:val="16"/>
              </w:rPr>
              <w:t> </w:t>
            </w:r>
          </w:p>
        </w:tc>
        <w:tc>
          <w:tcPr>
            <w:tcW w:w="727" w:type="dxa"/>
            <w:gridSpan w:val="2"/>
            <w:tcBorders>
              <w:top w:val="nil"/>
              <w:left w:val="nil"/>
              <w:bottom w:val="nil"/>
              <w:right w:val="nil"/>
            </w:tcBorders>
            <w:vAlign w:val="center"/>
          </w:tcPr>
          <w:p w:rsidR="00000000" w:rsidRDefault="00901DE2">
            <w:pPr>
              <w:rPr>
                <w:sz w:val="16"/>
                <w:szCs w:val="16"/>
              </w:rPr>
            </w:pPr>
            <w:r>
              <w:rPr>
                <w:sz w:val="16"/>
                <w:szCs w:val="16"/>
              </w:rPr>
              <w:t> </w:t>
            </w:r>
          </w:p>
        </w:tc>
        <w:tc>
          <w:tcPr>
            <w:tcW w:w="1298" w:type="dxa"/>
            <w:gridSpan w:val="4"/>
            <w:tcBorders>
              <w:top w:val="nil"/>
              <w:left w:val="nil"/>
              <w:bottom w:val="nil"/>
              <w:right w:val="nil"/>
            </w:tcBorders>
            <w:vAlign w:val="center"/>
          </w:tcPr>
          <w:p w:rsidR="00000000" w:rsidRDefault="00901DE2">
            <w:pPr>
              <w:rPr>
                <w:sz w:val="16"/>
                <w:szCs w:val="16"/>
              </w:rPr>
            </w:pPr>
            <w:r>
              <w:rPr>
                <w:sz w:val="16"/>
                <w:szCs w:val="16"/>
              </w:rPr>
              <w:t> </w:t>
            </w:r>
          </w:p>
        </w:tc>
        <w:tc>
          <w:tcPr>
            <w:tcW w:w="1407" w:type="dxa"/>
            <w:gridSpan w:val="4"/>
            <w:tcBorders>
              <w:top w:val="nil"/>
              <w:left w:val="nil"/>
              <w:bottom w:val="nil"/>
              <w:right w:val="nil"/>
            </w:tcBorders>
            <w:vAlign w:val="center"/>
          </w:tcPr>
          <w:p w:rsidR="00000000" w:rsidRDefault="00901DE2">
            <w:pPr>
              <w:rPr>
                <w:sz w:val="16"/>
                <w:szCs w:val="16"/>
              </w:rPr>
            </w:pPr>
            <w:r>
              <w:rPr>
                <w:sz w:val="16"/>
                <w:szCs w:val="16"/>
              </w:rPr>
              <w:t> </w:t>
            </w:r>
          </w:p>
        </w:tc>
        <w:tc>
          <w:tcPr>
            <w:tcW w:w="1180"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11"/>
          <w:jc w:val="center"/>
        </w:trPr>
        <w:tc>
          <w:tcPr>
            <w:tcW w:w="5322" w:type="dxa"/>
            <w:tcBorders>
              <w:top w:val="nil"/>
              <w:left w:val="nil"/>
              <w:bottom w:val="nil"/>
              <w:right w:val="nil"/>
            </w:tcBorders>
            <w:vAlign w:val="bottom"/>
          </w:tcPr>
          <w:p w:rsidR="00000000" w:rsidRDefault="00901DE2">
            <w:pPr>
              <w:pBdr>
                <w:bottom w:val="single" w:sz="6" w:space="0" w:color="auto"/>
              </w:pBdr>
              <w:rPr>
                <w:b/>
                <w:bCs/>
                <w:color w:val="000000"/>
                <w:sz w:val="13"/>
                <w:szCs w:val="13"/>
              </w:rPr>
            </w:pPr>
            <w:r>
              <w:rPr>
                <w:b/>
                <w:bCs/>
                <w:color w:val="000000"/>
                <w:sz w:val="13"/>
                <w:szCs w:val="13"/>
              </w:rPr>
              <w:t>Unamortizable intangible assets</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45"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1"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29"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shd w:val="clear" w:color="CCEEFF" w:fill="CCEEFF"/>
          </w:tcPr>
          <w:p w:rsidR="00000000" w:rsidRDefault="00901DE2">
            <w:pPr>
              <w:ind w:left="572" w:hanging="176"/>
              <w:rPr>
                <w:color w:val="000000"/>
                <w:sz w:val="16"/>
                <w:szCs w:val="16"/>
              </w:rPr>
            </w:pPr>
            <w:r>
              <w:rPr>
                <w:color w:val="000000"/>
                <w:sz w:val="16"/>
                <w:szCs w:val="16"/>
              </w:rPr>
              <w:t>Trade name</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5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53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32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293,400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tcPr>
          <w:p w:rsidR="00000000" w:rsidRDefault="00901DE2">
            <w:pPr>
              <w:ind w:left="572" w:hanging="176"/>
              <w:rPr>
                <w:color w:val="000000"/>
                <w:sz w:val="16"/>
                <w:szCs w:val="16"/>
              </w:rPr>
            </w:pPr>
            <w:r>
              <w:rPr>
                <w:color w:val="000000"/>
                <w:sz w:val="16"/>
                <w:szCs w:val="16"/>
              </w:rPr>
              <w:t>Publis</w:t>
            </w:r>
            <w:r>
              <w:rPr>
                <w:color w:val="000000"/>
                <w:sz w:val="16"/>
                <w:szCs w:val="16"/>
              </w:rPr>
              <w:t>hing contracts</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561"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vAlign w:val="bottom"/>
          </w:tcPr>
          <w:p w:rsidR="00000000" w:rsidRDefault="00901DE2">
            <w:pPr>
              <w:rPr>
                <w:sz w:val="16"/>
                <w:szCs w:val="16"/>
              </w:rPr>
            </w:pPr>
            <w:r>
              <w:rPr>
                <w:sz w:val="16"/>
                <w:szCs w:val="16"/>
              </w:rPr>
              <w:t> </w:t>
            </w:r>
          </w:p>
        </w:tc>
        <w:tc>
          <w:tcPr>
            <w:tcW w:w="533"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32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21,336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5322"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8"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561"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07" w:type="dxa"/>
            <w:tcBorders>
              <w:top w:val="nil"/>
              <w:left w:val="nil"/>
              <w:bottom w:val="nil"/>
              <w:right w:val="nil"/>
            </w:tcBorders>
            <w:vAlign w:val="bottom"/>
          </w:tcPr>
          <w:p w:rsidR="00000000" w:rsidRDefault="00901DE2">
            <w:pPr>
              <w:rPr>
                <w:sz w:val="16"/>
                <w:szCs w:val="16"/>
              </w:rPr>
            </w:pPr>
            <w:r>
              <w:rPr>
                <w:sz w:val="16"/>
                <w:szCs w:val="16"/>
              </w:rPr>
              <w:t> </w:t>
            </w:r>
          </w:p>
        </w:tc>
        <w:tc>
          <w:tcPr>
            <w:tcW w:w="533"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shd w:val="clear" w:color="CCEEFF" w:fill="CCEEFF"/>
          </w:tcPr>
          <w:p w:rsidR="00000000" w:rsidRDefault="00901DE2">
            <w:pPr>
              <w:rPr>
                <w:sz w:val="16"/>
                <w:szCs w:val="16"/>
              </w:rPr>
            </w:pPr>
            <w:r>
              <w:rPr>
                <w:sz w:val="16"/>
                <w:szCs w:val="16"/>
              </w:rPr>
              <w:t> </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561"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3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53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32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314,736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jc w:val="center"/>
        </w:trPr>
        <w:tc>
          <w:tcPr>
            <w:tcW w:w="5322"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8"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561"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07" w:type="dxa"/>
            <w:tcBorders>
              <w:top w:val="nil"/>
              <w:left w:val="nil"/>
              <w:bottom w:val="nil"/>
              <w:right w:val="nil"/>
            </w:tcBorders>
            <w:vAlign w:val="bottom"/>
          </w:tcPr>
          <w:p w:rsidR="00000000" w:rsidRDefault="00901DE2">
            <w:pPr>
              <w:rPr>
                <w:sz w:val="16"/>
                <w:szCs w:val="16"/>
              </w:rPr>
            </w:pPr>
            <w:r>
              <w:rPr>
                <w:sz w:val="16"/>
                <w:szCs w:val="16"/>
              </w:rPr>
              <w:t> </w:t>
            </w:r>
          </w:p>
        </w:tc>
        <w:tc>
          <w:tcPr>
            <w:tcW w:w="533"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322"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intangible assets</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561"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07" w:type="dxa"/>
            <w:tcBorders>
              <w:top w:val="nil"/>
              <w:left w:val="nil"/>
              <w:bottom w:val="nil"/>
              <w:right w:val="nil"/>
            </w:tcBorders>
            <w:vAlign w:val="bottom"/>
          </w:tcPr>
          <w:p w:rsidR="00000000" w:rsidRDefault="00901DE2">
            <w:pPr>
              <w:rPr>
                <w:sz w:val="16"/>
                <w:szCs w:val="16"/>
              </w:rPr>
            </w:pPr>
            <w:r>
              <w:rPr>
                <w:sz w:val="16"/>
                <w:szCs w:val="16"/>
              </w:rPr>
              <w:t> </w:t>
            </w:r>
          </w:p>
        </w:tc>
        <w:tc>
          <w:tcPr>
            <w:tcW w:w="533"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32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8"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569,488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jc w:val="center"/>
        </w:trPr>
        <w:tc>
          <w:tcPr>
            <w:tcW w:w="5322"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8"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901DE2">
            <w:pPr>
              <w:rPr>
                <w:sz w:val="16"/>
                <w:szCs w:val="16"/>
              </w:rPr>
            </w:pPr>
            <w:r>
              <w:rPr>
                <w:sz w:val="16"/>
                <w:szCs w:val="16"/>
              </w:rPr>
              <w:t> </w:t>
            </w:r>
          </w:p>
        </w:tc>
        <w:tc>
          <w:tcPr>
            <w:tcW w:w="561"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c>
          <w:tcPr>
            <w:tcW w:w="3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07" w:type="dxa"/>
            <w:tcBorders>
              <w:top w:val="nil"/>
              <w:left w:val="nil"/>
              <w:bottom w:val="nil"/>
              <w:right w:val="nil"/>
            </w:tcBorders>
            <w:vAlign w:val="bottom"/>
          </w:tcPr>
          <w:p w:rsidR="00000000" w:rsidRDefault="00901DE2">
            <w:pPr>
              <w:rPr>
                <w:sz w:val="16"/>
                <w:szCs w:val="16"/>
              </w:rPr>
            </w:pPr>
            <w:r>
              <w:rPr>
                <w:sz w:val="16"/>
                <w:szCs w:val="16"/>
              </w:rPr>
              <w:t> </w:t>
            </w:r>
          </w:p>
        </w:tc>
        <w:tc>
          <w:tcPr>
            <w:tcW w:w="533" w:type="dxa"/>
            <w:tcBorders>
              <w:top w:val="nil"/>
              <w:left w:val="nil"/>
              <w:bottom w:val="nil"/>
              <w:right w:val="nil"/>
            </w:tcBorders>
            <w:vAlign w:val="bottom"/>
          </w:tcPr>
          <w:p w:rsidR="00000000" w:rsidRDefault="00901DE2">
            <w:pPr>
              <w:rPr>
                <w:sz w:val="16"/>
                <w:szCs w:val="16"/>
              </w:rPr>
            </w:pPr>
            <w:r>
              <w:rPr>
                <w:sz w:val="16"/>
                <w:szCs w:val="16"/>
              </w:rPr>
              <w:t> </w:t>
            </w:r>
          </w:p>
        </w:tc>
        <w:tc>
          <w:tcPr>
            <w:tcW w:w="137" w:type="dxa"/>
            <w:tcBorders>
              <w:top w:val="nil"/>
              <w:left w:val="nil"/>
              <w:bottom w:val="nil"/>
              <w:right w:val="nil"/>
            </w:tcBorders>
            <w:vAlign w:val="bottom"/>
          </w:tcPr>
          <w:p w:rsidR="00000000" w:rsidRDefault="00901DE2">
            <w:pPr>
              <w:rPr>
                <w:sz w:val="16"/>
                <w:szCs w:val="16"/>
              </w:rPr>
            </w:pPr>
            <w:r>
              <w:rPr>
                <w:sz w:val="16"/>
                <w:szCs w:val="16"/>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ind w:firstLine="462"/>
        <w:rPr>
          <w:color w:val="000000"/>
          <w:sz w:val="16"/>
          <w:szCs w:val="16"/>
        </w:rPr>
      </w:pPr>
      <w:r>
        <w:rPr>
          <w:color w:val="000000"/>
          <w:sz w:val="16"/>
          <w:szCs w:val="16"/>
        </w:rPr>
        <w:t>Amortizable intangible assets are generally amortized over their useful life on a straight-line basis, with the exception of certain items such as customer relationships and other acquired intangible assets, which are amortized on an accelerated basis.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w:t>
      </w:r>
      <w:r>
        <w:rPr>
          <w:color w:val="000000"/>
          <w:sz w:val="16"/>
          <w:szCs w:val="16"/>
        </w:rPr>
        <w:t>6</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tbl>
      <w:tblPr>
        <w:tblW w:w="0" w:type="auto"/>
        <w:jc w:val="center"/>
        <w:tblLayout w:type="fixed"/>
        <w:tblCellMar>
          <w:left w:w="0" w:type="dxa"/>
          <w:right w:w="0" w:type="dxa"/>
        </w:tblCellMar>
        <w:tblLook w:val="0000" w:firstRow="0" w:lastRow="0" w:firstColumn="0" w:lastColumn="0" w:noHBand="0" w:noVBand="0"/>
      </w:tblPr>
      <w:tblGrid>
        <w:gridCol w:w="6218"/>
        <w:gridCol w:w="420"/>
        <w:gridCol w:w="103"/>
        <w:gridCol w:w="478"/>
        <w:gridCol w:w="124"/>
      </w:tblGrid>
      <w:tr w:rsidR="00000000">
        <w:tblPrEx>
          <w:tblCellMar>
            <w:top w:w="0" w:type="dxa"/>
            <w:left w:w="0" w:type="dxa"/>
            <w:bottom w:w="0" w:type="dxa"/>
            <w:right w:w="0" w:type="dxa"/>
          </w:tblCellMar>
        </w:tblPrEx>
        <w:trPr>
          <w:jc w:val="center"/>
        </w:trPr>
        <w:tc>
          <w:tcPr>
            <w:tcW w:w="6218" w:type="dxa"/>
            <w:tcBorders>
              <w:top w:val="nil"/>
              <w:left w:val="nil"/>
              <w:bottom w:val="nil"/>
              <w:right w:val="nil"/>
            </w:tcBorders>
            <w:vAlign w:val="center"/>
          </w:tcPr>
          <w:p w:rsidR="00000000" w:rsidRDefault="00901DE2">
            <w:pPr>
              <w:rPr>
                <w:sz w:val="16"/>
                <w:szCs w:val="16"/>
              </w:rPr>
            </w:pPr>
            <w:r>
              <w:rPr>
                <w:sz w:val="16"/>
                <w:szCs w:val="16"/>
              </w:rPr>
              <w:t> </w:t>
            </w:r>
          </w:p>
        </w:tc>
        <w:tc>
          <w:tcPr>
            <w:tcW w:w="420" w:type="dxa"/>
            <w:tcBorders>
              <w:top w:val="nil"/>
              <w:left w:val="nil"/>
              <w:bottom w:val="nil"/>
              <w:right w:val="nil"/>
            </w:tcBorders>
            <w:vAlign w:val="bottom"/>
          </w:tcPr>
          <w:p w:rsidR="00000000" w:rsidRDefault="00901DE2">
            <w:pPr>
              <w:rPr>
                <w:sz w:val="16"/>
                <w:szCs w:val="16"/>
              </w:rPr>
            </w:pPr>
            <w:r>
              <w:rPr>
                <w:sz w:val="16"/>
                <w:szCs w:val="16"/>
              </w:rPr>
              <w:t> </w:t>
            </w:r>
          </w:p>
        </w:tc>
        <w:tc>
          <w:tcPr>
            <w:tcW w:w="103"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11"/>
          <w:jc w:val="center"/>
        </w:trPr>
        <w:tc>
          <w:tcPr>
            <w:tcW w:w="6218" w:type="dxa"/>
            <w:tcBorders>
              <w:top w:val="nil"/>
              <w:left w:val="nil"/>
              <w:bottom w:val="nil"/>
              <w:right w:val="nil"/>
            </w:tcBorders>
            <w:vAlign w:val="bottom"/>
          </w:tcPr>
          <w:p w:rsidR="00000000" w:rsidRDefault="00901DE2">
            <w:pPr>
              <w:pBdr>
                <w:bottom w:val="single" w:sz="6" w:space="0" w:color="auto"/>
              </w:pBdr>
              <w:rPr>
                <w:b/>
                <w:bCs/>
                <w:color w:val="000000"/>
                <w:sz w:val="13"/>
                <w:szCs w:val="13"/>
              </w:rPr>
            </w:pPr>
            <w:r>
              <w:rPr>
                <w:b/>
                <w:bCs/>
                <w:color w:val="000000"/>
                <w:sz w:val="13"/>
                <w:szCs w:val="13"/>
              </w:rPr>
              <w:t>Aggregate Amortization Expense:</w:t>
            </w:r>
          </w:p>
        </w:tc>
        <w:tc>
          <w:tcPr>
            <w:tcW w:w="4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1"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6218"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For the 39 weeks ended January 28, 2012</w:t>
            </w:r>
          </w:p>
        </w:tc>
        <w:tc>
          <w:tcPr>
            <w:tcW w:w="42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12,980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For the 39 weeks ended January 29, 2011</w:t>
            </w:r>
          </w:p>
        </w:tc>
        <w:tc>
          <w:tcPr>
            <w:tcW w:w="4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10,972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jc w:val="center"/>
        </w:trPr>
        <w:tc>
          <w:tcPr>
            <w:tcW w:w="6218" w:type="dxa"/>
            <w:tcBorders>
              <w:top w:val="nil"/>
              <w:left w:val="nil"/>
              <w:bottom w:val="nil"/>
              <w:right w:val="nil"/>
            </w:tcBorders>
            <w:vAlign w:val="center"/>
          </w:tcPr>
          <w:p w:rsidR="00000000" w:rsidRDefault="00901DE2">
            <w:pPr>
              <w:rPr>
                <w:sz w:val="16"/>
                <w:szCs w:val="16"/>
              </w:rPr>
            </w:pPr>
            <w:r>
              <w:rPr>
                <w:sz w:val="16"/>
                <w:szCs w:val="16"/>
              </w:rPr>
              <w:t> </w:t>
            </w:r>
          </w:p>
        </w:tc>
        <w:tc>
          <w:tcPr>
            <w:tcW w:w="1125" w:type="dxa"/>
            <w:gridSpan w:val="4"/>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11"/>
          <w:jc w:val="center"/>
        </w:trPr>
        <w:tc>
          <w:tcPr>
            <w:tcW w:w="6218" w:type="dxa"/>
            <w:tcBorders>
              <w:top w:val="nil"/>
              <w:left w:val="nil"/>
              <w:bottom w:val="nil"/>
              <w:right w:val="nil"/>
            </w:tcBorders>
            <w:vAlign w:val="bottom"/>
          </w:tcPr>
          <w:p w:rsidR="00000000" w:rsidRDefault="00901DE2">
            <w:pPr>
              <w:pBdr>
                <w:bottom w:val="single" w:sz="6" w:space="0" w:color="auto"/>
              </w:pBdr>
              <w:rPr>
                <w:b/>
                <w:bCs/>
                <w:color w:val="000000"/>
                <w:sz w:val="13"/>
                <w:szCs w:val="13"/>
              </w:rPr>
            </w:pPr>
            <w:r>
              <w:rPr>
                <w:b/>
                <w:bCs/>
                <w:color w:val="000000"/>
                <w:sz w:val="13"/>
                <w:szCs w:val="13"/>
              </w:rPr>
              <w:t>Estimated Amortization Expense:</w:t>
            </w:r>
          </w:p>
        </w:tc>
        <w:tc>
          <w:tcPr>
            <w:tcW w:w="4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1"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6218"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(12 months ending on or about April 30)</w:t>
            </w:r>
          </w:p>
        </w:tc>
        <w:tc>
          <w:tcPr>
            <w:tcW w:w="42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21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2012</w:t>
            </w:r>
          </w:p>
        </w:tc>
        <w:tc>
          <w:tcPr>
            <w:tcW w:w="4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18,416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8"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2013</w:t>
            </w:r>
          </w:p>
        </w:tc>
        <w:tc>
          <w:tcPr>
            <w:tcW w:w="42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19,463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2014</w:t>
            </w:r>
          </w:p>
        </w:tc>
        <w:tc>
          <w:tcPr>
            <w:tcW w:w="4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17,212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8"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2015</w:t>
            </w:r>
          </w:p>
        </w:tc>
        <w:tc>
          <w:tcPr>
            <w:tcW w:w="42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13,277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8"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2016</w:t>
            </w:r>
          </w:p>
        </w:tc>
        <w:tc>
          <w:tcPr>
            <w:tcW w:w="4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11,241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bl>
    <w:p w:rsidR="00000000" w:rsidRDefault="00901DE2">
      <w:pPr>
        <w:spacing w:before="198"/>
        <w:ind w:firstLine="462"/>
        <w:rPr>
          <w:color w:val="000000"/>
          <w:sz w:val="16"/>
          <w:szCs w:val="16"/>
        </w:rPr>
      </w:pPr>
      <w:r>
        <w:rPr>
          <w:color w:val="000000"/>
          <w:sz w:val="16"/>
          <w:szCs w:val="16"/>
        </w:rPr>
        <w:t>The changes in the carrying amount of goodwill by segment for the 39 weeks ended January 28, 2012 are as follows:</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113"/>
        <w:gridCol w:w="362"/>
        <w:gridCol w:w="359"/>
        <w:gridCol w:w="640"/>
        <w:gridCol w:w="123"/>
        <w:gridCol w:w="362"/>
        <w:gridCol w:w="401"/>
        <w:gridCol w:w="640"/>
        <w:gridCol w:w="123"/>
        <w:gridCol w:w="362"/>
        <w:gridCol w:w="305"/>
        <w:gridCol w:w="478"/>
        <w:gridCol w:w="137"/>
        <w:gridCol w:w="351"/>
        <w:gridCol w:w="474"/>
        <w:gridCol w:w="562"/>
        <w:gridCol w:w="137"/>
      </w:tblGrid>
      <w:tr w:rsidR="00000000">
        <w:tblPrEx>
          <w:tblCellMar>
            <w:top w:w="0" w:type="dxa"/>
            <w:left w:w="0" w:type="dxa"/>
            <w:bottom w:w="0" w:type="dxa"/>
            <w:right w:w="0" w:type="dxa"/>
          </w:tblCellMar>
        </w:tblPrEx>
        <w:trPr>
          <w:jc w:val="center"/>
        </w:trPr>
        <w:tc>
          <w:tcPr>
            <w:tcW w:w="4113" w:type="dxa"/>
            <w:tcBorders>
              <w:top w:val="nil"/>
              <w:left w:val="nil"/>
              <w:bottom w:val="nil"/>
              <w:right w:val="nil"/>
            </w:tcBorders>
            <w:vAlign w:val="center"/>
          </w:tcPr>
          <w:p w:rsidR="00000000" w:rsidRDefault="00901DE2">
            <w:pPr>
              <w:rPr>
                <w:sz w:val="16"/>
                <w:szCs w:val="16"/>
              </w:rPr>
            </w:pPr>
            <w:r>
              <w:rPr>
                <w:sz w:val="16"/>
                <w:szCs w:val="16"/>
              </w:rPr>
              <w:t> </w:t>
            </w:r>
          </w:p>
        </w:tc>
        <w:tc>
          <w:tcPr>
            <w:tcW w:w="362" w:type="dxa"/>
            <w:tcBorders>
              <w:top w:val="nil"/>
              <w:left w:val="nil"/>
              <w:bottom w:val="nil"/>
              <w:right w:val="nil"/>
            </w:tcBorders>
            <w:vAlign w:val="bottom"/>
          </w:tcPr>
          <w:p w:rsidR="00000000" w:rsidRDefault="00901DE2">
            <w:pPr>
              <w:rPr>
                <w:sz w:val="16"/>
                <w:szCs w:val="16"/>
              </w:rPr>
            </w:pPr>
            <w:r>
              <w:rPr>
                <w:sz w:val="16"/>
                <w:szCs w:val="16"/>
              </w:rPr>
              <w:t> </w:t>
            </w:r>
          </w:p>
        </w:tc>
        <w:tc>
          <w:tcPr>
            <w:tcW w:w="359"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62" w:type="dxa"/>
            <w:tcBorders>
              <w:top w:val="nil"/>
              <w:left w:val="nil"/>
              <w:bottom w:val="nil"/>
              <w:right w:val="nil"/>
            </w:tcBorders>
            <w:vAlign w:val="bottom"/>
          </w:tcPr>
          <w:p w:rsidR="00000000" w:rsidRDefault="00901DE2">
            <w:pPr>
              <w:rPr>
                <w:sz w:val="16"/>
                <w:szCs w:val="16"/>
              </w:rPr>
            </w:pPr>
            <w:r>
              <w:rPr>
                <w:sz w:val="16"/>
                <w:szCs w:val="16"/>
              </w:rPr>
              <w:t> </w:t>
            </w:r>
          </w:p>
        </w:tc>
        <w:tc>
          <w:tcPr>
            <w:tcW w:w="401"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62" w:type="dxa"/>
            <w:tcBorders>
              <w:top w:val="nil"/>
              <w:left w:val="nil"/>
              <w:bottom w:val="nil"/>
              <w:right w:val="nil"/>
            </w:tcBorders>
            <w:vAlign w:val="bottom"/>
          </w:tcPr>
          <w:p w:rsidR="00000000" w:rsidRDefault="00901DE2">
            <w:pPr>
              <w:rPr>
                <w:sz w:val="16"/>
                <w:szCs w:val="16"/>
              </w:rPr>
            </w:pPr>
            <w:r>
              <w:rPr>
                <w:sz w:val="16"/>
                <w:szCs w:val="16"/>
              </w:rPr>
              <w:t> </w:t>
            </w:r>
          </w:p>
        </w:tc>
        <w:tc>
          <w:tcPr>
            <w:tcW w:w="305"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351" w:type="dxa"/>
            <w:tcBorders>
              <w:top w:val="nil"/>
              <w:left w:val="nil"/>
              <w:bottom w:val="nil"/>
              <w:right w:val="nil"/>
            </w:tcBorders>
            <w:vAlign w:val="bottom"/>
          </w:tcPr>
          <w:p w:rsidR="00000000" w:rsidRDefault="00901DE2">
            <w:pPr>
              <w:rPr>
                <w:sz w:val="16"/>
                <w:szCs w:val="16"/>
              </w:rPr>
            </w:pPr>
            <w:r>
              <w:rPr>
                <w:sz w:val="16"/>
                <w:szCs w:val="16"/>
              </w:rPr>
              <w:t> </w:t>
            </w:r>
          </w:p>
        </w:tc>
        <w:tc>
          <w:tcPr>
            <w:tcW w:w="474"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411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9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B&amp;N Retail</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B&amp;N College</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8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B&amp;N.com</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36"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Total Company</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411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Balance as of April 30, 2011</w:t>
            </w:r>
          </w:p>
        </w:tc>
        <w:tc>
          <w:tcPr>
            <w:tcW w:w="3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59"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225,336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0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274,070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0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24,707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4"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524,113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11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Benefit of excess tax amortization (a)</w:t>
            </w:r>
          </w:p>
        </w:tc>
        <w:tc>
          <w:tcPr>
            <w:tcW w:w="3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9"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0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(3,321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4"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(3,321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113" w:type="dxa"/>
            <w:tcBorders>
              <w:top w:val="nil"/>
              <w:left w:val="nil"/>
              <w:bottom w:val="nil"/>
              <w:right w:val="nil"/>
            </w:tcBorders>
            <w:vAlign w:val="bottom"/>
          </w:tcPr>
          <w:p w:rsidR="00000000" w:rsidRDefault="00901DE2">
            <w:pPr>
              <w:rPr>
                <w:sz w:val="16"/>
                <w:szCs w:val="16"/>
              </w:rPr>
            </w:pPr>
            <w:r>
              <w:rPr>
                <w:sz w:val="16"/>
                <w:szCs w:val="16"/>
              </w:rPr>
              <w:t> </w:t>
            </w:r>
          </w:p>
        </w:tc>
        <w:tc>
          <w:tcPr>
            <w:tcW w:w="3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5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0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411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Balance as of January 28, 2012</w:t>
            </w:r>
          </w:p>
        </w:tc>
        <w:tc>
          <w:tcPr>
            <w:tcW w:w="3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59"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225,336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0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274,070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0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21,386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1"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4"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520,792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jc w:val="center"/>
        </w:trPr>
        <w:tc>
          <w:tcPr>
            <w:tcW w:w="4113" w:type="dxa"/>
            <w:tcBorders>
              <w:top w:val="nil"/>
              <w:left w:val="nil"/>
              <w:bottom w:val="nil"/>
              <w:right w:val="nil"/>
            </w:tcBorders>
            <w:vAlign w:val="bottom"/>
          </w:tcPr>
          <w:p w:rsidR="00000000" w:rsidRDefault="00901DE2">
            <w:pPr>
              <w:rPr>
                <w:sz w:val="16"/>
                <w:szCs w:val="16"/>
              </w:rPr>
            </w:pPr>
            <w:r>
              <w:rPr>
                <w:sz w:val="16"/>
                <w:szCs w:val="16"/>
              </w:rPr>
              <w:t> </w:t>
            </w:r>
          </w:p>
        </w:tc>
        <w:tc>
          <w:tcPr>
            <w:tcW w:w="3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5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0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0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4"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pBdr>
          <w:bottom w:val="single" w:sz="6" w:space="0" w:color="auto"/>
        </w:pBdr>
        <w:spacing w:after="2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31"/>
        <w:gridCol w:w="10367"/>
      </w:tblGrid>
      <w:tr w:rsidR="00000000">
        <w:tblPrEx>
          <w:tblCellMar>
            <w:top w:w="0" w:type="dxa"/>
            <w:left w:w="0" w:type="dxa"/>
            <w:bottom w:w="0" w:type="dxa"/>
            <w:right w:w="0" w:type="dxa"/>
          </w:tblCellMar>
        </w:tblPrEx>
        <w:trPr>
          <w:trHeight w:val="619"/>
        </w:trPr>
        <w:tc>
          <w:tcPr>
            <w:tcW w:w="431" w:type="dxa"/>
            <w:tcBorders>
              <w:top w:val="nil"/>
              <w:left w:val="nil"/>
              <w:bottom w:val="nil"/>
              <w:right w:val="nil"/>
            </w:tcBorders>
          </w:tcPr>
          <w:p w:rsidR="00000000" w:rsidRDefault="00901DE2">
            <w:pPr>
              <w:rPr>
                <w:color w:val="000000"/>
                <w:sz w:val="16"/>
                <w:szCs w:val="16"/>
              </w:rPr>
            </w:pPr>
            <w:r>
              <w:rPr>
                <w:color w:val="000000"/>
                <w:sz w:val="16"/>
                <w:szCs w:val="16"/>
              </w:rPr>
              <w:t>(a)</w:t>
            </w:r>
          </w:p>
        </w:tc>
        <w:tc>
          <w:tcPr>
            <w:tcW w:w="10367" w:type="dxa"/>
            <w:tcBorders>
              <w:top w:val="nil"/>
              <w:left w:val="nil"/>
              <w:bottom w:val="nil"/>
              <w:right w:val="nil"/>
            </w:tcBorders>
          </w:tcPr>
          <w:p w:rsidR="00000000" w:rsidRDefault="00901DE2">
            <w:pPr>
              <w:rPr>
                <w:color w:val="000000"/>
                <w:sz w:val="16"/>
                <w:szCs w:val="16"/>
              </w:rPr>
            </w:pPr>
            <w:r>
              <w:rPr>
                <w:color w:val="000000"/>
                <w:sz w:val="16"/>
                <w:szCs w:val="16"/>
              </w:rPr>
              <w:t>The tax basis of goodwill arising from an acquisition during the 52 weeks ended January 29, 2005 exceeded the related basis for financial reporting purposes by approximately $9</w:t>
            </w:r>
            <w:r>
              <w:rPr>
                <w:color w:val="000000"/>
                <w:sz w:val="16"/>
                <w:szCs w:val="16"/>
              </w:rPr>
              <w:t>6,576. In accordance with ASC 740-10-30,</w:t>
            </w:r>
            <w:r>
              <w:rPr>
                <w:i/>
                <w:iCs/>
                <w:color w:val="000000"/>
                <w:sz w:val="16"/>
                <w:szCs w:val="16"/>
              </w:rPr>
              <w:t xml:space="preserve">  Accounting for Income Taxes</w:t>
            </w:r>
            <w:r>
              <w:rPr>
                <w:color w:val="000000"/>
                <w:sz w:val="16"/>
                <w:szCs w:val="16"/>
              </w:rPr>
              <w:t xml:space="preserve"> , the Company is recognizing the tax benefits of amortizing such excess as a reduction of goodwill as it is realized on the Company</w:t>
            </w:r>
            <w:r>
              <w:rPr>
                <w:color w:val="000000"/>
                <w:sz w:val="16"/>
                <w:szCs w:val="16"/>
              </w:rPr>
              <w:t>’</w:t>
            </w:r>
            <w:r>
              <w:rPr>
                <w:color w:val="000000"/>
                <w:sz w:val="16"/>
                <w:szCs w:val="16"/>
              </w:rPr>
              <w:t>s income tax return.</w:t>
            </w:r>
          </w:p>
        </w:tc>
      </w:tr>
    </w:tbl>
    <w:p w:rsidR="00000000" w:rsidRDefault="00901DE2">
      <w:pPr>
        <w:spacing w:before="286"/>
        <w:rPr>
          <w:b/>
          <w:bCs/>
          <w:color w:val="000000"/>
          <w:sz w:val="16"/>
          <w:szCs w:val="16"/>
          <w:u w:val="single"/>
        </w:rPr>
      </w:pPr>
      <w:r>
        <w:rPr>
          <w:b/>
          <w:bCs/>
          <w:color w:val="000000"/>
          <w:sz w:val="16"/>
          <w:szCs w:val="16"/>
        </w:rPr>
        <w:t xml:space="preserve">(8) </w:t>
      </w:r>
      <w:r>
        <w:rPr>
          <w:b/>
          <w:bCs/>
          <w:color w:val="000000"/>
          <w:sz w:val="16"/>
          <w:szCs w:val="16"/>
          <w:u w:val="single"/>
        </w:rPr>
        <w:t>Gift Cards</w:t>
      </w:r>
    </w:p>
    <w:p w:rsidR="00000000" w:rsidRDefault="00901DE2">
      <w:pPr>
        <w:spacing w:before="88"/>
        <w:ind w:firstLine="462"/>
        <w:rPr>
          <w:color w:val="000000"/>
          <w:sz w:val="16"/>
          <w:szCs w:val="16"/>
        </w:rPr>
      </w:pPr>
      <w:r>
        <w:rPr>
          <w:color w:val="000000"/>
          <w:sz w:val="16"/>
          <w:szCs w:val="16"/>
        </w:rPr>
        <w:t>The Company sells gift cards which can be used in its stores or on Barnes &amp; Noble.com. The Company does not charge administrative or dormancy fees on gift cards and gift cards have no expiration dates. Upon the purchase of a gift card, a liability is estab</w:t>
      </w:r>
      <w:r>
        <w:rPr>
          <w:color w:val="000000"/>
          <w:sz w:val="16"/>
          <w:szCs w:val="16"/>
        </w:rPr>
        <w:t>lished for its cash value. Revenue associated with gift cards is deferred until redemption of the gift card. Over time, some portion of the gift cards issued is not redeemed. The Company estimates the portion of the gift card liability for which the likeli</w:t>
      </w:r>
      <w:r>
        <w:rPr>
          <w:color w:val="000000"/>
          <w:sz w:val="16"/>
          <w:szCs w:val="16"/>
        </w:rPr>
        <w:t>hood of redemption is remote based upon the Company</w:t>
      </w:r>
      <w:r>
        <w:rPr>
          <w:color w:val="000000"/>
          <w:sz w:val="16"/>
          <w:szCs w:val="16"/>
        </w:rPr>
        <w:t>’</w:t>
      </w:r>
      <w:r>
        <w:rPr>
          <w:color w:val="000000"/>
          <w:sz w:val="16"/>
          <w:szCs w:val="16"/>
        </w:rPr>
        <w:t>s historical redemption patterns. The Company records this amount in income on a straight-line basis over a 12-month period beginning in the 13th month after the month the gift card was originally sold. I</w:t>
      </w:r>
      <w:r>
        <w:rPr>
          <w:color w:val="000000"/>
          <w:sz w:val="16"/>
          <w:szCs w:val="16"/>
        </w:rPr>
        <w:t>f actual redemption patterns vary from the Company</w:t>
      </w:r>
      <w:r>
        <w:rPr>
          <w:color w:val="000000"/>
          <w:sz w:val="16"/>
          <w:szCs w:val="16"/>
        </w:rPr>
        <w:t>’</w:t>
      </w:r>
      <w:r>
        <w:rPr>
          <w:color w:val="000000"/>
          <w:sz w:val="16"/>
          <w:szCs w:val="16"/>
        </w:rPr>
        <w:t>s estimates, actual gift card breakage may differ from the amounts recorded. The Company recognized gift card breakage of $12,554 and $10,685 during the 13 weeks ended January 28, 2012 and January 29, 2011</w:t>
      </w:r>
      <w:r>
        <w:rPr>
          <w:color w:val="000000"/>
          <w:sz w:val="16"/>
          <w:szCs w:val="16"/>
        </w:rPr>
        <w:t>, respectively and $23,199 and $20,599 during the 39 weeks ended January 28, 2012 and January 29, 2011, respectively. The Company had gift card liabilities of $367,555 and $354,775 as of January 28, 2012 and January 29, 2011, respectively, which amounts ar</w:t>
      </w:r>
      <w:r>
        <w:rPr>
          <w:color w:val="000000"/>
          <w:sz w:val="16"/>
          <w:szCs w:val="16"/>
        </w:rPr>
        <w:t>e included in accrued liabilities.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17</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w:t>
      </w:r>
      <w:r>
        <w:rPr>
          <w:b/>
          <w:bCs/>
          <w:color w:val="000000"/>
          <w:sz w:val="16"/>
          <w:szCs w:val="16"/>
        </w:rPr>
        <w:t xml:space="preserve">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b/>
          <w:bCs/>
          <w:color w:val="000000"/>
          <w:sz w:val="16"/>
          <w:szCs w:val="16"/>
          <w:u w:val="single"/>
        </w:rPr>
      </w:pPr>
      <w:r>
        <w:rPr>
          <w:b/>
          <w:bCs/>
          <w:color w:val="000000"/>
          <w:sz w:val="16"/>
          <w:szCs w:val="16"/>
        </w:rPr>
        <w:t xml:space="preserve">(9) </w:t>
      </w:r>
      <w:r>
        <w:rPr>
          <w:b/>
          <w:bCs/>
          <w:color w:val="000000"/>
          <w:sz w:val="16"/>
          <w:szCs w:val="16"/>
          <w:u w:val="single"/>
        </w:rPr>
        <w:t>Other Long-Term Liabilities</w:t>
      </w:r>
    </w:p>
    <w:p w:rsidR="00000000" w:rsidRDefault="00901DE2">
      <w:pPr>
        <w:spacing w:before="88"/>
        <w:ind w:firstLine="462"/>
        <w:rPr>
          <w:color w:val="000000"/>
          <w:sz w:val="16"/>
          <w:szCs w:val="16"/>
        </w:rPr>
      </w:pPr>
      <w:r>
        <w:rPr>
          <w:color w:val="000000"/>
          <w:sz w:val="16"/>
          <w:szCs w:val="16"/>
        </w:rPr>
        <w:t>Other long-term liabilities consist primarily of deferred rent and obligations under a junior seller note related to the acquisition of B&amp;N College. The Company provides for minimum rent expens</w:t>
      </w:r>
      <w:r>
        <w:rPr>
          <w:color w:val="000000"/>
          <w:sz w:val="16"/>
          <w:szCs w:val="16"/>
        </w:rPr>
        <w:t>e over the lease terms (including the build-out period) on a straight-line basis. The excess of such rent expense over actual lease payments (net of tenant allowances) is classified as deferred rent. Other long-term liabilities also include accrued pension</w:t>
      </w:r>
      <w:r>
        <w:rPr>
          <w:color w:val="000000"/>
          <w:sz w:val="16"/>
          <w:szCs w:val="16"/>
        </w:rPr>
        <w:t xml:space="preserve"> liabilities and store closing expenses. The Company had the following long-term liabilities at January 28, 2012, January 29, 2011 and April 30, 2011:</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904"/>
        <w:gridCol w:w="372"/>
        <w:gridCol w:w="361"/>
        <w:gridCol w:w="561"/>
        <w:gridCol w:w="123"/>
        <w:gridCol w:w="372"/>
        <w:gridCol w:w="361"/>
        <w:gridCol w:w="561"/>
        <w:gridCol w:w="123"/>
        <w:gridCol w:w="372"/>
        <w:gridCol w:w="272"/>
        <w:gridCol w:w="562"/>
        <w:gridCol w:w="123"/>
      </w:tblGrid>
      <w:tr w:rsidR="00000000">
        <w:tblPrEx>
          <w:tblCellMar>
            <w:top w:w="0" w:type="dxa"/>
            <w:left w:w="0" w:type="dxa"/>
            <w:bottom w:w="0" w:type="dxa"/>
            <w:right w:w="0" w:type="dxa"/>
          </w:tblCellMar>
        </w:tblPrEx>
        <w:trPr>
          <w:jc w:val="center"/>
        </w:trPr>
        <w:tc>
          <w:tcPr>
            <w:tcW w:w="4904" w:type="dxa"/>
            <w:tcBorders>
              <w:top w:val="nil"/>
              <w:left w:val="nil"/>
              <w:bottom w:val="nil"/>
              <w:right w:val="nil"/>
            </w:tcBorders>
            <w:vAlign w:val="center"/>
          </w:tcPr>
          <w:p w:rsidR="00000000" w:rsidRDefault="00901DE2">
            <w:pPr>
              <w:rPr>
                <w:sz w:val="16"/>
                <w:szCs w:val="16"/>
              </w:rPr>
            </w:pPr>
            <w:r>
              <w:rPr>
                <w:sz w:val="16"/>
                <w:szCs w:val="16"/>
              </w:rPr>
              <w:t> </w:t>
            </w:r>
          </w:p>
        </w:tc>
        <w:tc>
          <w:tcPr>
            <w:tcW w:w="37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7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72"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9"/>
          <w:jc w:val="center"/>
        </w:trPr>
        <w:tc>
          <w:tcPr>
            <w:tcW w:w="490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April 30,</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4904"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Deferred Rent</w:t>
            </w:r>
          </w:p>
        </w:tc>
        <w:tc>
          <w:tcPr>
            <w:tcW w:w="3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230,542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286,417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271,451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904"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Junior Seller Note</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150,000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150,000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150,000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904"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Other</w:t>
            </w:r>
          </w:p>
        </w:tc>
        <w:tc>
          <w:tcPr>
            <w:tcW w:w="3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27,749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36,961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27,196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904" w:type="dxa"/>
            <w:tcBorders>
              <w:top w:val="nil"/>
              <w:left w:val="nil"/>
              <w:bottom w:val="nil"/>
              <w:right w:val="nil"/>
            </w:tcBorders>
            <w:vAlign w:val="bottom"/>
          </w:tcPr>
          <w:p w:rsidR="00000000" w:rsidRDefault="00901DE2">
            <w:pPr>
              <w:rPr>
                <w:sz w:val="16"/>
                <w:szCs w:val="16"/>
              </w:rPr>
            </w:pPr>
            <w:r>
              <w:rPr>
                <w:sz w:val="16"/>
                <w:szCs w:val="16"/>
              </w:rPr>
              <w:t> </w:t>
            </w:r>
          </w:p>
        </w:tc>
        <w:tc>
          <w:tcPr>
            <w:tcW w:w="3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4904"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long-term liabilities</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408,291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473,378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448,647</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jc w:val="center"/>
        </w:trPr>
        <w:tc>
          <w:tcPr>
            <w:tcW w:w="4904" w:type="dxa"/>
            <w:tcBorders>
              <w:top w:val="nil"/>
              <w:left w:val="nil"/>
              <w:bottom w:val="nil"/>
              <w:right w:val="nil"/>
            </w:tcBorders>
            <w:vAlign w:val="bottom"/>
          </w:tcPr>
          <w:p w:rsidR="00000000" w:rsidRDefault="00901DE2">
            <w:pPr>
              <w:rPr>
                <w:sz w:val="16"/>
                <w:szCs w:val="16"/>
              </w:rPr>
            </w:pPr>
            <w:r>
              <w:rPr>
                <w:sz w:val="16"/>
                <w:szCs w:val="16"/>
              </w:rPr>
              <w:t> </w:t>
            </w:r>
          </w:p>
        </w:tc>
        <w:tc>
          <w:tcPr>
            <w:tcW w:w="3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286"/>
        <w:rPr>
          <w:b/>
          <w:bCs/>
          <w:color w:val="000000"/>
          <w:sz w:val="16"/>
          <w:szCs w:val="16"/>
          <w:u w:val="single"/>
        </w:rPr>
      </w:pPr>
      <w:r>
        <w:rPr>
          <w:b/>
          <w:bCs/>
          <w:color w:val="000000"/>
          <w:sz w:val="16"/>
          <w:szCs w:val="16"/>
        </w:rPr>
        <w:t xml:space="preserve">(10) </w:t>
      </w:r>
      <w:r>
        <w:rPr>
          <w:b/>
          <w:bCs/>
          <w:color w:val="000000"/>
          <w:sz w:val="16"/>
          <w:szCs w:val="16"/>
          <w:u w:val="single"/>
        </w:rPr>
        <w:t>Income Taxes</w:t>
      </w:r>
    </w:p>
    <w:p w:rsidR="00000000" w:rsidRDefault="00901DE2">
      <w:pPr>
        <w:spacing w:before="88"/>
        <w:ind w:firstLine="462"/>
        <w:rPr>
          <w:color w:val="000000"/>
          <w:sz w:val="16"/>
          <w:szCs w:val="16"/>
        </w:rPr>
      </w:pPr>
      <w:r>
        <w:rPr>
          <w:color w:val="000000"/>
          <w:sz w:val="16"/>
          <w:szCs w:val="16"/>
        </w:rPr>
        <w:t>As of January 28, 2012, the Company had $17,269 of unrecognized tax benefits, all of which, if recognized, would affect the Company</w:t>
      </w:r>
      <w:r>
        <w:rPr>
          <w:color w:val="000000"/>
          <w:sz w:val="16"/>
          <w:szCs w:val="16"/>
        </w:rPr>
        <w:t>’</w:t>
      </w:r>
      <w:r>
        <w:rPr>
          <w:color w:val="000000"/>
          <w:sz w:val="16"/>
          <w:szCs w:val="16"/>
        </w:rPr>
        <w:t>s effective tax rate. The Company</w:t>
      </w:r>
      <w:r>
        <w:rPr>
          <w:color w:val="000000"/>
          <w:sz w:val="16"/>
          <w:szCs w:val="16"/>
        </w:rPr>
        <w:t>’</w:t>
      </w:r>
      <w:r>
        <w:rPr>
          <w:color w:val="000000"/>
          <w:sz w:val="16"/>
          <w:szCs w:val="16"/>
        </w:rPr>
        <w:t>s continuing practice is to recognize interest and penalties related to income tax matters in income tax expense. The Company had $3,853 accrued for interest and penalties, which is included in the $17,269 of unrecognized tax benefits noted above.</w:t>
      </w:r>
    </w:p>
    <w:p w:rsidR="00000000" w:rsidRDefault="00901DE2">
      <w:pPr>
        <w:spacing w:before="198"/>
        <w:ind w:firstLine="462"/>
        <w:rPr>
          <w:color w:val="000000"/>
          <w:sz w:val="16"/>
          <w:szCs w:val="16"/>
        </w:rPr>
      </w:pPr>
      <w:r>
        <w:rPr>
          <w:color w:val="000000"/>
          <w:sz w:val="16"/>
          <w:szCs w:val="16"/>
        </w:rPr>
        <w:t>The Comp</w:t>
      </w:r>
      <w:r>
        <w:rPr>
          <w:color w:val="000000"/>
          <w:sz w:val="16"/>
          <w:szCs w:val="16"/>
        </w:rPr>
        <w:t>any is subject to U.S. federal income tax as well as income tax in jurisdictions of each state having an income tax. The tax years that remain subject to examination are primarily 2007 and forward. Some earlier years remain open for a small minority of sta</w:t>
      </w:r>
      <w:r>
        <w:rPr>
          <w:color w:val="000000"/>
          <w:sz w:val="16"/>
          <w:szCs w:val="16"/>
        </w:rPr>
        <w:t>tes.</w:t>
      </w:r>
    </w:p>
    <w:p w:rsidR="00000000" w:rsidRDefault="00901DE2">
      <w:pPr>
        <w:spacing w:before="286"/>
        <w:rPr>
          <w:b/>
          <w:bCs/>
          <w:color w:val="000000"/>
          <w:sz w:val="16"/>
          <w:szCs w:val="16"/>
          <w:u w:val="single"/>
        </w:rPr>
      </w:pPr>
      <w:r>
        <w:rPr>
          <w:b/>
          <w:bCs/>
          <w:color w:val="000000"/>
          <w:sz w:val="16"/>
          <w:szCs w:val="16"/>
        </w:rPr>
        <w:t xml:space="preserve">(11) </w:t>
      </w:r>
      <w:r>
        <w:rPr>
          <w:b/>
          <w:bCs/>
          <w:color w:val="000000"/>
          <w:sz w:val="16"/>
          <w:szCs w:val="16"/>
          <w:u w:val="single"/>
        </w:rPr>
        <w:t>Fair Values of Financial Instruments</w:t>
      </w:r>
    </w:p>
    <w:p w:rsidR="00000000" w:rsidRDefault="00901DE2">
      <w:pPr>
        <w:spacing w:before="88"/>
        <w:ind w:firstLine="462"/>
        <w:rPr>
          <w:color w:val="000000"/>
          <w:sz w:val="16"/>
          <w:szCs w:val="16"/>
        </w:rPr>
      </w:pPr>
      <w:r>
        <w:rPr>
          <w:color w:val="000000"/>
          <w:sz w:val="16"/>
          <w:szCs w:val="16"/>
        </w:rPr>
        <w:t>In accordance with ASC 820,</w:t>
      </w:r>
      <w:r>
        <w:rPr>
          <w:i/>
          <w:iCs/>
          <w:color w:val="000000"/>
          <w:sz w:val="16"/>
          <w:szCs w:val="16"/>
        </w:rPr>
        <w:t xml:space="preserve"> Fair Value Measurements and Disclosures</w:t>
      </w:r>
      <w:r>
        <w:rPr>
          <w:color w:val="000000"/>
          <w:sz w:val="16"/>
          <w:szCs w:val="16"/>
        </w:rPr>
        <w:t>, the fair value of an asset is considered to be the price at which the asset could be sold in an orderly transaction between unrelated, knowl</w:t>
      </w:r>
      <w:r>
        <w:rPr>
          <w:color w:val="000000"/>
          <w:sz w:val="16"/>
          <w:szCs w:val="16"/>
        </w:rPr>
        <w:t>edgeable and willing parties. A liability</w:t>
      </w:r>
      <w:r>
        <w:rPr>
          <w:color w:val="000000"/>
          <w:sz w:val="16"/>
          <w:szCs w:val="16"/>
        </w:rPr>
        <w:t>’</w:t>
      </w:r>
      <w:r>
        <w:rPr>
          <w:color w:val="000000"/>
          <w:sz w:val="16"/>
          <w:szCs w:val="16"/>
        </w:rPr>
        <w:t>s fair value is defined as the amount that would be paid to transfer the liability to a new obligor, not the amount that would be paid to settle the liability with the creditor. Assets and liabilities recorded at f</w:t>
      </w:r>
      <w:r>
        <w:rPr>
          <w:color w:val="000000"/>
          <w:sz w:val="16"/>
          <w:szCs w:val="16"/>
        </w:rPr>
        <w:t>air value are measured using a three-tier fair value hierarchy, which prioritizes the inputs used in measuring fair value. These tiers include:</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1103"/>
        <w:gridCol w:w="7459"/>
      </w:tblGrid>
      <w:tr w:rsidR="00000000">
        <w:tblPrEx>
          <w:tblCellMar>
            <w:top w:w="0" w:type="dxa"/>
            <w:left w:w="0" w:type="dxa"/>
            <w:bottom w:w="0" w:type="dxa"/>
            <w:right w:w="0" w:type="dxa"/>
          </w:tblCellMar>
        </w:tblPrEx>
        <w:trPr>
          <w:trHeight w:val="206"/>
        </w:trPr>
        <w:tc>
          <w:tcPr>
            <w:tcW w:w="1103" w:type="dxa"/>
            <w:tcBorders>
              <w:top w:val="nil"/>
              <w:left w:val="nil"/>
              <w:bottom w:val="nil"/>
              <w:right w:val="nil"/>
            </w:tcBorders>
          </w:tcPr>
          <w:p w:rsidR="00000000" w:rsidRDefault="00901DE2">
            <w:pPr>
              <w:rPr>
                <w:color w:val="000000"/>
                <w:sz w:val="16"/>
                <w:szCs w:val="16"/>
              </w:rPr>
            </w:pPr>
            <w:r>
              <w:rPr>
                <w:color w:val="000000"/>
                <w:sz w:val="16"/>
                <w:szCs w:val="16"/>
              </w:rPr>
              <w:t>Level 1 </w:t>
            </w:r>
            <w:r>
              <w:rPr>
                <w:color w:val="000000"/>
                <w:sz w:val="16"/>
                <w:szCs w:val="16"/>
              </w:rPr>
              <w:t>–</w:t>
            </w:r>
          </w:p>
        </w:tc>
        <w:tc>
          <w:tcPr>
            <w:tcW w:w="7459" w:type="dxa"/>
            <w:tcBorders>
              <w:top w:val="nil"/>
              <w:left w:val="nil"/>
              <w:bottom w:val="nil"/>
              <w:right w:val="nil"/>
            </w:tcBorders>
          </w:tcPr>
          <w:p w:rsidR="00000000" w:rsidRDefault="00901DE2">
            <w:pPr>
              <w:rPr>
                <w:color w:val="000000"/>
                <w:sz w:val="16"/>
                <w:szCs w:val="16"/>
              </w:rPr>
            </w:pPr>
            <w:r>
              <w:rPr>
                <w:color w:val="000000"/>
                <w:sz w:val="16"/>
                <w:szCs w:val="16"/>
              </w:rPr>
              <w:t>Observable inputs that reflect quoted prices in active markets</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18</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1103"/>
        <w:gridCol w:w="8739"/>
      </w:tblGrid>
      <w:tr w:rsidR="00000000">
        <w:tblPrEx>
          <w:tblCellMar>
            <w:top w:w="0" w:type="dxa"/>
            <w:left w:w="0" w:type="dxa"/>
            <w:bottom w:w="0" w:type="dxa"/>
            <w:right w:w="0" w:type="dxa"/>
          </w:tblCellMar>
        </w:tblPrEx>
        <w:trPr>
          <w:trHeight w:val="206"/>
        </w:trPr>
        <w:tc>
          <w:tcPr>
            <w:tcW w:w="1103" w:type="dxa"/>
            <w:tcBorders>
              <w:top w:val="nil"/>
              <w:left w:val="nil"/>
              <w:bottom w:val="nil"/>
              <w:right w:val="nil"/>
            </w:tcBorders>
          </w:tcPr>
          <w:p w:rsidR="00000000" w:rsidRDefault="00901DE2">
            <w:pPr>
              <w:rPr>
                <w:color w:val="000000"/>
                <w:sz w:val="16"/>
                <w:szCs w:val="16"/>
              </w:rPr>
            </w:pPr>
            <w:r>
              <w:rPr>
                <w:color w:val="000000"/>
                <w:sz w:val="16"/>
                <w:szCs w:val="16"/>
              </w:rPr>
              <w:t>Level 2 </w:t>
            </w:r>
            <w:r>
              <w:rPr>
                <w:color w:val="000000"/>
                <w:sz w:val="16"/>
                <w:szCs w:val="16"/>
              </w:rPr>
              <w:t>–</w:t>
            </w:r>
          </w:p>
        </w:tc>
        <w:tc>
          <w:tcPr>
            <w:tcW w:w="8739" w:type="dxa"/>
            <w:tcBorders>
              <w:top w:val="nil"/>
              <w:left w:val="nil"/>
              <w:bottom w:val="nil"/>
              <w:right w:val="nil"/>
            </w:tcBorders>
          </w:tcPr>
          <w:p w:rsidR="00000000" w:rsidRDefault="00901DE2">
            <w:pPr>
              <w:rPr>
                <w:color w:val="000000"/>
                <w:sz w:val="16"/>
                <w:szCs w:val="16"/>
              </w:rPr>
            </w:pPr>
            <w:r>
              <w:rPr>
                <w:color w:val="000000"/>
                <w:sz w:val="16"/>
                <w:szCs w:val="16"/>
              </w:rPr>
              <w:t>Inputs other than quoted prices in active markets that are either directly or indirectly observable</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1103"/>
        <w:gridCol w:w="9696"/>
      </w:tblGrid>
      <w:tr w:rsidR="00000000">
        <w:tblPrEx>
          <w:tblCellMar>
            <w:top w:w="0" w:type="dxa"/>
            <w:left w:w="0" w:type="dxa"/>
            <w:bottom w:w="0" w:type="dxa"/>
            <w:right w:w="0" w:type="dxa"/>
          </w:tblCellMar>
        </w:tblPrEx>
        <w:trPr>
          <w:trHeight w:val="206"/>
        </w:trPr>
        <w:tc>
          <w:tcPr>
            <w:tcW w:w="1103" w:type="dxa"/>
            <w:tcBorders>
              <w:top w:val="nil"/>
              <w:left w:val="nil"/>
              <w:bottom w:val="nil"/>
              <w:right w:val="nil"/>
            </w:tcBorders>
          </w:tcPr>
          <w:p w:rsidR="00000000" w:rsidRDefault="00901DE2">
            <w:pPr>
              <w:rPr>
                <w:color w:val="000000"/>
                <w:sz w:val="16"/>
                <w:szCs w:val="16"/>
              </w:rPr>
            </w:pPr>
            <w:r>
              <w:rPr>
                <w:color w:val="000000"/>
                <w:sz w:val="16"/>
                <w:szCs w:val="16"/>
              </w:rPr>
              <w:t>Level 3 </w:t>
            </w:r>
            <w:r>
              <w:rPr>
                <w:color w:val="000000"/>
                <w:sz w:val="16"/>
                <w:szCs w:val="16"/>
              </w:rPr>
              <w:t>–</w:t>
            </w:r>
          </w:p>
        </w:tc>
        <w:tc>
          <w:tcPr>
            <w:tcW w:w="9696" w:type="dxa"/>
            <w:tcBorders>
              <w:top w:val="nil"/>
              <w:left w:val="nil"/>
              <w:bottom w:val="nil"/>
              <w:right w:val="nil"/>
            </w:tcBorders>
          </w:tcPr>
          <w:p w:rsidR="00000000" w:rsidRDefault="00901DE2">
            <w:pPr>
              <w:rPr>
                <w:color w:val="000000"/>
                <w:sz w:val="16"/>
                <w:szCs w:val="16"/>
              </w:rPr>
            </w:pPr>
            <w:r>
              <w:rPr>
                <w:color w:val="000000"/>
                <w:sz w:val="16"/>
                <w:szCs w:val="16"/>
              </w:rPr>
              <w:t>Unobservable inputs in which little or no market data exists, therefore requiring the Company to develop its own assumptions</w:t>
            </w:r>
          </w:p>
        </w:tc>
      </w:tr>
    </w:tbl>
    <w:p w:rsidR="00000000" w:rsidRDefault="00901DE2">
      <w:pPr>
        <w:spacing w:before="286"/>
        <w:ind w:left="44"/>
        <w:rPr>
          <w:b/>
          <w:bCs/>
          <w:i/>
          <w:iCs/>
          <w:color w:val="000000"/>
          <w:sz w:val="16"/>
          <w:szCs w:val="16"/>
        </w:rPr>
      </w:pPr>
      <w:r>
        <w:rPr>
          <w:b/>
          <w:bCs/>
          <w:i/>
          <w:iCs/>
          <w:color w:val="000000"/>
          <w:sz w:val="16"/>
          <w:szCs w:val="16"/>
        </w:rPr>
        <w:t>Fair Value of Financial Instruments</w:t>
      </w:r>
    </w:p>
    <w:p w:rsidR="00000000" w:rsidRDefault="00901DE2">
      <w:pPr>
        <w:spacing w:before="88"/>
        <w:ind w:firstLine="462"/>
        <w:rPr>
          <w:color w:val="000000"/>
          <w:sz w:val="16"/>
          <w:szCs w:val="16"/>
        </w:rPr>
      </w:pPr>
      <w:r>
        <w:rPr>
          <w:color w:val="000000"/>
          <w:sz w:val="16"/>
          <w:szCs w:val="16"/>
        </w:rPr>
        <w:t>The Company</w:t>
      </w:r>
      <w:r>
        <w:rPr>
          <w:color w:val="000000"/>
          <w:sz w:val="16"/>
          <w:szCs w:val="16"/>
        </w:rPr>
        <w:t>’</w:t>
      </w:r>
      <w:r>
        <w:rPr>
          <w:color w:val="000000"/>
          <w:sz w:val="16"/>
          <w:szCs w:val="16"/>
        </w:rPr>
        <w:t>s financial instruments include cash and cash equivalents, receivables and accounts payable. The fair values of cash and cash equivalents, receivables and accounts payable approximated carrying values because</w:t>
      </w:r>
      <w:r>
        <w:rPr>
          <w:color w:val="000000"/>
          <w:sz w:val="16"/>
          <w:szCs w:val="16"/>
        </w:rPr>
        <w:t xml:space="preserve"> of the short-term nature of these instruments. The Company believes that its credit facility approximates fair value since interest rates are adjusted to reflect current rates. The Company believes that the terms and conditions of the Junior Seller Note a</w:t>
      </w:r>
      <w:r>
        <w:rPr>
          <w:color w:val="000000"/>
          <w:sz w:val="16"/>
          <w:szCs w:val="16"/>
        </w:rPr>
        <w:t>re consistent with comparable market debt issues.</w:t>
      </w:r>
    </w:p>
    <w:p w:rsidR="00000000" w:rsidRDefault="00901DE2">
      <w:pPr>
        <w:spacing w:before="286"/>
        <w:rPr>
          <w:b/>
          <w:bCs/>
          <w:color w:val="000000"/>
          <w:sz w:val="16"/>
          <w:szCs w:val="16"/>
          <w:u w:val="single"/>
        </w:rPr>
      </w:pPr>
      <w:r>
        <w:rPr>
          <w:b/>
          <w:bCs/>
          <w:color w:val="000000"/>
          <w:sz w:val="16"/>
          <w:szCs w:val="16"/>
        </w:rPr>
        <w:t xml:space="preserve">(12) </w:t>
      </w:r>
      <w:r>
        <w:rPr>
          <w:b/>
          <w:bCs/>
          <w:color w:val="000000"/>
          <w:sz w:val="16"/>
          <w:szCs w:val="16"/>
          <w:u w:val="single"/>
        </w:rPr>
        <w:t>Credit Facility</w:t>
      </w:r>
    </w:p>
    <w:p w:rsidR="00000000" w:rsidRDefault="00901DE2">
      <w:pPr>
        <w:spacing w:before="88"/>
        <w:ind w:firstLine="462"/>
        <w:rPr>
          <w:color w:val="000000"/>
          <w:sz w:val="16"/>
          <w:szCs w:val="16"/>
        </w:rPr>
      </w:pPr>
      <w:r>
        <w:rPr>
          <w:color w:val="000000"/>
          <w:sz w:val="16"/>
          <w:szCs w:val="16"/>
        </w:rPr>
        <w:t>On April 29, 2011, the Company entered into an amended and restated credit agreement (the Amended Credit Agreement) with Bank of America, N.A., as administrative agent, collateral agent</w:t>
      </w:r>
      <w:r>
        <w:rPr>
          <w:color w:val="000000"/>
          <w:sz w:val="16"/>
          <w:szCs w:val="16"/>
        </w:rPr>
        <w:t xml:space="preserve"> and swing line lender, and other lenders, which amends and restates the Credit Agreement entered into on September 30, 2009. Under the Amended Credit Agreement, Lenders are providing up to $1,000,000 in aggregate commitments under a five-year asset-backed</w:t>
      </w:r>
      <w:r>
        <w:rPr>
          <w:color w:val="000000"/>
          <w:sz w:val="16"/>
          <w:szCs w:val="16"/>
        </w:rPr>
        <w:t xml:space="preserve"> revolving credit facility (the Amended Credit Facility), which is secured by eligible inventory with the ability to include eligible real estate and accounts receivable and related assets. Borrowings under the Amended Credit Agreement are limited to a spe</w:t>
      </w:r>
      <w:r>
        <w:rPr>
          <w:color w:val="000000"/>
          <w:sz w:val="16"/>
          <w:szCs w:val="16"/>
        </w:rPr>
        <w:t>cified percentage of eligible inventories and accounts receivable and accrued interest, at the election of the Company, at Base Rate or LIBO Rate, plus, in each case, an Applicable Margin (each term as defined in the Amended Credit Agreement). In addition,</w:t>
      </w:r>
      <w:r>
        <w:rPr>
          <w:color w:val="000000"/>
          <w:sz w:val="16"/>
          <w:szCs w:val="16"/>
        </w:rPr>
        <w:t> the Company has the option to request an increase in commitments under the Amended Credit Agreement by up to $300,000, subject to certain restrictions.</w:t>
      </w:r>
    </w:p>
    <w:p w:rsidR="00000000" w:rsidRDefault="00901DE2">
      <w:pPr>
        <w:spacing w:before="198"/>
        <w:ind w:firstLine="462"/>
        <w:rPr>
          <w:color w:val="000000"/>
          <w:sz w:val="16"/>
          <w:szCs w:val="16"/>
        </w:rPr>
      </w:pPr>
      <w:r>
        <w:rPr>
          <w:color w:val="000000"/>
          <w:sz w:val="16"/>
          <w:szCs w:val="16"/>
        </w:rPr>
        <w:t>The Amended Credit Agreement requires Availability (as defined in the Amended Credit Agreement) to be g</w:t>
      </w:r>
      <w:r>
        <w:rPr>
          <w:color w:val="000000"/>
          <w:sz w:val="16"/>
          <w:szCs w:val="16"/>
        </w:rPr>
        <w:t>reater than the greater of (i) 10% of the Loan Cap (as defined in the Amended Credit Agreement) and (ii) $50,000. In addition, the Amended Credit Agreement contains covenants that limit, among other things, the Company</w:t>
      </w:r>
      <w:r>
        <w:rPr>
          <w:color w:val="000000"/>
          <w:sz w:val="16"/>
          <w:szCs w:val="16"/>
        </w:rPr>
        <w:t>’</w:t>
      </w:r>
      <w:r>
        <w:rPr>
          <w:color w:val="000000"/>
          <w:sz w:val="16"/>
          <w:szCs w:val="16"/>
        </w:rPr>
        <w:t>s ability to incur indebtedness, crea</w:t>
      </w:r>
      <w:r>
        <w:rPr>
          <w:color w:val="000000"/>
          <w:sz w:val="16"/>
          <w:szCs w:val="16"/>
        </w:rPr>
        <w:t>te liens, make investments, make restricted payments, merge or acquire assets, and contains default provisions that are typical for this type of financing, among other things. Proceeds from the Amended Credit Agreement are used for general corporate purpos</w:t>
      </w:r>
      <w:r>
        <w:rPr>
          <w:color w:val="000000"/>
          <w:sz w:val="16"/>
          <w:szCs w:val="16"/>
        </w:rPr>
        <w:t>es, including seasonal working capital needs.</w:t>
      </w:r>
    </w:p>
    <w:p w:rsidR="00000000" w:rsidRDefault="00901DE2">
      <w:pPr>
        <w:spacing w:before="198"/>
        <w:ind w:firstLine="462"/>
        <w:rPr>
          <w:color w:val="000000"/>
          <w:sz w:val="16"/>
          <w:szCs w:val="16"/>
        </w:rPr>
      </w:pPr>
      <w:r>
        <w:rPr>
          <w:color w:val="000000"/>
          <w:sz w:val="16"/>
          <w:szCs w:val="16"/>
        </w:rPr>
        <w:t>The Company had $101,600 of outstanding debt under its Credit Facility as of January 28, 2012 compared with $304,400 as of January 29, 2011.</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19</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w:t>
      </w:r>
      <w:r>
        <w:rPr>
          <w:b/>
          <w:bCs/>
          <w:color w:val="000000"/>
          <w:sz w:val="16"/>
          <w:szCs w:val="16"/>
        </w:rPr>
        <w:t>.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b/>
          <w:bCs/>
          <w:color w:val="000000"/>
          <w:sz w:val="16"/>
          <w:szCs w:val="16"/>
          <w:u w:val="single"/>
        </w:rPr>
      </w:pPr>
      <w:r>
        <w:rPr>
          <w:b/>
          <w:bCs/>
          <w:color w:val="000000"/>
          <w:sz w:val="16"/>
          <w:szCs w:val="16"/>
        </w:rPr>
        <w:t xml:space="preserve">(13) </w:t>
      </w:r>
      <w:r>
        <w:rPr>
          <w:b/>
          <w:bCs/>
          <w:color w:val="000000"/>
          <w:sz w:val="16"/>
          <w:szCs w:val="16"/>
          <w:u w:val="single"/>
        </w:rPr>
        <w:t>Stock-Based Compensation</w:t>
      </w:r>
    </w:p>
    <w:p w:rsidR="00000000" w:rsidRDefault="00901DE2">
      <w:pPr>
        <w:spacing w:before="88"/>
        <w:ind w:firstLine="462"/>
        <w:rPr>
          <w:color w:val="000000"/>
          <w:sz w:val="16"/>
          <w:szCs w:val="16"/>
        </w:rPr>
      </w:pPr>
      <w:r>
        <w:rPr>
          <w:color w:val="000000"/>
          <w:sz w:val="16"/>
          <w:szCs w:val="16"/>
        </w:rPr>
        <w:t>For the 13 and 39 weeks ended January </w:t>
      </w:r>
      <w:r>
        <w:rPr>
          <w:color w:val="000000"/>
          <w:sz w:val="16"/>
          <w:szCs w:val="16"/>
        </w:rPr>
        <w:t>28, 2012 and January 29, 2011, the Company recognized stock-based compensation expense included in selling and administrative expenses as follows:</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376"/>
        <w:gridCol w:w="333"/>
        <w:gridCol w:w="361"/>
        <w:gridCol w:w="395"/>
        <w:gridCol w:w="123"/>
        <w:gridCol w:w="333"/>
        <w:gridCol w:w="361"/>
        <w:gridCol w:w="640"/>
        <w:gridCol w:w="123"/>
        <w:gridCol w:w="333"/>
        <w:gridCol w:w="361"/>
        <w:gridCol w:w="478"/>
        <w:gridCol w:w="123"/>
        <w:gridCol w:w="333"/>
        <w:gridCol w:w="361"/>
        <w:gridCol w:w="641"/>
        <w:gridCol w:w="123"/>
      </w:tblGrid>
      <w:tr w:rsidR="00000000">
        <w:tblPrEx>
          <w:tblCellMar>
            <w:top w:w="0" w:type="dxa"/>
            <w:left w:w="0" w:type="dxa"/>
            <w:bottom w:w="0" w:type="dxa"/>
            <w:right w:w="0" w:type="dxa"/>
          </w:tblCellMar>
        </w:tblPrEx>
        <w:tc>
          <w:tcPr>
            <w:tcW w:w="5376" w:type="dxa"/>
            <w:tcBorders>
              <w:top w:val="nil"/>
              <w:left w:val="nil"/>
              <w:bottom w:val="nil"/>
              <w:right w:val="nil"/>
            </w:tcBorders>
            <w:vAlign w:val="center"/>
          </w:tcPr>
          <w:p w:rsidR="00000000" w:rsidRDefault="00901DE2">
            <w:pPr>
              <w:rPr>
                <w:sz w:val="16"/>
                <w:szCs w:val="16"/>
              </w:rPr>
            </w:pPr>
            <w:r>
              <w:rPr>
                <w:sz w:val="16"/>
                <w:szCs w:val="16"/>
              </w:rPr>
              <w:t> </w:t>
            </w:r>
          </w:p>
        </w:tc>
        <w:tc>
          <w:tcPr>
            <w:tcW w:w="333"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395"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33"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33"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33"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537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213"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297"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537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56"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37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Restricted Stock Expense</w:t>
            </w:r>
          </w:p>
        </w:tc>
        <w:tc>
          <w:tcPr>
            <w:tcW w:w="33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4,279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5,048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12,410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14,945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7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Restricted Stock Units Expense</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430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1,198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37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Stock Option Expense</w:t>
            </w:r>
          </w:p>
        </w:tc>
        <w:tc>
          <w:tcPr>
            <w:tcW w:w="33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751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1,227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715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trPr>
        <w:tc>
          <w:tcPr>
            <w:tcW w:w="5376" w:type="dxa"/>
            <w:tcBorders>
              <w:top w:val="nil"/>
              <w:left w:val="nil"/>
              <w:bottom w:val="nil"/>
              <w:right w:val="nil"/>
            </w:tcBorders>
            <w:vAlign w:val="bottom"/>
          </w:tcPr>
          <w:p w:rsidR="00000000" w:rsidRDefault="00901DE2">
            <w:pPr>
              <w:rPr>
                <w:sz w:val="16"/>
                <w:szCs w:val="16"/>
              </w:rPr>
            </w:pPr>
            <w:r>
              <w:rPr>
                <w:sz w:val="16"/>
                <w:szCs w:val="16"/>
              </w:rPr>
              <w:t> </w:t>
            </w:r>
          </w:p>
        </w:tc>
        <w:tc>
          <w:tcPr>
            <w:tcW w:w="3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37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Stock-Based Compensation Expense</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5,460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5,286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14,835</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3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15,660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80"/>
        </w:trPr>
        <w:tc>
          <w:tcPr>
            <w:tcW w:w="5376" w:type="dxa"/>
            <w:tcBorders>
              <w:top w:val="nil"/>
              <w:left w:val="nil"/>
              <w:bottom w:val="nil"/>
              <w:right w:val="nil"/>
            </w:tcBorders>
            <w:vAlign w:val="bottom"/>
          </w:tcPr>
          <w:p w:rsidR="00000000" w:rsidRDefault="00901DE2">
            <w:pPr>
              <w:rPr>
                <w:sz w:val="16"/>
                <w:szCs w:val="16"/>
              </w:rPr>
            </w:pPr>
            <w:r>
              <w:rPr>
                <w:sz w:val="16"/>
                <w:szCs w:val="16"/>
              </w:rPr>
              <w:t> </w:t>
            </w:r>
          </w:p>
        </w:tc>
        <w:tc>
          <w:tcPr>
            <w:tcW w:w="3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286"/>
        <w:rPr>
          <w:b/>
          <w:bCs/>
          <w:color w:val="000000"/>
          <w:sz w:val="16"/>
          <w:szCs w:val="16"/>
          <w:u w:val="single"/>
        </w:rPr>
      </w:pPr>
      <w:r>
        <w:rPr>
          <w:b/>
          <w:bCs/>
          <w:color w:val="000000"/>
          <w:sz w:val="16"/>
          <w:szCs w:val="16"/>
        </w:rPr>
        <w:t xml:space="preserve">(14) </w:t>
      </w:r>
      <w:r>
        <w:rPr>
          <w:b/>
          <w:bCs/>
          <w:color w:val="000000"/>
          <w:sz w:val="16"/>
          <w:szCs w:val="16"/>
          <w:u w:val="single"/>
        </w:rPr>
        <w:t>Pension and Other Postretirement Benefit Plans</w:t>
      </w:r>
    </w:p>
    <w:p w:rsidR="00000000" w:rsidRDefault="00901DE2">
      <w:pPr>
        <w:spacing w:before="88"/>
        <w:ind w:firstLine="462"/>
        <w:rPr>
          <w:color w:val="000000"/>
          <w:sz w:val="16"/>
          <w:szCs w:val="16"/>
        </w:rPr>
      </w:pPr>
      <w:r>
        <w:rPr>
          <w:color w:val="000000"/>
          <w:sz w:val="16"/>
          <w:szCs w:val="16"/>
        </w:rPr>
        <w:t>As of December</w:t>
      </w:r>
      <w:r>
        <w:rPr>
          <w:color w:val="000000"/>
          <w:sz w:val="16"/>
          <w:szCs w:val="16"/>
        </w:rPr>
        <w:t> 31, 1999, substantially all employees of the Company were covered under a noncontributory defined benefit pension plan (the Pension Plan). As of January 1, 2000, the Pension Plan was amended so that employees no longer earn benefits for subsequent service</w:t>
      </w:r>
      <w:r>
        <w:rPr>
          <w:color w:val="000000"/>
          <w:sz w:val="16"/>
          <w:szCs w:val="16"/>
        </w:rPr>
        <w:t>. Effective December 31, 2004, the barnesandnoble.com llc (Barnes &amp; Noble.com) Employees</w:t>
      </w:r>
      <w:r>
        <w:rPr>
          <w:color w:val="000000"/>
          <w:sz w:val="16"/>
          <w:szCs w:val="16"/>
        </w:rPr>
        <w:t>’</w:t>
      </w:r>
      <w:r>
        <w:rPr>
          <w:color w:val="000000"/>
          <w:sz w:val="16"/>
          <w:szCs w:val="16"/>
        </w:rPr>
        <w:t xml:space="preserve"> Retirement Plan (the B&amp;N.com Retirement Plan) was merged with the Pension Plan. Substantially all employees of Barnes &amp; Noble.com were covered under the B&amp;N.com Retir</w:t>
      </w:r>
      <w:r>
        <w:rPr>
          <w:color w:val="000000"/>
          <w:sz w:val="16"/>
          <w:szCs w:val="16"/>
        </w:rPr>
        <w:t xml:space="preserve">ement Plan. As of July 1, 2000, the B&amp;N.com Retirement Plan was amended so that employees no longer earn benefits for subsequent service. Subsequent service continues to be the basis for vesting of benefits not yet vested at December 31, 1999 and June 30, </w:t>
      </w:r>
      <w:r>
        <w:rPr>
          <w:color w:val="000000"/>
          <w:sz w:val="16"/>
          <w:szCs w:val="16"/>
        </w:rPr>
        <w:t xml:space="preserve">2000 for the Pension Plan and the B&amp;N.com Retirement Plan, respectively, and the Pension Plan will continue to hold assets and pay benefits. The actuarial assumptions used to calculate pension costs are reviewed annually. Pension expense was $504 and $665 </w:t>
      </w:r>
      <w:r>
        <w:rPr>
          <w:color w:val="000000"/>
          <w:sz w:val="16"/>
          <w:szCs w:val="16"/>
        </w:rPr>
        <w:t>for the 13 weeks ended January 28, 2012 and January 29, 2011, respectively, and $1,608 and $1,909 for the 39 weeks ended January 28, 2012 and January 29, 2011, respectively.</w:t>
      </w:r>
    </w:p>
    <w:p w:rsidR="00000000" w:rsidRDefault="00901DE2">
      <w:pPr>
        <w:spacing w:before="198"/>
        <w:ind w:firstLine="462"/>
        <w:rPr>
          <w:color w:val="000000"/>
          <w:sz w:val="16"/>
          <w:szCs w:val="16"/>
        </w:rPr>
      </w:pPr>
      <w:r>
        <w:rPr>
          <w:color w:val="000000"/>
          <w:sz w:val="16"/>
          <w:szCs w:val="16"/>
        </w:rPr>
        <w:t>The Company provides certain health care and life insurance benefits (the Postreti</w:t>
      </w:r>
      <w:r>
        <w:rPr>
          <w:color w:val="000000"/>
          <w:sz w:val="16"/>
          <w:szCs w:val="16"/>
        </w:rPr>
        <w:t>rement Plan) to certain retired employees, limited to those receiving benefits or retired as of April 1, 1993. Total Company contributions charged to employee benefit expenses for the Postretirement Plan were $38 for the 13 weeks ended January 28, 2012 and</w:t>
      </w:r>
      <w:r>
        <w:rPr>
          <w:color w:val="000000"/>
          <w:sz w:val="16"/>
          <w:szCs w:val="16"/>
        </w:rPr>
        <w:t xml:space="preserve"> January 29, 2011, respectively, $113 for the 39 weeks ended January 28, 2012 and January 29, 2011, respectively.</w:t>
      </w:r>
    </w:p>
    <w:p w:rsidR="00000000" w:rsidRDefault="00901DE2">
      <w:pPr>
        <w:spacing w:before="286"/>
        <w:rPr>
          <w:b/>
          <w:bCs/>
          <w:color w:val="000000"/>
          <w:sz w:val="16"/>
          <w:szCs w:val="16"/>
          <w:u w:val="single"/>
        </w:rPr>
      </w:pPr>
      <w:r>
        <w:rPr>
          <w:b/>
          <w:bCs/>
          <w:color w:val="000000"/>
          <w:sz w:val="16"/>
          <w:szCs w:val="16"/>
        </w:rPr>
        <w:t xml:space="preserve">(15) </w:t>
      </w:r>
      <w:r>
        <w:rPr>
          <w:b/>
          <w:bCs/>
          <w:color w:val="000000"/>
          <w:sz w:val="16"/>
          <w:szCs w:val="16"/>
          <w:u w:val="single"/>
        </w:rPr>
        <w:t>Sale of Distribution Facility</w:t>
      </w:r>
    </w:p>
    <w:p w:rsidR="00000000" w:rsidRDefault="00901DE2">
      <w:pPr>
        <w:spacing w:before="88"/>
        <w:ind w:firstLine="462"/>
        <w:rPr>
          <w:color w:val="000000"/>
          <w:sz w:val="16"/>
          <w:szCs w:val="16"/>
        </w:rPr>
      </w:pPr>
      <w:r>
        <w:rPr>
          <w:color w:val="000000"/>
          <w:sz w:val="16"/>
          <w:szCs w:val="16"/>
        </w:rPr>
        <w:t>On December 29, 2011, the Company sold its distribution facility located in South Brunswick, New Jersey for</w:t>
      </w:r>
      <w:r>
        <w:rPr>
          <w:color w:val="000000"/>
          <w:sz w:val="16"/>
          <w:szCs w:val="16"/>
        </w:rPr>
        <w:t xml:space="preserve"> $18,000, which resulted in a loss of $2,178.</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20</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b/>
          <w:bCs/>
          <w:color w:val="000000"/>
          <w:sz w:val="16"/>
          <w:szCs w:val="16"/>
          <w:u w:val="single"/>
        </w:rPr>
      </w:pPr>
      <w:r>
        <w:rPr>
          <w:b/>
          <w:bCs/>
          <w:color w:val="000000"/>
          <w:sz w:val="16"/>
          <w:szCs w:val="16"/>
        </w:rPr>
        <w:t xml:space="preserve">(16) </w:t>
      </w:r>
      <w:r>
        <w:rPr>
          <w:b/>
          <w:bCs/>
          <w:color w:val="000000"/>
          <w:sz w:val="16"/>
          <w:szCs w:val="16"/>
          <w:u w:val="single"/>
        </w:rPr>
        <w:t>Acquisition of Certain Borders</w:t>
      </w:r>
      <w:r>
        <w:rPr>
          <w:b/>
          <w:bCs/>
          <w:color w:val="000000"/>
          <w:sz w:val="16"/>
          <w:szCs w:val="16"/>
          <w:u w:val="single"/>
        </w:rPr>
        <w:t>’</w:t>
      </w:r>
      <w:r>
        <w:rPr>
          <w:b/>
          <w:bCs/>
          <w:color w:val="000000"/>
          <w:sz w:val="16"/>
          <w:szCs w:val="16"/>
          <w:u w:val="single"/>
        </w:rPr>
        <w:t xml:space="preserve"> Intellectual Property Assets</w:t>
      </w:r>
    </w:p>
    <w:p w:rsidR="00000000" w:rsidRDefault="00901DE2">
      <w:pPr>
        <w:spacing w:before="88"/>
        <w:ind w:firstLine="462"/>
        <w:rPr>
          <w:color w:val="000000"/>
          <w:sz w:val="16"/>
          <w:szCs w:val="16"/>
        </w:rPr>
      </w:pPr>
      <w:r>
        <w:rPr>
          <w:color w:val="000000"/>
          <w:sz w:val="16"/>
          <w:szCs w:val="16"/>
        </w:rPr>
        <w:t>On October 17, 2011, the Company finalized the purchase of certain intellectual property assets from the Borders Group, Inc. Chapt</w:t>
      </w:r>
      <w:r>
        <w:rPr>
          <w:color w:val="000000"/>
          <w:sz w:val="16"/>
          <w:szCs w:val="16"/>
        </w:rPr>
        <w:t>er 11 Bankruptcy for $14,528 including acquisition related fees. These intellectual property assets include a customer list, trade names and URLs. The Company accounted for the transaction as an asset purchase, and these assets are included on its consolid</w:t>
      </w:r>
      <w:r>
        <w:rPr>
          <w:color w:val="000000"/>
          <w:sz w:val="16"/>
          <w:szCs w:val="16"/>
        </w:rPr>
        <w:t>ated balance sheet as Intangible Assets. The intangible assets are being amortized on an accelerated basis over a three year period, commencing October 17, 2011. Amortization expense related to the acquisition for the 13 weeks and 39 weeks ended January 28</w:t>
      </w:r>
      <w:r>
        <w:rPr>
          <w:color w:val="000000"/>
          <w:sz w:val="16"/>
          <w:szCs w:val="16"/>
        </w:rPr>
        <w:t>, 2012 was $1,816 and $2,119, respectively.</w:t>
      </w:r>
    </w:p>
    <w:p w:rsidR="00000000" w:rsidRDefault="00901DE2">
      <w:pPr>
        <w:spacing w:before="286"/>
        <w:rPr>
          <w:b/>
          <w:bCs/>
          <w:color w:val="000000"/>
          <w:sz w:val="16"/>
          <w:szCs w:val="16"/>
          <w:u w:val="single"/>
        </w:rPr>
      </w:pPr>
      <w:r>
        <w:rPr>
          <w:b/>
          <w:bCs/>
          <w:color w:val="000000"/>
          <w:sz w:val="16"/>
          <w:szCs w:val="16"/>
        </w:rPr>
        <w:t xml:space="preserve">(17) </w:t>
      </w:r>
      <w:r>
        <w:rPr>
          <w:b/>
          <w:bCs/>
          <w:color w:val="000000"/>
          <w:sz w:val="16"/>
          <w:szCs w:val="16"/>
          <w:u w:val="single"/>
        </w:rPr>
        <w:t>Liberty Investment</w:t>
      </w:r>
    </w:p>
    <w:p w:rsidR="00000000" w:rsidRDefault="00901DE2">
      <w:pPr>
        <w:spacing w:before="88"/>
        <w:ind w:firstLine="462"/>
        <w:rPr>
          <w:color w:val="000000"/>
          <w:sz w:val="16"/>
          <w:szCs w:val="16"/>
        </w:rPr>
      </w:pPr>
      <w:r>
        <w:rPr>
          <w:color w:val="000000"/>
          <w:sz w:val="16"/>
          <w:szCs w:val="16"/>
        </w:rPr>
        <w:t>On August 18, 2011, the Company entered into an investment agreement between the Company and Liberty GIC, Inc. (Liberty), a subsidiary of Liberty Media Corporation, pursuant to which the C</w:t>
      </w:r>
      <w:r>
        <w:rPr>
          <w:color w:val="000000"/>
          <w:sz w:val="16"/>
          <w:szCs w:val="16"/>
        </w:rPr>
        <w:t>ompany issued and sold to Liberty, and Liberty purchased, 204,000 shares of the Company</w:t>
      </w:r>
      <w:r>
        <w:rPr>
          <w:color w:val="000000"/>
          <w:sz w:val="16"/>
          <w:szCs w:val="16"/>
        </w:rPr>
        <w:t>’</w:t>
      </w:r>
      <w:r>
        <w:rPr>
          <w:color w:val="000000"/>
          <w:sz w:val="16"/>
          <w:szCs w:val="16"/>
        </w:rPr>
        <w:t>s Series J Preferred Stock, par value $0.001 per share (Preferred Stock), for an aggregate purchase price of $204,000, in a private placement exempt from the registrati</w:t>
      </w:r>
      <w:r>
        <w:rPr>
          <w:color w:val="000000"/>
          <w:sz w:val="16"/>
          <w:szCs w:val="16"/>
        </w:rPr>
        <w:t>on requirements of the 1933 Act. The shares of Preferred Stock will be convertible, at the option of the holders, into shares of Common Stock representing 16.6% of the Common Stock outstanding as of August 29, 2011, (after giving pro forma effect to the is</w:t>
      </w:r>
      <w:r>
        <w:rPr>
          <w:color w:val="000000"/>
          <w:sz w:val="16"/>
          <w:szCs w:val="16"/>
        </w:rPr>
        <w:t>suance of the Preferred Stock), based on the initial conversion rate. The initial conversion rate reflects an initial conversion price of $17.00 and is subject to adjustment in certain circumstances. The initial dividend rate for the Preferred Stock is equ</w:t>
      </w:r>
      <w:r>
        <w:rPr>
          <w:color w:val="000000"/>
          <w:sz w:val="16"/>
          <w:szCs w:val="16"/>
        </w:rPr>
        <w:t>al to 7.75% per annum of the initial liquidation preference of the Preferred Stock, to be paid quarterly and subject to adjustment in certain circumstances. The Preferred Stock is mandatorily redeemable on August 18, 2021 and may be redeemed at the discret</w:t>
      </w:r>
      <w:r>
        <w:rPr>
          <w:color w:val="000000"/>
          <w:sz w:val="16"/>
          <w:szCs w:val="16"/>
        </w:rPr>
        <w:t>ion of the Company anytime after August 17, 2016. Starting August 18, 2013, if the closing price of the Common Stock exceeds 150% of the then-applicable conversion price of the Preferred Stock for 20 consecutive trading days, the Company may require conver</w:t>
      </w:r>
      <w:r>
        <w:rPr>
          <w:color w:val="000000"/>
          <w:sz w:val="16"/>
          <w:szCs w:val="16"/>
        </w:rPr>
        <w:t>sion of all the Preferred Stock to Common Stock.</w:t>
      </w:r>
    </w:p>
    <w:p w:rsidR="00000000" w:rsidRDefault="00901DE2">
      <w:pPr>
        <w:spacing w:before="198"/>
        <w:ind w:firstLine="462"/>
        <w:rPr>
          <w:color w:val="000000"/>
          <w:sz w:val="16"/>
          <w:szCs w:val="16"/>
        </w:rPr>
      </w:pPr>
      <w:r>
        <w:rPr>
          <w:color w:val="000000"/>
          <w:sz w:val="16"/>
          <w:szCs w:val="16"/>
        </w:rPr>
        <w:t>The holders of the Preferred Stock have the same voting rights as holders of the Company Common Stock and are entitled to elect one or two directors to the board of directors of the Company as long as certai</w:t>
      </w:r>
      <w:r>
        <w:rPr>
          <w:color w:val="000000"/>
          <w:sz w:val="16"/>
          <w:szCs w:val="16"/>
        </w:rPr>
        <w:t>n Preferred Share ownership requirements are met.</w:t>
      </w:r>
    </w:p>
    <w:p w:rsidR="00000000" w:rsidRDefault="00901DE2">
      <w:pPr>
        <w:spacing w:before="198"/>
        <w:ind w:firstLine="462"/>
        <w:rPr>
          <w:color w:val="000000"/>
          <w:sz w:val="16"/>
          <w:szCs w:val="16"/>
        </w:rPr>
      </w:pPr>
      <w:r>
        <w:rPr>
          <w:color w:val="000000"/>
          <w:sz w:val="16"/>
          <w:szCs w:val="16"/>
        </w:rPr>
        <w:t>The entry into the investment agreement and the issuance and sale of the Preferred Stock was approved by the Company</w:t>
      </w:r>
      <w:r>
        <w:rPr>
          <w:color w:val="000000"/>
          <w:sz w:val="16"/>
          <w:szCs w:val="16"/>
        </w:rPr>
        <w:t>’</w:t>
      </w:r>
      <w:r>
        <w:rPr>
          <w:color w:val="000000"/>
          <w:sz w:val="16"/>
          <w:szCs w:val="16"/>
        </w:rPr>
        <w:t xml:space="preserve">s Board of Directors following a recommendation made by a Special Committee of the Board </w:t>
      </w:r>
      <w:r>
        <w:rPr>
          <w:color w:val="000000"/>
          <w:sz w:val="16"/>
          <w:szCs w:val="16"/>
        </w:rPr>
        <w:t>of Directors. In light of the investment by Liberty, the Company and Liberty Media Corporation have ceased discussions regarding Liberty Media Corporation</w:t>
      </w:r>
      <w:r>
        <w:rPr>
          <w:color w:val="000000"/>
          <w:sz w:val="16"/>
          <w:szCs w:val="16"/>
        </w:rPr>
        <w:t>’</w:t>
      </w:r>
      <w:r>
        <w:rPr>
          <w:color w:val="000000"/>
          <w:sz w:val="16"/>
          <w:szCs w:val="16"/>
        </w:rPr>
        <w:t>s previously announced acquisition proposal. The terms, rights, obligations and preferences of the Pr</w:t>
      </w:r>
      <w:r>
        <w:rPr>
          <w:color w:val="000000"/>
          <w:sz w:val="16"/>
          <w:szCs w:val="16"/>
        </w:rPr>
        <w:t>eferred Stock are set forth in a Certificate of Designations of the Company, which was filed with the Secretary of State of the State of Delaware on August 18, 2011. On August 18, 2011, the Company amended the Rights Agreement to reflect the issuance of th</w:t>
      </w:r>
      <w:r>
        <w:rPr>
          <w:color w:val="000000"/>
          <w:sz w:val="16"/>
          <w:szCs w:val="16"/>
        </w:rPr>
        <w:t>e Preferred Stock.</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21</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ind w:firstLine="462"/>
        <w:rPr>
          <w:color w:val="000000"/>
          <w:sz w:val="16"/>
          <w:szCs w:val="16"/>
        </w:rPr>
      </w:pPr>
      <w:r>
        <w:rPr>
          <w:color w:val="000000"/>
          <w:sz w:val="16"/>
          <w:szCs w:val="16"/>
        </w:rPr>
        <w:t>The Preferred Stock does not meet the categories of ASC 480-10,</w:t>
      </w:r>
      <w:r>
        <w:rPr>
          <w:i/>
          <w:iCs/>
          <w:color w:val="000000"/>
          <w:sz w:val="16"/>
          <w:szCs w:val="16"/>
        </w:rPr>
        <w:t xml:space="preserve"> Distinguishing Liabilities from Equity</w:t>
      </w:r>
      <w:r>
        <w:rPr>
          <w:color w:val="000000"/>
          <w:sz w:val="16"/>
          <w:szCs w:val="16"/>
        </w:rPr>
        <w:t xml:space="preserve">, and is therefore reported as temporary equity for classification purposes. The related issuance costs, which include advisory, legal and </w:t>
      </w:r>
      <w:r>
        <w:rPr>
          <w:color w:val="000000"/>
          <w:sz w:val="16"/>
          <w:szCs w:val="16"/>
        </w:rPr>
        <w:t xml:space="preserve">accounting fees, of $12,621 were recorded in temporary equity as a reduction of the proceeds from the Liberty investment. The Company will be required to accrete these fees on a straight line basis as dividends over the ten year term. This is in line with </w:t>
      </w:r>
      <w:r>
        <w:rPr>
          <w:color w:val="000000"/>
          <w:sz w:val="16"/>
          <w:szCs w:val="16"/>
        </w:rPr>
        <w:t xml:space="preserve">ASC 480-10-S99 for SEC registrants, which requires shares to be classified outside of permanent equity as temporary equity or mezzanine equity when there are events not solely within the control of the issuer that could trigger redemption. The Company has </w:t>
      </w:r>
      <w:r>
        <w:rPr>
          <w:color w:val="000000"/>
          <w:sz w:val="16"/>
          <w:szCs w:val="16"/>
        </w:rPr>
        <w:t>determined that the various embedded options did not require bifurcation from the Preferred Stock. Additionally, the Company concluded that a beneficial conversion feature did not exist as the effective conversion price was greater than the Company</w:t>
      </w:r>
      <w:r>
        <w:rPr>
          <w:color w:val="000000"/>
          <w:sz w:val="16"/>
          <w:szCs w:val="16"/>
        </w:rPr>
        <w:t>’</w:t>
      </w:r>
      <w:r>
        <w:rPr>
          <w:color w:val="000000"/>
          <w:sz w:val="16"/>
          <w:szCs w:val="16"/>
        </w:rPr>
        <w:t>s share</w:t>
      </w:r>
      <w:r>
        <w:rPr>
          <w:color w:val="000000"/>
          <w:sz w:val="16"/>
          <w:szCs w:val="16"/>
        </w:rPr>
        <w:t xml:space="preserve"> price on the commitment date.</w:t>
      </w:r>
    </w:p>
    <w:p w:rsidR="00000000" w:rsidRDefault="00901DE2">
      <w:pPr>
        <w:spacing w:before="286"/>
        <w:rPr>
          <w:b/>
          <w:bCs/>
          <w:color w:val="000000"/>
          <w:sz w:val="16"/>
          <w:szCs w:val="16"/>
          <w:u w:val="single"/>
        </w:rPr>
      </w:pPr>
      <w:r>
        <w:rPr>
          <w:b/>
          <w:bCs/>
          <w:color w:val="000000"/>
          <w:sz w:val="16"/>
          <w:szCs w:val="16"/>
        </w:rPr>
        <w:t xml:space="preserve">(18) </w:t>
      </w:r>
      <w:r>
        <w:rPr>
          <w:b/>
          <w:bCs/>
          <w:color w:val="000000"/>
          <w:sz w:val="16"/>
          <w:szCs w:val="16"/>
          <w:u w:val="single"/>
        </w:rPr>
        <w:t>Acquisition of Noncontrolling Interest</w:t>
      </w:r>
    </w:p>
    <w:p w:rsidR="00000000" w:rsidRDefault="00901DE2">
      <w:pPr>
        <w:spacing w:before="88" w:after="88"/>
        <w:ind w:firstLine="462"/>
        <w:rPr>
          <w:color w:val="000000"/>
          <w:sz w:val="16"/>
          <w:szCs w:val="16"/>
        </w:rPr>
      </w:pPr>
      <w:r>
        <w:rPr>
          <w:color w:val="000000"/>
          <w:sz w:val="16"/>
          <w:szCs w:val="16"/>
        </w:rPr>
        <w:t>Sterling Publishing had a 50% joint venture interest in Begin Smart LLC (Begin Smart), to develop, sell, and distribute books for infants, toddlers, and children under the brand nam</w:t>
      </w:r>
      <w:r>
        <w:rPr>
          <w:color w:val="000000"/>
          <w:sz w:val="16"/>
          <w:szCs w:val="16"/>
        </w:rPr>
        <w:t>e BEGIN SMART</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During the 13 weeks ended October 30, 2010, the Company purchased the remaining 50% outside interest in Begin Smart for $300. 100% of Begin Smart results of operations for the period subsequent to the Begin Smart acquisition date are incl</w:t>
      </w:r>
      <w:r>
        <w:rPr>
          <w:color w:val="000000"/>
          <w:sz w:val="16"/>
          <w:szCs w:val="16"/>
        </w:rPr>
        <w:t>uded in the consolidated financial statements.</w:t>
      </w:r>
    </w:p>
    <w:p w:rsidR="00000000" w:rsidRDefault="00901DE2">
      <w:pPr>
        <w:spacing w:before="286"/>
        <w:rPr>
          <w:b/>
          <w:bCs/>
          <w:color w:val="000000"/>
          <w:sz w:val="16"/>
          <w:szCs w:val="16"/>
          <w:u w:val="single"/>
        </w:rPr>
      </w:pPr>
      <w:r>
        <w:rPr>
          <w:b/>
          <w:bCs/>
          <w:color w:val="000000"/>
          <w:sz w:val="16"/>
          <w:szCs w:val="16"/>
        </w:rPr>
        <w:t xml:space="preserve">(19) </w:t>
      </w:r>
      <w:r>
        <w:rPr>
          <w:b/>
          <w:bCs/>
          <w:color w:val="000000"/>
          <w:sz w:val="16"/>
          <w:szCs w:val="16"/>
          <w:u w:val="single"/>
        </w:rPr>
        <w:t>Shareholders</w:t>
      </w:r>
      <w:r>
        <w:rPr>
          <w:b/>
          <w:bCs/>
          <w:color w:val="000000"/>
          <w:sz w:val="16"/>
          <w:szCs w:val="16"/>
          <w:u w:val="single"/>
        </w:rPr>
        <w:t>’</w:t>
      </w:r>
      <w:r>
        <w:rPr>
          <w:b/>
          <w:bCs/>
          <w:color w:val="000000"/>
          <w:sz w:val="16"/>
          <w:szCs w:val="16"/>
          <w:u w:val="single"/>
        </w:rPr>
        <w:t xml:space="preserve"> Equity</w:t>
      </w:r>
    </w:p>
    <w:p w:rsidR="00000000" w:rsidRDefault="00901DE2">
      <w:pPr>
        <w:spacing w:before="88"/>
        <w:ind w:firstLine="462"/>
        <w:rPr>
          <w:color w:val="000000"/>
          <w:sz w:val="16"/>
          <w:szCs w:val="16"/>
        </w:rPr>
      </w:pPr>
      <w:r>
        <w:rPr>
          <w:color w:val="000000"/>
          <w:sz w:val="16"/>
          <w:szCs w:val="16"/>
        </w:rPr>
        <w:t>On November 17, 2009, the Board of Directors of the Company declared a dividend, payable to stockholders of record on November 27, 2009 of one right (a Right) per each share of outsta</w:t>
      </w:r>
      <w:r>
        <w:rPr>
          <w:color w:val="000000"/>
          <w:sz w:val="16"/>
          <w:szCs w:val="16"/>
        </w:rPr>
        <w:t>nding Common Stock of the Company, par value $0.001 per share (Common Stock), to purchase 1/1000th of a share of Series I Preferred Stock, par value $0.001 per share, of the Company (the Preferred Stock), at a price of $100.00 per share (such amount, as ma</w:t>
      </w:r>
      <w:r>
        <w:rPr>
          <w:color w:val="000000"/>
          <w:sz w:val="16"/>
          <w:szCs w:val="16"/>
        </w:rPr>
        <w:t>y be adjusted from time to time as provided in the Rights Agreement described below, the Purchase Price). In connection therewith, on November 17, 2009, the Company entered into a Rights Agreement, dated November 17, 2009 (as amended February 17, 2010, Jun</w:t>
      </w:r>
      <w:r>
        <w:rPr>
          <w:color w:val="000000"/>
          <w:sz w:val="16"/>
          <w:szCs w:val="16"/>
        </w:rPr>
        <w:t>e 23, 2010, October 29, 2010, and August 18, 2011, and as may be further amended from time to time, the Rights Agreement) with Mellon Investor Services LLC, as Rights Agent. The Rights will be exercisable upon the earlier of (i) such date the Company learn</w:t>
      </w:r>
      <w:r>
        <w:rPr>
          <w:color w:val="000000"/>
          <w:sz w:val="16"/>
          <w:szCs w:val="16"/>
        </w:rPr>
        <w:t>s that a person or group, without Board approval, acquires or obtains the right to acquire beneficial ownership of 20% or more of the Company</w:t>
      </w:r>
      <w:r>
        <w:rPr>
          <w:color w:val="000000"/>
          <w:sz w:val="16"/>
          <w:szCs w:val="16"/>
        </w:rPr>
        <w:t>’</w:t>
      </w:r>
      <w:r>
        <w:rPr>
          <w:color w:val="000000"/>
          <w:sz w:val="16"/>
          <w:szCs w:val="16"/>
        </w:rPr>
        <w:t>s outstanding common stock (taking into account the common stock issuable under the Series J Preferred Stock but e</w:t>
      </w:r>
      <w:r>
        <w:rPr>
          <w:color w:val="000000"/>
          <w:sz w:val="16"/>
          <w:szCs w:val="16"/>
        </w:rPr>
        <w:t>xcluding acquisitions as a result of certain increases in liquidation preference of or other adjustments under the Series J Preferred Stock) or a person or group that already beneficially owns 20% or more of the Company</w:t>
      </w:r>
      <w:r>
        <w:rPr>
          <w:color w:val="000000"/>
          <w:sz w:val="16"/>
          <w:szCs w:val="16"/>
        </w:rPr>
        <w:t>’</w:t>
      </w:r>
      <w:r>
        <w:rPr>
          <w:color w:val="000000"/>
          <w:sz w:val="16"/>
          <w:szCs w:val="16"/>
        </w:rPr>
        <w:t>s outstanding common stock at the ti</w:t>
      </w:r>
      <w:r>
        <w:rPr>
          <w:color w:val="000000"/>
          <w:sz w:val="16"/>
          <w:szCs w:val="16"/>
        </w:rPr>
        <w:t>me the Rights Agreement was entered into, without Board approval, acquires any additional shares (other than pursuant to the Company</w:t>
      </w:r>
      <w:r>
        <w:rPr>
          <w:color w:val="000000"/>
          <w:sz w:val="16"/>
          <w:szCs w:val="16"/>
        </w:rPr>
        <w:t>’</w:t>
      </w:r>
      <w:r>
        <w:rPr>
          <w:color w:val="000000"/>
          <w:sz w:val="16"/>
          <w:szCs w:val="16"/>
        </w:rPr>
        <w:t>s compensation or benefit plans) (any person or group specified in this sentence, an Acquiring Person) and (ii) such date a</w:t>
      </w:r>
      <w:r>
        <w:rPr>
          <w:color w:val="000000"/>
          <w:sz w:val="16"/>
          <w:szCs w:val="16"/>
        </w:rPr>
        <w:t xml:space="preserve"> person or group announces an intention to commence or following the commencement of (as designated by the Board) a tender or exchange offer which could result in the beneficial ownership of 20% or more of the Company</w:t>
      </w:r>
      <w:r>
        <w:rPr>
          <w:color w:val="000000"/>
          <w:sz w:val="16"/>
          <w:szCs w:val="16"/>
        </w:rPr>
        <w:t>’</w:t>
      </w:r>
      <w:r>
        <w:rPr>
          <w:color w:val="000000"/>
          <w:sz w:val="16"/>
          <w:szCs w:val="16"/>
        </w:rPr>
        <w:t>s outstanding common stock (taking int</w:t>
      </w:r>
      <w:r>
        <w:rPr>
          <w:color w:val="000000"/>
          <w:sz w:val="16"/>
          <w:szCs w:val="16"/>
        </w:rPr>
        <w:t>o account the common stock issuable under the Series J Preferred Stock). The Rights will expire on November 17, 2012, unless earlier redeemed or canceled by</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22</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w:t>
      </w:r>
      <w:r>
        <w:rPr>
          <w:b/>
          <w:bCs/>
          <w:color w:val="000000"/>
          <w:sz w:val="16"/>
          <w:szCs w:val="16"/>
        </w:rPr>
        <w:t>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color w:val="000000"/>
          <w:sz w:val="16"/>
          <w:szCs w:val="16"/>
        </w:rPr>
      </w:pPr>
      <w:r>
        <w:rPr>
          <w:color w:val="000000"/>
          <w:sz w:val="16"/>
          <w:szCs w:val="16"/>
        </w:rPr>
        <w:t xml:space="preserve">the Company. If a person or group </w:t>
      </w:r>
      <w:r>
        <w:rPr>
          <w:color w:val="000000"/>
          <w:sz w:val="16"/>
          <w:szCs w:val="16"/>
        </w:rPr>
        <w:t>becomes an Acquiring Person, each Rights holder (other than the Acquiring Person) will be entitled to receive, upon exercise of the Right and payment of the Purchase Price, that number of 1/1000ths of a share of Preferred Stock equal to the number of share</w:t>
      </w:r>
      <w:r>
        <w:rPr>
          <w:color w:val="000000"/>
          <w:sz w:val="16"/>
          <w:szCs w:val="16"/>
        </w:rPr>
        <w:t>s of Common Stock which at the time of the applicable triggering transaction would have a market value of twice the Purchase Price. In the event the Company is acquired in a merger or other business combination by an Acquiring Person, or 50% or more of the</w:t>
      </w:r>
      <w:r>
        <w:rPr>
          <w:color w:val="000000"/>
          <w:sz w:val="16"/>
          <w:szCs w:val="16"/>
        </w:rPr>
        <w:t xml:space="preserve"> Company</w:t>
      </w:r>
      <w:r>
        <w:rPr>
          <w:color w:val="000000"/>
          <w:sz w:val="16"/>
          <w:szCs w:val="16"/>
        </w:rPr>
        <w:t>’</w:t>
      </w:r>
      <w:r>
        <w:rPr>
          <w:color w:val="000000"/>
          <w:sz w:val="16"/>
          <w:szCs w:val="16"/>
        </w:rPr>
        <w:t>s assets are sold to an Acquiring Person, each Right will entitle its holder (other than an Acquiring Person) to purchase common shares in the surviving entity at 50% of the market price.</w:t>
      </w:r>
    </w:p>
    <w:p w:rsidR="00000000" w:rsidRDefault="00901DE2">
      <w:pPr>
        <w:spacing w:before="286"/>
        <w:rPr>
          <w:b/>
          <w:bCs/>
          <w:color w:val="000000"/>
          <w:sz w:val="16"/>
          <w:szCs w:val="16"/>
          <w:u w:val="single"/>
        </w:rPr>
      </w:pPr>
      <w:r>
        <w:rPr>
          <w:b/>
          <w:bCs/>
          <w:color w:val="000000"/>
          <w:sz w:val="16"/>
          <w:szCs w:val="16"/>
        </w:rPr>
        <w:t xml:space="preserve">(20) </w:t>
      </w:r>
      <w:r>
        <w:rPr>
          <w:b/>
          <w:bCs/>
          <w:color w:val="000000"/>
          <w:sz w:val="16"/>
          <w:szCs w:val="16"/>
          <w:u w:val="single"/>
        </w:rPr>
        <w:t>Legal Proceedings</w:t>
      </w:r>
    </w:p>
    <w:p w:rsidR="00000000" w:rsidRDefault="00901DE2">
      <w:pPr>
        <w:spacing w:before="88"/>
        <w:ind w:firstLine="462"/>
        <w:rPr>
          <w:color w:val="000000"/>
          <w:sz w:val="16"/>
          <w:szCs w:val="16"/>
        </w:rPr>
      </w:pPr>
      <w:r>
        <w:rPr>
          <w:color w:val="000000"/>
          <w:sz w:val="16"/>
          <w:szCs w:val="16"/>
        </w:rPr>
        <w:t>The Company is involved in a variety</w:t>
      </w:r>
      <w:r>
        <w:rPr>
          <w:color w:val="000000"/>
          <w:sz w:val="16"/>
          <w:szCs w:val="16"/>
        </w:rPr>
        <w:t xml:space="preserve"> of claims, suits, investigations and proceedings that arise from time to time in the ordinary course of its business, including actions with respect to contracts, intellectual property, taxation, employment, benefits, securities, personal injuries and oth</w:t>
      </w:r>
      <w:r>
        <w:rPr>
          <w:color w:val="000000"/>
          <w:sz w:val="16"/>
          <w:szCs w:val="16"/>
        </w:rPr>
        <w:t>er matters. The results of these proceedings in the ordinary course of business are not expected to have a material adverse effect on the Company</w:t>
      </w:r>
      <w:r>
        <w:rPr>
          <w:color w:val="000000"/>
          <w:sz w:val="16"/>
          <w:szCs w:val="16"/>
        </w:rPr>
        <w:t>’</w:t>
      </w:r>
      <w:r>
        <w:rPr>
          <w:color w:val="000000"/>
          <w:sz w:val="16"/>
          <w:szCs w:val="16"/>
        </w:rPr>
        <w:t>s consolidated financial position or results of operations.</w:t>
      </w:r>
    </w:p>
    <w:p w:rsidR="00000000" w:rsidRDefault="00901DE2">
      <w:pPr>
        <w:spacing w:before="198"/>
        <w:ind w:firstLine="462"/>
        <w:rPr>
          <w:color w:val="000000"/>
          <w:sz w:val="16"/>
          <w:szCs w:val="16"/>
        </w:rPr>
      </w:pPr>
      <w:r>
        <w:rPr>
          <w:color w:val="000000"/>
          <w:sz w:val="16"/>
          <w:szCs w:val="16"/>
        </w:rPr>
        <w:t>The following is a discussion of the material lega</w:t>
      </w:r>
      <w:r>
        <w:rPr>
          <w:color w:val="000000"/>
          <w:sz w:val="16"/>
          <w:szCs w:val="16"/>
        </w:rPr>
        <w:t>l matters involving the Company.</w:t>
      </w:r>
    </w:p>
    <w:p w:rsidR="00000000" w:rsidRDefault="00901DE2">
      <w:pPr>
        <w:spacing w:before="286"/>
        <w:ind w:left="44"/>
        <w:rPr>
          <w:b/>
          <w:bCs/>
          <w:i/>
          <w:iCs/>
          <w:color w:val="000000"/>
          <w:sz w:val="16"/>
          <w:szCs w:val="16"/>
        </w:rPr>
      </w:pPr>
      <w:r>
        <w:rPr>
          <w:b/>
          <w:bCs/>
          <w:i/>
          <w:iCs/>
          <w:color w:val="000000"/>
          <w:sz w:val="16"/>
          <w:szCs w:val="16"/>
        </w:rPr>
        <w:t>Minor v. Barnes &amp; Noble Booksellers, Inc. et al.</w:t>
      </w:r>
    </w:p>
    <w:p w:rsidR="00000000" w:rsidRDefault="00901DE2">
      <w:pPr>
        <w:spacing w:before="88"/>
        <w:ind w:firstLine="462"/>
        <w:rPr>
          <w:color w:val="000000"/>
          <w:sz w:val="16"/>
          <w:szCs w:val="16"/>
        </w:rPr>
      </w:pPr>
      <w:r>
        <w:rPr>
          <w:color w:val="000000"/>
          <w:sz w:val="16"/>
          <w:szCs w:val="16"/>
        </w:rPr>
        <w:t>On May 1, 2009, a purported class action complaint was filed against B&amp;N Booksellers, Inc. (B&amp;N Booksellers) in the Superior Court for the State of California alleging wage p</w:t>
      </w:r>
      <w:r>
        <w:rPr>
          <w:color w:val="000000"/>
          <w:sz w:val="16"/>
          <w:szCs w:val="16"/>
        </w:rPr>
        <w:t xml:space="preserve">ayments by instruments in a form that did not comply with the requirements of the California Labor Code, allegedly resulting in impermissible wage payment reductions and calling for imposition of statutory penalties. The complaint also alleges a violation </w:t>
      </w:r>
      <w:r>
        <w:rPr>
          <w:color w:val="000000"/>
          <w:sz w:val="16"/>
          <w:szCs w:val="16"/>
        </w:rPr>
        <w:t>of the California Labor Code</w:t>
      </w:r>
      <w:r>
        <w:rPr>
          <w:color w:val="000000"/>
          <w:sz w:val="16"/>
          <w:szCs w:val="16"/>
        </w:rPr>
        <w:t>’</w:t>
      </w:r>
      <w:r>
        <w:rPr>
          <w:color w:val="000000"/>
          <w:sz w:val="16"/>
          <w:szCs w:val="16"/>
        </w:rPr>
        <w:t>s Private Attorneys General Act and seeks restitution of such allegedly unpaid wages under California</w:t>
      </w:r>
      <w:r>
        <w:rPr>
          <w:color w:val="000000"/>
          <w:sz w:val="16"/>
          <w:szCs w:val="16"/>
        </w:rPr>
        <w:t>’</w:t>
      </w:r>
      <w:r>
        <w:rPr>
          <w:color w:val="000000"/>
          <w:sz w:val="16"/>
          <w:szCs w:val="16"/>
        </w:rPr>
        <w:t>s unfair competition law, and an injunction compelling compliance with the California Labor Code. The complaint alleges two s</w:t>
      </w:r>
      <w:r>
        <w:rPr>
          <w:color w:val="000000"/>
          <w:sz w:val="16"/>
          <w:szCs w:val="16"/>
        </w:rPr>
        <w:t>ubclasses of 500 and 200 employees, respectively (there may be overlap among the subclasses), but contains no allegations concerning the number of alleged violations or the amount of recovery sought on behalf of the purported class. On June 3, 2009, B&amp;N Bo</w:t>
      </w:r>
      <w:r>
        <w:rPr>
          <w:color w:val="000000"/>
          <w:sz w:val="16"/>
          <w:szCs w:val="16"/>
        </w:rPr>
        <w:t xml:space="preserve">oksellers filed an answer denying all claims. Discovery concerning purported class member payroll checks and related information is ongoing. On August 19, 2010, B&amp;N Booksellers filed a motion to dismiss the case for lack of a class representative when the </w:t>
      </w:r>
      <w:r>
        <w:rPr>
          <w:color w:val="000000"/>
          <w:sz w:val="16"/>
          <w:szCs w:val="16"/>
        </w:rPr>
        <w:t>named plaintiff advised she did not wish to continue to serve in that role. On October 15, 2010, the Court issued an order denying B&amp;N Bookseller</w:t>
      </w:r>
      <w:r>
        <w:rPr>
          <w:color w:val="000000"/>
          <w:sz w:val="16"/>
          <w:szCs w:val="16"/>
        </w:rPr>
        <w:t>’</w:t>
      </w:r>
      <w:r>
        <w:rPr>
          <w:color w:val="000000"/>
          <w:sz w:val="16"/>
          <w:szCs w:val="16"/>
        </w:rPr>
        <w:t>s motion to dismiss. The Court further ruled that Ms. Minor could not serve as a class representative. The Cou</w:t>
      </w:r>
      <w:r>
        <w:rPr>
          <w:color w:val="000000"/>
          <w:sz w:val="16"/>
          <w:szCs w:val="16"/>
        </w:rPr>
        <w:t>rt also granted Plaintiff</w:t>
      </w:r>
      <w:r>
        <w:rPr>
          <w:color w:val="000000"/>
          <w:sz w:val="16"/>
          <w:szCs w:val="16"/>
        </w:rPr>
        <w:t>’</w:t>
      </w:r>
      <w:r>
        <w:rPr>
          <w:color w:val="000000"/>
          <w:sz w:val="16"/>
          <w:szCs w:val="16"/>
        </w:rPr>
        <w:t>s Motion to Compel Further Responses to previously-served discovery seeking contact information for the putative class. B&amp;N Booksellers provided that information on October 15, 2010. The previously scheduled Case Management Confer</w:t>
      </w:r>
      <w:r>
        <w:rPr>
          <w:color w:val="000000"/>
          <w:sz w:val="16"/>
          <w:szCs w:val="16"/>
        </w:rPr>
        <w:t>ence was continued to January 27, 2011. Plaintiff</w:t>
      </w:r>
      <w:r>
        <w:rPr>
          <w:color w:val="000000"/>
          <w:sz w:val="16"/>
          <w:szCs w:val="16"/>
        </w:rPr>
        <w:t>’</w:t>
      </w:r>
      <w:r>
        <w:rPr>
          <w:color w:val="000000"/>
          <w:sz w:val="16"/>
          <w:szCs w:val="16"/>
        </w:rPr>
        <w:t xml:space="preserve">s counsel filed an amended complaint on January 26, 2011, adding two new named Plaintiffs, Jacob Allum and Cesar Caminiero. At the Case Management Conference held on January 27, 2011, the Court ordered the </w:t>
      </w:r>
      <w:r>
        <w:rPr>
          <w:color w:val="000000"/>
          <w:sz w:val="16"/>
          <w:szCs w:val="16"/>
        </w:rPr>
        <w:t>parties to complete mediation by May 6, 2011. The parties held a mediation on April 11, 2011 and reached a tentative settlement. On August 29, 2011, the Court continued a hearing to consider granting</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23</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w:t>
      </w:r>
      <w:r>
        <w:rPr>
          <w:b/>
          <w:bCs/>
          <w:color w:val="000000"/>
          <w:sz w:val="16"/>
          <w:szCs w:val="16"/>
        </w:rPr>
        <w:t xml:space="preserve">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color w:val="000000"/>
          <w:sz w:val="16"/>
          <w:szCs w:val="16"/>
        </w:rPr>
      </w:pPr>
      <w:r>
        <w:rPr>
          <w:color w:val="000000"/>
          <w:sz w:val="16"/>
          <w:szCs w:val="16"/>
        </w:rPr>
        <w:t>preliminary approval of the settlement. On November 10, 2011</w:t>
      </w:r>
      <w:r>
        <w:rPr>
          <w:color w:val="000000"/>
          <w:sz w:val="16"/>
          <w:szCs w:val="16"/>
        </w:rPr>
        <w:t>, the parties appeared before the Court for the hearing on preliminary approval. At the Court</w:t>
      </w:r>
      <w:r>
        <w:rPr>
          <w:color w:val="000000"/>
          <w:sz w:val="16"/>
          <w:szCs w:val="16"/>
        </w:rPr>
        <w:t>’</w:t>
      </w:r>
      <w:r>
        <w:rPr>
          <w:color w:val="000000"/>
          <w:sz w:val="16"/>
          <w:szCs w:val="16"/>
        </w:rPr>
        <w:t xml:space="preserve">s request, the parties subsequently submitted supplemental papers to address outstanding issues raised by the Court at the hearing. The Court granted preliminary </w:t>
      </w:r>
      <w:r>
        <w:rPr>
          <w:color w:val="000000"/>
          <w:sz w:val="16"/>
          <w:szCs w:val="16"/>
        </w:rPr>
        <w:t>approval of the settlement on November 22, 2011 and has now set March 26, 2012 for the final approval hearing.</w:t>
      </w:r>
    </w:p>
    <w:p w:rsidR="00000000" w:rsidRDefault="00901DE2">
      <w:pPr>
        <w:spacing w:before="286"/>
        <w:ind w:left="44"/>
        <w:rPr>
          <w:b/>
          <w:bCs/>
          <w:i/>
          <w:iCs/>
          <w:color w:val="000000"/>
          <w:sz w:val="16"/>
          <w:szCs w:val="16"/>
        </w:rPr>
      </w:pPr>
      <w:r>
        <w:rPr>
          <w:b/>
          <w:bCs/>
          <w:i/>
          <w:iCs/>
          <w:color w:val="000000"/>
          <w:sz w:val="16"/>
          <w:szCs w:val="16"/>
        </w:rPr>
        <w:t>In re Barnes &amp; Noble Stockholder Derivative Litigation (Consolidated Cases Formerly Captioned Separately as: Louisiana Municipal Police</w:t>
      </w:r>
      <w:r>
        <w:rPr>
          <w:b/>
          <w:bCs/>
          <w:i/>
          <w:iCs/>
          <w:color w:val="000000"/>
          <w:sz w:val="16"/>
          <w:szCs w:val="16"/>
        </w:rPr>
        <w:t xml:space="preserve"> Employees Retirement System v. Riggio et al.; Southeastern Pennsylvania Transportation Authority v. Riggio et al.; City of Ann Arbor Employees</w:t>
      </w:r>
      <w:r>
        <w:rPr>
          <w:b/>
          <w:bCs/>
          <w:i/>
          <w:iCs/>
          <w:color w:val="000000"/>
          <w:sz w:val="16"/>
          <w:szCs w:val="16"/>
        </w:rPr>
        <w:t>’</w:t>
      </w:r>
      <w:r>
        <w:rPr>
          <w:b/>
          <w:bCs/>
          <w:i/>
          <w:iCs/>
          <w:color w:val="000000"/>
          <w:sz w:val="16"/>
          <w:szCs w:val="16"/>
        </w:rPr>
        <w:t xml:space="preserve"> Retirement System v. Riggio et al.; Louise Schuman v. Riggio et al.</w:t>
      </w:r>
      <w:r>
        <w:rPr>
          <w:b/>
          <w:bCs/>
          <w:color w:val="000000"/>
          <w:sz w:val="16"/>
          <w:szCs w:val="16"/>
        </w:rPr>
        <w:t xml:space="preserve"> ;</w:t>
      </w:r>
      <w:r>
        <w:rPr>
          <w:b/>
          <w:bCs/>
          <w:i/>
          <w:iCs/>
          <w:color w:val="000000"/>
          <w:sz w:val="16"/>
          <w:szCs w:val="16"/>
        </w:rPr>
        <w:t xml:space="preserve">  Virgin Islands Government Employees</w:t>
      </w:r>
      <w:r>
        <w:rPr>
          <w:b/>
          <w:bCs/>
          <w:i/>
          <w:iCs/>
          <w:color w:val="000000"/>
          <w:sz w:val="16"/>
          <w:szCs w:val="16"/>
        </w:rPr>
        <w:t>’</w:t>
      </w:r>
      <w:r>
        <w:rPr>
          <w:b/>
          <w:bCs/>
          <w:i/>
          <w:iCs/>
          <w:color w:val="000000"/>
          <w:sz w:val="16"/>
          <w:szCs w:val="16"/>
        </w:rPr>
        <w:t xml:space="preserve"> Ret</w:t>
      </w:r>
      <w:r>
        <w:rPr>
          <w:b/>
          <w:bCs/>
          <w:i/>
          <w:iCs/>
          <w:color w:val="000000"/>
          <w:sz w:val="16"/>
          <w:szCs w:val="16"/>
        </w:rPr>
        <w:t>irement System v. Riggio et al.; Electrical Workers Pension Fund, Local 103, I.B.E.W. v. Riggio et al.)</w:t>
      </w:r>
    </w:p>
    <w:p w:rsidR="00000000" w:rsidRDefault="00901DE2">
      <w:pPr>
        <w:spacing w:before="88"/>
        <w:ind w:firstLine="462"/>
        <w:rPr>
          <w:color w:val="000000"/>
          <w:sz w:val="16"/>
          <w:szCs w:val="16"/>
        </w:rPr>
      </w:pPr>
      <w:r>
        <w:rPr>
          <w:color w:val="000000"/>
          <w:sz w:val="16"/>
          <w:szCs w:val="16"/>
        </w:rPr>
        <w:t>Between August 17, 2009 and August 31, 2009, five putative shareholder derivative complaints were filed in Delaware Chancery Court against the Company</w:t>
      </w:r>
      <w:r>
        <w:rPr>
          <w:color w:val="000000"/>
          <w:sz w:val="16"/>
          <w:szCs w:val="16"/>
        </w:rPr>
        <w:t>’</w:t>
      </w:r>
      <w:r>
        <w:rPr>
          <w:color w:val="000000"/>
          <w:sz w:val="16"/>
          <w:szCs w:val="16"/>
        </w:rPr>
        <w:t>s</w:t>
      </w:r>
      <w:r>
        <w:rPr>
          <w:color w:val="000000"/>
          <w:sz w:val="16"/>
          <w:szCs w:val="16"/>
        </w:rPr>
        <w:t xml:space="preserve"> directors. The complaints generally allege breach of fiduciary duty, waste of corporate assets and unjust enrichment in connection with the Company</w:t>
      </w:r>
      <w:r>
        <w:rPr>
          <w:color w:val="000000"/>
          <w:sz w:val="16"/>
          <w:szCs w:val="16"/>
        </w:rPr>
        <w:t>’</w:t>
      </w:r>
      <w:r>
        <w:rPr>
          <w:color w:val="000000"/>
          <w:sz w:val="16"/>
          <w:szCs w:val="16"/>
        </w:rPr>
        <w:t xml:space="preserve">s entry into a definitive agreement to purchase Barnes &amp; Noble College Booksellers, which was announced on </w:t>
      </w:r>
      <w:r>
        <w:rPr>
          <w:color w:val="000000"/>
          <w:sz w:val="16"/>
          <w:szCs w:val="16"/>
        </w:rPr>
        <w:t>August 10, 2009 (the Transaction). The complaints generally seek damages in favor of the Company in an unspecified amount; costs, fees and interest; disgorgement; restitution; and equitable relief, including injunctive relief. On September 1, 2009, the Del</w:t>
      </w:r>
      <w:r>
        <w:rPr>
          <w:color w:val="000000"/>
          <w:sz w:val="16"/>
          <w:szCs w:val="16"/>
        </w:rPr>
        <w:t>aware Chancery Court issued an Order of Consolidation consolidating the five lawsuits (the Consolidated Cases) and directing plaintiffs to file a consolidated amended complaint. In a related development, on August 27, 2009, the Company received a demand pu</w:t>
      </w:r>
      <w:r>
        <w:rPr>
          <w:color w:val="000000"/>
          <w:sz w:val="16"/>
          <w:szCs w:val="16"/>
        </w:rPr>
        <w:t>rsuant to Delaware General Corporation Law, Section 220, on behalf of the Electrical Workers Pension Fund, Local 103, I.B.E.W., a shareholder, seeking to inspect certain books and records related to the Transaction. The Company provided this shareholder wi</w:t>
      </w:r>
      <w:r>
        <w:rPr>
          <w:color w:val="000000"/>
          <w:sz w:val="16"/>
          <w:szCs w:val="16"/>
        </w:rPr>
        <w:t>th certain documents, on a confidential basis, in response to its demand. On September 18, 2009, this shareholder filed a shareholder derivative complaint in Delaware Chancery Court against certain of the Company</w:t>
      </w:r>
      <w:r>
        <w:rPr>
          <w:color w:val="000000"/>
          <w:sz w:val="16"/>
          <w:szCs w:val="16"/>
        </w:rPr>
        <w:t>’</w:t>
      </w:r>
      <w:r>
        <w:rPr>
          <w:color w:val="000000"/>
          <w:sz w:val="16"/>
          <w:szCs w:val="16"/>
        </w:rPr>
        <w:t>s directors alleging breach of fiduciary du</w:t>
      </w:r>
      <w:r>
        <w:rPr>
          <w:color w:val="000000"/>
          <w:sz w:val="16"/>
          <w:szCs w:val="16"/>
        </w:rPr>
        <w:t>ty and unjust enrichment and seeking to enjoin the consummation of the Transaction. At that time, this shareholder also filed a motion for expedited proceedings. At a hearing held on September 21, 2009, the court denied plaintiff</w:t>
      </w:r>
      <w:r>
        <w:rPr>
          <w:color w:val="000000"/>
          <w:sz w:val="16"/>
          <w:szCs w:val="16"/>
        </w:rPr>
        <w:t>’</w:t>
      </w:r>
      <w:r>
        <w:rPr>
          <w:color w:val="000000"/>
          <w:sz w:val="16"/>
          <w:szCs w:val="16"/>
        </w:rPr>
        <w:t>s request for expedited pr</w:t>
      </w:r>
      <w:r>
        <w:rPr>
          <w:color w:val="000000"/>
          <w:sz w:val="16"/>
          <w:szCs w:val="16"/>
        </w:rPr>
        <w:t>oceedings. On October 6, 2009, the plaintiffs in the Consolidated Cases filed a motion seeking to consolidate the later-filed sixth case with the Consolidated Cases. Also on October 6, 2009, the plaintiff in the sixth case filed a separate motion seeking t</w:t>
      </w:r>
      <w:r>
        <w:rPr>
          <w:color w:val="000000"/>
          <w:sz w:val="16"/>
          <w:szCs w:val="16"/>
        </w:rPr>
        <w:t>o consolidate its case with the Consolidated Cases and appoint it as co-lead plaintiff and to appoint its counsel as co-lead counsel. On November 3, 2009, a Consolidated Complaint was filed in the Consolidated Cases. The Company and defendants sought an ex</w:t>
      </w:r>
      <w:r>
        <w:rPr>
          <w:color w:val="000000"/>
          <w:sz w:val="16"/>
          <w:szCs w:val="16"/>
        </w:rPr>
        <w:t>tension of their time to answer or otherwise respond to the complaints while the plaintiffs</w:t>
      </w:r>
      <w:r>
        <w:rPr>
          <w:color w:val="000000"/>
          <w:sz w:val="16"/>
          <w:szCs w:val="16"/>
        </w:rPr>
        <w:t>’</w:t>
      </w:r>
      <w:r>
        <w:rPr>
          <w:color w:val="000000"/>
          <w:sz w:val="16"/>
          <w:szCs w:val="16"/>
        </w:rPr>
        <w:t xml:space="preserve"> respective consolidation motions were pending. On December 11, 2009, the court entered an order consolidating all actions and appointing co-lead counsel for plaint</w:t>
      </w:r>
      <w:r>
        <w:rPr>
          <w:color w:val="000000"/>
          <w:sz w:val="16"/>
          <w:szCs w:val="16"/>
        </w:rPr>
        <w:t>iffs. Plaintiffs designated the Consolidated Complaint filed on November 3, 2009 to be the operative Complaint. The Company and defendants filed motions to dismiss the Consolidated Complaint on January 12, 2010. On January 29, 2010, plaintiffs informed def</w:t>
      </w:r>
      <w:r>
        <w:rPr>
          <w:color w:val="000000"/>
          <w:sz w:val="16"/>
          <w:szCs w:val="16"/>
        </w:rPr>
        <w:t>endants that they would amend their Complaint rather than respond to defendants</w:t>
      </w:r>
      <w:r>
        <w:rPr>
          <w:color w:val="000000"/>
          <w:sz w:val="16"/>
          <w:szCs w:val="16"/>
        </w:rPr>
        <w:t>’</w:t>
      </w:r>
      <w:r>
        <w:rPr>
          <w:color w:val="000000"/>
          <w:sz w:val="16"/>
          <w:szCs w:val="16"/>
        </w:rPr>
        <w:t xml:space="preserve"> motions to dismiss. Plaintiffs filed an Amended Consolidated Complaint on March 16, 2010. The Company and defendants filed motions to dismiss the Amended Consolidated Complain</w:t>
      </w:r>
      <w:r>
        <w:rPr>
          <w:color w:val="000000"/>
          <w:sz w:val="16"/>
          <w:szCs w:val="16"/>
        </w:rPr>
        <w:t>t on April 30, 2010. Plaintiffs filed their response to the motion to dismiss on June 2, 2010. Oral argument on the motions to dismiss was held on October 21, 2010.</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24</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color w:val="000000"/>
          <w:sz w:val="16"/>
          <w:szCs w:val="16"/>
        </w:rPr>
      </w:pPr>
      <w:r>
        <w:rPr>
          <w:color w:val="000000"/>
          <w:sz w:val="16"/>
          <w:szCs w:val="16"/>
        </w:rPr>
        <w:t>Following those arguments, the Court denied the Company</w:t>
      </w:r>
      <w:r>
        <w:rPr>
          <w:color w:val="000000"/>
          <w:sz w:val="16"/>
          <w:szCs w:val="16"/>
        </w:rPr>
        <w:t>’</w:t>
      </w:r>
      <w:r>
        <w:rPr>
          <w:color w:val="000000"/>
          <w:sz w:val="16"/>
          <w:szCs w:val="16"/>
        </w:rPr>
        <w:t xml:space="preserve">s motion to dismiss, denied in part </w:t>
      </w:r>
      <w:r>
        <w:rPr>
          <w:color w:val="000000"/>
          <w:sz w:val="16"/>
          <w:szCs w:val="16"/>
        </w:rPr>
        <w:t>and granted in part the motion to dismiss filed by Defendants Leonard Riggio, Stephen Riggio and Lawrence Zilavy, and denied in part and granted in part the motion to dismiss filed by the remaining defendants, dismissing all claims asserted against Directo</w:t>
      </w:r>
      <w:r>
        <w:rPr>
          <w:color w:val="000000"/>
          <w:sz w:val="16"/>
          <w:szCs w:val="16"/>
        </w:rPr>
        <w:t>rs George Campbell, Jr. and Patricia Higgins. Pursuant to the Court</w:t>
      </w:r>
      <w:r>
        <w:rPr>
          <w:color w:val="000000"/>
          <w:sz w:val="16"/>
          <w:szCs w:val="16"/>
        </w:rPr>
        <w:t>’</w:t>
      </w:r>
      <w:r>
        <w:rPr>
          <w:color w:val="000000"/>
          <w:sz w:val="16"/>
          <w:szCs w:val="16"/>
        </w:rPr>
        <w:t>s January 19, 2011 Scheduling Order, trial was scheduled to commence on December 12, 2011. On September 28, 2011, the Court adjourned the trial at the request of plaintiffs. On January 17,</w:t>
      </w:r>
      <w:r>
        <w:rPr>
          <w:color w:val="000000"/>
          <w:sz w:val="16"/>
          <w:szCs w:val="16"/>
        </w:rPr>
        <w:t xml:space="preserve"> 2012, the Court issued a revised Scheduling Order. Trial is now scheduled to commence on June 18, 2012. All defendants except Leonard Riggio moved for summary judgment on December 21, 2011. Those motions were briefed on March 2, 2012 and argument has been</w:t>
      </w:r>
      <w:r>
        <w:rPr>
          <w:color w:val="000000"/>
          <w:sz w:val="16"/>
          <w:szCs w:val="16"/>
        </w:rPr>
        <w:t xml:space="preserve"> scheduled for March 27, 2012. Discovery in this matter is proceeding.</w:t>
      </w:r>
    </w:p>
    <w:p w:rsidR="00000000" w:rsidRDefault="00901DE2">
      <w:pPr>
        <w:spacing w:before="286"/>
        <w:ind w:left="44"/>
        <w:rPr>
          <w:b/>
          <w:bCs/>
          <w:i/>
          <w:iCs/>
          <w:color w:val="000000"/>
          <w:sz w:val="16"/>
          <w:szCs w:val="16"/>
        </w:rPr>
      </w:pPr>
      <w:r>
        <w:rPr>
          <w:b/>
          <w:bCs/>
          <w:i/>
          <w:iCs/>
          <w:color w:val="000000"/>
          <w:sz w:val="16"/>
          <w:szCs w:val="16"/>
        </w:rPr>
        <w:t>Stephen Strugala v. Leonard Riggio, et al.</w:t>
      </w:r>
    </w:p>
    <w:p w:rsidR="00000000" w:rsidRDefault="00901DE2">
      <w:pPr>
        <w:spacing w:before="88"/>
        <w:ind w:firstLine="462"/>
        <w:rPr>
          <w:color w:val="000000"/>
          <w:sz w:val="16"/>
          <w:szCs w:val="16"/>
        </w:rPr>
      </w:pPr>
      <w:r>
        <w:rPr>
          <w:color w:val="000000"/>
          <w:sz w:val="16"/>
          <w:szCs w:val="16"/>
        </w:rPr>
        <w:t>On December 21, 2010, a complaint was filed in the United States District Court for the Southern District of New York against the Company</w:t>
      </w:r>
      <w:r>
        <w:rPr>
          <w:color w:val="000000"/>
          <w:sz w:val="16"/>
          <w:szCs w:val="16"/>
        </w:rPr>
        <w:t>’</w:t>
      </w:r>
      <w:r>
        <w:rPr>
          <w:color w:val="000000"/>
          <w:sz w:val="16"/>
          <w:szCs w:val="16"/>
        </w:rPr>
        <w:t>s cu</w:t>
      </w:r>
      <w:r>
        <w:rPr>
          <w:color w:val="000000"/>
          <w:sz w:val="16"/>
          <w:szCs w:val="16"/>
        </w:rPr>
        <w:t>rrent directors and former directors Lawrence Zilavy and Michael Del Giudice. The complaint is purportedly brought both directly, on behalf of a putative class of shareholders, and derivatively, on behalf of the Company. The complaint generally alleges bre</w:t>
      </w:r>
      <w:r>
        <w:rPr>
          <w:color w:val="000000"/>
          <w:sz w:val="16"/>
          <w:szCs w:val="16"/>
        </w:rPr>
        <w:t>aches of fiduciary duties, waste and unjust enrichment in connection with the Company</w:t>
      </w:r>
      <w:r>
        <w:rPr>
          <w:color w:val="000000"/>
          <w:sz w:val="16"/>
          <w:szCs w:val="16"/>
        </w:rPr>
        <w:t>’</w:t>
      </w:r>
      <w:r>
        <w:rPr>
          <w:color w:val="000000"/>
          <w:sz w:val="16"/>
          <w:szCs w:val="16"/>
        </w:rPr>
        <w:t>s acquisition of Barnes &amp; Noble College Booksellers, the adoption of the Shareholder Rights Plan, and other unspecified instances of alleged mismanagement and alleged wro</w:t>
      </w:r>
      <w:r>
        <w:rPr>
          <w:color w:val="000000"/>
          <w:sz w:val="16"/>
          <w:szCs w:val="16"/>
        </w:rPr>
        <w:t>ngful conduct. The complaint also generally alleges violations of Section 14(a) of the 1934 Act in connection with the issuance of various proxy statements by the Company. The complaint generally seeks declaratory and equitable relief, including injunctive</w:t>
      </w:r>
      <w:r>
        <w:rPr>
          <w:color w:val="000000"/>
          <w:sz w:val="16"/>
          <w:szCs w:val="16"/>
        </w:rPr>
        <w:t xml:space="preserve"> relief, and costs and fees. On January 19, 2011, the Court granted the parties</w:t>
      </w:r>
      <w:r>
        <w:rPr>
          <w:color w:val="000000"/>
          <w:sz w:val="16"/>
          <w:szCs w:val="16"/>
        </w:rPr>
        <w:t>’</w:t>
      </w:r>
      <w:r>
        <w:rPr>
          <w:color w:val="000000"/>
          <w:sz w:val="16"/>
          <w:szCs w:val="16"/>
        </w:rPr>
        <w:t xml:space="preserve"> Stipulation and Order. On February 18, 2011, the plaintiff filed a Notice of Voluntary Dismissal of Claim, dismissing without prejudice his putative class claim for violations</w:t>
      </w:r>
      <w:r>
        <w:rPr>
          <w:color w:val="000000"/>
          <w:sz w:val="16"/>
          <w:szCs w:val="16"/>
        </w:rPr>
        <w:t xml:space="preserve"> of Section 14(a) of the 1934 Act. On March 8, 2011, defendants filed a motion to dismiss all claims in the litigation. On October 4, 2011, the Court granted defendants</w:t>
      </w:r>
      <w:r>
        <w:rPr>
          <w:color w:val="000000"/>
          <w:sz w:val="16"/>
          <w:szCs w:val="16"/>
        </w:rPr>
        <w:t>’</w:t>
      </w:r>
      <w:r>
        <w:rPr>
          <w:color w:val="000000"/>
          <w:sz w:val="16"/>
          <w:szCs w:val="16"/>
        </w:rPr>
        <w:t xml:space="preserve"> motion to dismiss, but also granted plaintiff leave to replead within 30 days. On Nove</w:t>
      </w:r>
      <w:r>
        <w:rPr>
          <w:color w:val="000000"/>
          <w:sz w:val="16"/>
          <w:szCs w:val="16"/>
        </w:rPr>
        <w:t>mber 3, 2011, plaintiff requested a pre-motion conference with the Court to discuss an anticipated motion to substitute a new plaintiff, Ms. Whitney Parker, for Mr. Strugala, and simultaneously filed an amended complaint on behalf of Ms. Parker asserting t</w:t>
      </w:r>
      <w:r>
        <w:rPr>
          <w:color w:val="000000"/>
          <w:sz w:val="16"/>
          <w:szCs w:val="16"/>
        </w:rPr>
        <w:t>he same claims asserted in Mr. Strugala</w:t>
      </w:r>
      <w:r>
        <w:rPr>
          <w:color w:val="000000"/>
          <w:sz w:val="16"/>
          <w:szCs w:val="16"/>
        </w:rPr>
        <w:t>’</w:t>
      </w:r>
      <w:r>
        <w:rPr>
          <w:color w:val="000000"/>
          <w:sz w:val="16"/>
          <w:szCs w:val="16"/>
        </w:rPr>
        <w:t>s original complaint. The Court held a pre-motion conference on December 9, 2011, at which the parties agreed that Ms. Parker could be substituted for Mr. Strugala without prejudice to any of defendants</w:t>
      </w:r>
      <w:r>
        <w:rPr>
          <w:color w:val="000000"/>
          <w:sz w:val="16"/>
          <w:szCs w:val="16"/>
        </w:rPr>
        <w:t>’</w:t>
      </w:r>
      <w:r>
        <w:rPr>
          <w:color w:val="000000"/>
          <w:sz w:val="16"/>
          <w:szCs w:val="16"/>
        </w:rPr>
        <w:t xml:space="preserve"> rights. On J</w:t>
      </w:r>
      <w:r>
        <w:rPr>
          <w:color w:val="000000"/>
          <w:sz w:val="16"/>
          <w:szCs w:val="16"/>
        </w:rPr>
        <w:t>anuary 20, 2012, defendants moved to dismiss the amended complaint. Briefing on that motion is scheduled to be completed on May 4, 2012.</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25</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w:t>
      </w:r>
      <w:r>
        <w:rPr>
          <w:b/>
          <w:bCs/>
          <w:color w:val="000000"/>
          <w:sz w:val="16"/>
          <w:szCs w:val="16"/>
        </w:rPr>
        <w:t xml:space="preserve">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ind w:left="44"/>
        <w:rPr>
          <w:b/>
          <w:bCs/>
          <w:i/>
          <w:iCs/>
          <w:color w:val="000000"/>
          <w:sz w:val="16"/>
          <w:szCs w:val="16"/>
        </w:rPr>
      </w:pPr>
      <w:r>
        <w:rPr>
          <w:b/>
          <w:bCs/>
          <w:i/>
          <w:iCs/>
          <w:color w:val="000000"/>
          <w:sz w:val="16"/>
          <w:szCs w:val="16"/>
        </w:rPr>
        <w:t>Microsoft Corp. v. Barnes &amp; Noble, Inc. et al.</w:t>
      </w:r>
    </w:p>
    <w:p w:rsidR="00000000" w:rsidRDefault="00901DE2">
      <w:pPr>
        <w:spacing w:before="88"/>
        <w:ind w:firstLine="462"/>
        <w:rPr>
          <w:color w:val="000000"/>
          <w:sz w:val="16"/>
          <w:szCs w:val="16"/>
        </w:rPr>
      </w:pPr>
      <w:r>
        <w:rPr>
          <w:color w:val="000000"/>
          <w:sz w:val="16"/>
          <w:szCs w:val="16"/>
        </w:rPr>
        <w:t>On April </w:t>
      </w:r>
      <w:r>
        <w:rPr>
          <w:color w:val="000000"/>
          <w:sz w:val="16"/>
          <w:szCs w:val="16"/>
        </w:rPr>
        <w:t>25, 2011, the U.S. International Trade Commission (ITC) published notice that it had instituted an investigation under Section 337 of the Tariff Act of 1930 into allegations by Microsoft Corporation that certain of the Company</w:t>
      </w:r>
      <w:r>
        <w:rPr>
          <w:color w:val="000000"/>
          <w:sz w:val="16"/>
          <w:szCs w:val="16"/>
        </w:rPr>
        <w:t>’</w:t>
      </w:r>
      <w:r>
        <w:rPr>
          <w:color w:val="000000"/>
          <w:sz w:val="16"/>
          <w:szCs w:val="16"/>
        </w:rPr>
        <w:t>s NOOK eReader infringe Micro</w:t>
      </w:r>
      <w:r>
        <w:rPr>
          <w:color w:val="000000"/>
          <w:sz w:val="16"/>
          <w:szCs w:val="16"/>
        </w:rPr>
        <w:t>soft</w:t>
      </w:r>
      <w:r>
        <w:rPr>
          <w:color w:val="000000"/>
          <w:sz w:val="16"/>
          <w:szCs w:val="16"/>
        </w:rPr>
        <w:t>’</w:t>
      </w:r>
      <w:r>
        <w:rPr>
          <w:color w:val="000000"/>
          <w:sz w:val="16"/>
          <w:szCs w:val="16"/>
        </w:rPr>
        <w:t>s U.S. Patent Nos. 5,778,372; 5,889,522; 6,339,780; 6,891,551; and 6,957,233. Microsoft sought a prospective order from the ITC excluding allegedly infringing NOOK products from the United States. Barnes &amp; Noble vigorously contested Microsoft</w:t>
      </w:r>
      <w:r>
        <w:rPr>
          <w:color w:val="000000"/>
          <w:sz w:val="16"/>
          <w:szCs w:val="16"/>
        </w:rPr>
        <w:t>’</w:t>
      </w:r>
      <w:r>
        <w:rPr>
          <w:color w:val="000000"/>
          <w:sz w:val="16"/>
          <w:szCs w:val="16"/>
        </w:rPr>
        <w:t>s allega</w:t>
      </w:r>
      <w:r>
        <w:rPr>
          <w:color w:val="000000"/>
          <w:sz w:val="16"/>
          <w:szCs w:val="16"/>
        </w:rPr>
        <w:t>tions, and alleged that Microsoft was abusing its patents to coerce the Company into licensing Microsoft</w:t>
      </w:r>
      <w:r>
        <w:rPr>
          <w:color w:val="000000"/>
          <w:sz w:val="16"/>
          <w:szCs w:val="16"/>
        </w:rPr>
        <w:t>’</w:t>
      </w:r>
      <w:r>
        <w:rPr>
          <w:color w:val="000000"/>
          <w:sz w:val="16"/>
          <w:szCs w:val="16"/>
        </w:rPr>
        <w:t>s patent portfolio. On January 31, 2012, the Administrative Law Judge (ALJ) rejected the Company</w:t>
      </w:r>
      <w:r>
        <w:rPr>
          <w:color w:val="000000"/>
          <w:sz w:val="16"/>
          <w:szCs w:val="16"/>
        </w:rPr>
        <w:t>’</w:t>
      </w:r>
      <w:r>
        <w:rPr>
          <w:color w:val="000000"/>
          <w:sz w:val="16"/>
          <w:szCs w:val="16"/>
        </w:rPr>
        <w:t>s patent misuse defense by granting Microsoft</w:t>
      </w:r>
      <w:r>
        <w:rPr>
          <w:color w:val="000000"/>
          <w:sz w:val="16"/>
          <w:szCs w:val="16"/>
        </w:rPr>
        <w:t>’</w:t>
      </w:r>
      <w:r>
        <w:rPr>
          <w:color w:val="000000"/>
          <w:sz w:val="16"/>
          <w:szCs w:val="16"/>
        </w:rPr>
        <w:t>s summar</w:t>
      </w:r>
      <w:r>
        <w:rPr>
          <w:color w:val="000000"/>
          <w:sz w:val="16"/>
          <w:szCs w:val="16"/>
        </w:rPr>
        <w:t>y determination motion directed to that defense. Barnes &amp; Noble filed a petition asking the ITC to review the ALJ</w:t>
      </w:r>
      <w:r>
        <w:rPr>
          <w:color w:val="000000"/>
          <w:sz w:val="16"/>
          <w:szCs w:val="16"/>
        </w:rPr>
        <w:t>’</w:t>
      </w:r>
      <w:r>
        <w:rPr>
          <w:color w:val="000000"/>
          <w:sz w:val="16"/>
          <w:szCs w:val="16"/>
        </w:rPr>
        <w:t xml:space="preserve">s summary determination ruling. That petition is pending. Microsoft withdrew the </w:t>
      </w:r>
      <w:r>
        <w:rPr>
          <w:color w:val="000000"/>
          <w:sz w:val="16"/>
          <w:szCs w:val="16"/>
        </w:rPr>
        <w:t>‘</w:t>
      </w:r>
      <w:r>
        <w:rPr>
          <w:color w:val="000000"/>
          <w:sz w:val="16"/>
          <w:szCs w:val="16"/>
        </w:rPr>
        <w:t xml:space="preserve">780 and </w:t>
      </w:r>
      <w:r>
        <w:rPr>
          <w:color w:val="000000"/>
          <w:sz w:val="16"/>
          <w:szCs w:val="16"/>
        </w:rPr>
        <w:t>‘</w:t>
      </w:r>
      <w:r>
        <w:rPr>
          <w:color w:val="000000"/>
          <w:sz w:val="16"/>
          <w:szCs w:val="16"/>
        </w:rPr>
        <w:t>551 patents from the investigation, and the case wa</w:t>
      </w:r>
      <w:r>
        <w:rPr>
          <w:color w:val="000000"/>
          <w:sz w:val="16"/>
          <w:szCs w:val="16"/>
        </w:rPr>
        <w:t>s tried before an ALJ on the three remaining patents on February 6-10, 2012. The Commission</w:t>
      </w:r>
      <w:r>
        <w:rPr>
          <w:color w:val="000000"/>
          <w:sz w:val="16"/>
          <w:szCs w:val="16"/>
        </w:rPr>
        <w:t>’</w:t>
      </w:r>
      <w:r>
        <w:rPr>
          <w:color w:val="000000"/>
          <w:sz w:val="16"/>
          <w:szCs w:val="16"/>
        </w:rPr>
        <w:t>s staff attorney supported Barnes &amp; Noble</w:t>
      </w:r>
      <w:r>
        <w:rPr>
          <w:color w:val="000000"/>
          <w:sz w:val="16"/>
          <w:szCs w:val="16"/>
        </w:rPr>
        <w:t>’</w:t>
      </w:r>
      <w:r>
        <w:rPr>
          <w:color w:val="000000"/>
          <w:sz w:val="16"/>
          <w:szCs w:val="16"/>
        </w:rPr>
        <w:t>s position that each of Microsoft</w:t>
      </w:r>
      <w:r>
        <w:rPr>
          <w:color w:val="000000"/>
          <w:sz w:val="16"/>
          <w:szCs w:val="16"/>
        </w:rPr>
        <w:t>’</w:t>
      </w:r>
      <w:r>
        <w:rPr>
          <w:color w:val="000000"/>
          <w:sz w:val="16"/>
          <w:szCs w:val="16"/>
        </w:rPr>
        <w:t>s asserted patents is invalid and/or not infringed by Barnes &amp; Noble. The ITC is present</w:t>
      </w:r>
      <w:r>
        <w:rPr>
          <w:color w:val="000000"/>
          <w:sz w:val="16"/>
          <w:szCs w:val="16"/>
        </w:rPr>
        <w:t xml:space="preserve">ly scheduled to issue its final determination on August 27, 2012. Microsoft also filed suit against the Company in the United States District Court for the Western District of Washington alleging infringement of the same set of patents. The district court </w:t>
      </w:r>
      <w:r>
        <w:rPr>
          <w:color w:val="000000"/>
          <w:sz w:val="16"/>
          <w:szCs w:val="16"/>
        </w:rPr>
        <w:t>litigation has been stayed pending final resolution of the ITC matter.</w:t>
      </w:r>
    </w:p>
    <w:p w:rsidR="00000000" w:rsidRDefault="00901DE2">
      <w:pPr>
        <w:spacing w:before="286"/>
        <w:ind w:left="44"/>
        <w:rPr>
          <w:b/>
          <w:bCs/>
          <w:i/>
          <w:iCs/>
          <w:color w:val="000000"/>
          <w:sz w:val="16"/>
          <w:szCs w:val="16"/>
        </w:rPr>
      </w:pPr>
      <w:r>
        <w:rPr>
          <w:b/>
          <w:bCs/>
          <w:i/>
          <w:iCs/>
          <w:color w:val="000000"/>
          <w:sz w:val="16"/>
          <w:szCs w:val="16"/>
        </w:rPr>
        <w:t>Lina v. Barnes &amp; Noble, Inc., and Barnes &amp; Noble Booksellers, Inc. et al.</w:t>
      </w:r>
    </w:p>
    <w:p w:rsidR="00000000" w:rsidRDefault="00901DE2">
      <w:pPr>
        <w:spacing w:before="88"/>
        <w:ind w:firstLine="462"/>
        <w:rPr>
          <w:color w:val="000000"/>
          <w:sz w:val="16"/>
          <w:szCs w:val="16"/>
        </w:rPr>
      </w:pPr>
      <w:r>
        <w:rPr>
          <w:color w:val="000000"/>
          <w:sz w:val="16"/>
          <w:szCs w:val="16"/>
        </w:rPr>
        <w:t>On August 5, 2011, a purported class action complaint was filed against Barnes &amp; Noble, Inc. and Barnes &amp; Noble</w:t>
      </w:r>
      <w:r>
        <w:rPr>
          <w:color w:val="000000"/>
          <w:sz w:val="16"/>
          <w:szCs w:val="16"/>
        </w:rPr>
        <w:t xml:space="preserve"> Booksellers, Inc. in the Superior Court for the State of California making the following allegations against defendants with respect to salaried Store Managers at Barnes &amp; Noble stores located in the State of California from the period of August 5, 2007 t</w:t>
      </w:r>
      <w:r>
        <w:rPr>
          <w:color w:val="000000"/>
          <w:sz w:val="16"/>
          <w:szCs w:val="16"/>
        </w:rPr>
        <w:t>o present: (1) failure to pay wages and overtime; (2) failure to pay for missed meal and/or rest breaks; (3) waiting time penalties; (4) failure to pay minimum wage; (5) failure to provide reimbursement for business expenses; and (6) failure to provide ite</w:t>
      </w:r>
      <w:r>
        <w:rPr>
          <w:color w:val="000000"/>
          <w:sz w:val="16"/>
          <w:szCs w:val="16"/>
        </w:rPr>
        <w:t>mized wage statements. The claims are generally derivative of the allegation that these salaried managers were improperly classified as exempt from California</w:t>
      </w:r>
      <w:r>
        <w:rPr>
          <w:color w:val="000000"/>
          <w:sz w:val="16"/>
          <w:szCs w:val="16"/>
        </w:rPr>
        <w:t>’</w:t>
      </w:r>
      <w:r>
        <w:rPr>
          <w:color w:val="000000"/>
          <w:sz w:val="16"/>
          <w:szCs w:val="16"/>
        </w:rPr>
        <w:t>s wage and hour laws. The complaint contains no allegations concerning the number of any such all</w:t>
      </w:r>
      <w:r>
        <w:rPr>
          <w:color w:val="000000"/>
          <w:sz w:val="16"/>
          <w:szCs w:val="16"/>
        </w:rPr>
        <w:t>eged violations or the amount of recovery sought on behalf the purported class. The Company was served with the complaint on August 11, 2011. On August 30, 2011, the Company filed an answer in state court, and on August 31, 2011 it removed the action to fe</w:t>
      </w:r>
      <w:r>
        <w:rPr>
          <w:color w:val="000000"/>
          <w:sz w:val="16"/>
          <w:szCs w:val="16"/>
        </w:rPr>
        <w:t xml:space="preserve">deral court pursuant to the Class Action Fairness Act of 2005, 28 U.S.C. </w:t>
      </w:r>
      <w:r>
        <w:rPr>
          <w:color w:val="000000"/>
          <w:sz w:val="16"/>
          <w:szCs w:val="16"/>
        </w:rPr>
        <w:t>§</w:t>
      </w:r>
      <w:r>
        <w:rPr>
          <w:color w:val="000000"/>
          <w:sz w:val="16"/>
          <w:szCs w:val="16"/>
        </w:rPr>
        <w:t xml:space="preserve"> 1332(d). On October 28, 2011, the district court granted plaintiff</w:t>
      </w:r>
      <w:r>
        <w:rPr>
          <w:color w:val="000000"/>
          <w:sz w:val="16"/>
          <w:szCs w:val="16"/>
        </w:rPr>
        <w:t>’</w:t>
      </w:r>
      <w:r>
        <w:rPr>
          <w:color w:val="000000"/>
          <w:sz w:val="16"/>
          <w:szCs w:val="16"/>
        </w:rPr>
        <w:t>s motion to remand the action back to state court, over the Company</w:t>
      </w:r>
      <w:r>
        <w:rPr>
          <w:color w:val="000000"/>
          <w:sz w:val="16"/>
          <w:szCs w:val="16"/>
        </w:rPr>
        <w:t>’</w:t>
      </w:r>
      <w:r>
        <w:rPr>
          <w:color w:val="000000"/>
          <w:sz w:val="16"/>
          <w:szCs w:val="16"/>
        </w:rPr>
        <w:t>s opposition. The Company believes that the di</w:t>
      </w:r>
      <w:r>
        <w:rPr>
          <w:color w:val="000000"/>
          <w:sz w:val="16"/>
          <w:szCs w:val="16"/>
        </w:rPr>
        <w:t>strict court remanded the action in error. On November 7, 2011, Barnes &amp; Noble petitioned the Ninth Circuit for an appeal of the district court</w:t>
      </w:r>
      <w:r>
        <w:rPr>
          <w:color w:val="000000"/>
          <w:sz w:val="16"/>
          <w:szCs w:val="16"/>
        </w:rPr>
        <w:t>’</w:t>
      </w:r>
      <w:r>
        <w:rPr>
          <w:color w:val="000000"/>
          <w:sz w:val="16"/>
          <w:szCs w:val="16"/>
        </w:rPr>
        <w:t>s remand order. The case is currently in state court, pending the Ninth Circuit</w:t>
      </w:r>
      <w:r>
        <w:rPr>
          <w:color w:val="000000"/>
          <w:sz w:val="16"/>
          <w:szCs w:val="16"/>
        </w:rPr>
        <w:t>’</w:t>
      </w:r>
      <w:r>
        <w:rPr>
          <w:color w:val="000000"/>
          <w:sz w:val="16"/>
          <w:szCs w:val="16"/>
        </w:rPr>
        <w:t>s decision regarding the Company</w:t>
      </w:r>
      <w:r>
        <w:rPr>
          <w:color w:val="000000"/>
          <w:sz w:val="16"/>
          <w:szCs w:val="16"/>
        </w:rPr>
        <w:t>’</w:t>
      </w:r>
      <w:r>
        <w:rPr>
          <w:color w:val="000000"/>
          <w:sz w:val="16"/>
          <w:szCs w:val="16"/>
        </w:rPr>
        <w:t>s petition for permission to review the remand order.</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26</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w:t>
      </w:r>
      <w:r>
        <w:rPr>
          <w:b/>
          <w:bCs/>
          <w:color w:val="000000"/>
          <w:sz w:val="16"/>
          <w:szCs w:val="16"/>
        </w:rPr>
        <w:t>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ind w:left="44"/>
        <w:rPr>
          <w:b/>
          <w:bCs/>
          <w:i/>
          <w:iCs/>
          <w:color w:val="000000"/>
          <w:sz w:val="16"/>
          <w:szCs w:val="16"/>
        </w:rPr>
      </w:pPr>
      <w:r>
        <w:rPr>
          <w:b/>
          <w:bCs/>
          <w:i/>
          <w:iCs/>
          <w:color w:val="000000"/>
          <w:sz w:val="16"/>
          <w:szCs w:val="16"/>
        </w:rPr>
        <w:t>Rhonda Burstein v. Hachette Book Group, Inc., et al.</w:t>
      </w:r>
    </w:p>
    <w:p w:rsidR="00000000" w:rsidRDefault="00901DE2">
      <w:pPr>
        <w:spacing w:before="88"/>
        <w:ind w:firstLine="462"/>
        <w:rPr>
          <w:color w:val="000000"/>
          <w:sz w:val="16"/>
          <w:szCs w:val="16"/>
        </w:rPr>
      </w:pPr>
      <w:r>
        <w:rPr>
          <w:color w:val="000000"/>
          <w:sz w:val="16"/>
          <w:szCs w:val="16"/>
        </w:rPr>
        <w:t>On August 12, 2011, a purported class action complaint was filed against Hachette Book Group, Inc., Harper Collins Publishers, Inc., Macmillan Publisher</w:t>
      </w:r>
      <w:r>
        <w:rPr>
          <w:color w:val="000000"/>
          <w:sz w:val="16"/>
          <w:szCs w:val="16"/>
        </w:rPr>
        <w:t>s, Inc., Penguin Group (USA) Inc., Simon &amp; Schuster, Inc., Random House, Inc., (collectively, the Publisher Defendants) and Apple, Inc., Amazon.Com, Inc., and Barnes &amp; Noble, Inc. (collectively with the Publisher Defendants, the Defendants) in the United S</w:t>
      </w:r>
      <w:r>
        <w:rPr>
          <w:color w:val="000000"/>
          <w:sz w:val="16"/>
          <w:szCs w:val="16"/>
        </w:rPr>
        <w:t>tates District Court for the Southern District of New York on behalf of purchasers of eBooks of Publisher Defendants through Apple, Amazon, Barnes &amp; Noble and other eBook retailers. The complaint generally alleges a horizontal price fixing and a vertical c</w:t>
      </w:r>
      <w:r>
        <w:rPr>
          <w:color w:val="000000"/>
          <w:sz w:val="16"/>
          <w:szCs w:val="16"/>
        </w:rPr>
        <w:t xml:space="preserve">onspiracy among the Defendants to restrain trade in the consumer retail market of eBooks in the United States in violation of Section 1 of the Sherman Act, 15 U.S.C. </w:t>
      </w:r>
      <w:r>
        <w:rPr>
          <w:color w:val="000000"/>
          <w:sz w:val="16"/>
          <w:szCs w:val="16"/>
        </w:rPr>
        <w:t>§</w:t>
      </w:r>
      <w:r>
        <w:rPr>
          <w:color w:val="000000"/>
          <w:sz w:val="16"/>
          <w:szCs w:val="16"/>
        </w:rPr>
        <w:t xml:space="preserve">1 and Section 2 of the Sherman Act, 15 U.S.C. </w:t>
      </w:r>
      <w:r>
        <w:rPr>
          <w:color w:val="000000"/>
          <w:sz w:val="16"/>
          <w:szCs w:val="16"/>
        </w:rPr>
        <w:t>§</w:t>
      </w:r>
      <w:r>
        <w:rPr>
          <w:color w:val="000000"/>
          <w:sz w:val="16"/>
          <w:szCs w:val="16"/>
        </w:rPr>
        <w:t>2. The complaint generally seeks treble da</w:t>
      </w:r>
      <w:r>
        <w:rPr>
          <w:color w:val="000000"/>
          <w:sz w:val="16"/>
          <w:szCs w:val="16"/>
        </w:rPr>
        <w:t xml:space="preserve">mages in an undetermined amount sustained pursuant to Section 4 of the Clayton Act 15 U.S.C. </w:t>
      </w:r>
      <w:r>
        <w:rPr>
          <w:color w:val="000000"/>
          <w:sz w:val="16"/>
          <w:szCs w:val="16"/>
        </w:rPr>
        <w:t>§</w:t>
      </w:r>
      <w:r>
        <w:rPr>
          <w:color w:val="000000"/>
          <w:sz w:val="16"/>
          <w:szCs w:val="16"/>
        </w:rPr>
        <w:t xml:space="preserve"> 15, costs and fees, and injunctive relief. Other complaints have been filed against the Publisher Defendants, Apple and/or Amazon that do not name the Company as</w:t>
      </w:r>
      <w:r>
        <w:rPr>
          <w:color w:val="000000"/>
          <w:sz w:val="16"/>
          <w:szCs w:val="16"/>
        </w:rPr>
        <w:t xml:space="preserve"> a defendant resulting in a petition to the U.S. Judicial Panel on Multidistrict Litigation (MDL Panel) to coordinate these cases, including the Burstein action, and consolidate them for pretrial purposes in the Southern District of New York or the Norther</w:t>
      </w:r>
      <w:r>
        <w:rPr>
          <w:color w:val="000000"/>
          <w:sz w:val="16"/>
          <w:szCs w:val="16"/>
        </w:rPr>
        <w:t>n District of California. The MDL Panel held a hearing on December 1, 2011. The Company</w:t>
      </w:r>
      <w:r>
        <w:rPr>
          <w:color w:val="000000"/>
          <w:sz w:val="16"/>
          <w:szCs w:val="16"/>
        </w:rPr>
        <w:t>’</w:t>
      </w:r>
      <w:r>
        <w:rPr>
          <w:color w:val="000000"/>
          <w:sz w:val="16"/>
          <w:szCs w:val="16"/>
        </w:rPr>
        <w:t>s date to file a motion to dismiss the Complaint has been extended until after a consolidated amended complaint is filed in the jurisdiction chosen by the MDL Panel. Th</w:t>
      </w:r>
      <w:r>
        <w:rPr>
          <w:color w:val="000000"/>
          <w:sz w:val="16"/>
          <w:szCs w:val="16"/>
        </w:rPr>
        <w:t>e Company denies liability and intends to vigorously defend its interests.</w:t>
      </w:r>
    </w:p>
    <w:p w:rsidR="00000000" w:rsidRDefault="00901DE2">
      <w:pPr>
        <w:spacing w:before="286"/>
        <w:ind w:left="44"/>
        <w:rPr>
          <w:b/>
          <w:bCs/>
          <w:i/>
          <w:iCs/>
          <w:color w:val="000000"/>
          <w:sz w:val="16"/>
          <w:szCs w:val="16"/>
        </w:rPr>
      </w:pPr>
      <w:r>
        <w:rPr>
          <w:b/>
          <w:bCs/>
          <w:i/>
          <w:iCs/>
          <w:color w:val="000000"/>
          <w:sz w:val="16"/>
          <w:szCs w:val="16"/>
        </w:rPr>
        <w:t>Barnes &amp; Noble, Inc. and Barnesandnoble.com llc v. LSI Corporation and Agere Systems, Inc.</w:t>
      </w:r>
    </w:p>
    <w:p w:rsidR="00000000" w:rsidRDefault="00901DE2">
      <w:pPr>
        <w:spacing w:before="88"/>
        <w:ind w:firstLine="462"/>
        <w:rPr>
          <w:color w:val="000000"/>
          <w:sz w:val="16"/>
          <w:szCs w:val="16"/>
        </w:rPr>
      </w:pPr>
      <w:r>
        <w:rPr>
          <w:color w:val="000000"/>
          <w:sz w:val="16"/>
          <w:szCs w:val="16"/>
        </w:rPr>
        <w:t>On June 6, 2011, Barnes </w:t>
      </w:r>
      <w:r>
        <w:rPr>
          <w:color w:val="000000"/>
          <w:sz w:val="16"/>
          <w:szCs w:val="16"/>
        </w:rPr>
        <w:t>&amp; Noble, Inc. filed a complaint against LSI Corporation in the United States District Court for the Northern District of California, Case No. 11-CV-2709 EMC. The complaint sought a declaratory judgment that Barnes &amp; Noble, Inc. does not infringe U.S. Paten</w:t>
      </w:r>
      <w:r>
        <w:rPr>
          <w:color w:val="000000"/>
          <w:sz w:val="16"/>
          <w:szCs w:val="16"/>
        </w:rPr>
        <w:t>t Nos. 5,546,420; 5,670,730; 5,862,182; 5,920,552; 6,044,073; 6,119,091; 6,404,732; 6,452,958; 6,707,867 and 7,583,582. Barnes &amp; Noble, Inc. amended the complaint on August 10, 2011 to add barnesandnoble.com llc as a plaintiff, to add Agere Systems, Inc. a</w:t>
      </w:r>
      <w:r>
        <w:rPr>
          <w:color w:val="000000"/>
          <w:sz w:val="16"/>
          <w:szCs w:val="16"/>
        </w:rPr>
        <w:t>s a defendant, to add a cause of action seeking a declaratory judgment that neither Barnes &amp; Noble, Inc. nor barnesandnoble.com llc infringes U.S. Patent No. 7,477,633, and to add causes of action seeking a declaratory judgment that each of the eleven pate</w:t>
      </w:r>
      <w:r>
        <w:rPr>
          <w:color w:val="000000"/>
          <w:sz w:val="16"/>
          <w:szCs w:val="16"/>
        </w:rPr>
        <w:t>nts-in-suit is invalid. On November 1, 2011, LSI and Agere answered the amended complaint and asserted counterclaims against Barnes &amp; Noble, Inc. and barnesandnoble.com llc, alleging infringement of the eleven patents-in-suit. On November 28, 2011, Barnes </w:t>
      </w:r>
      <w:r>
        <w:rPr>
          <w:color w:val="000000"/>
          <w:sz w:val="16"/>
          <w:szCs w:val="16"/>
        </w:rPr>
        <w:t>&amp; Noble, Inc. and barnesandnoble.com llc answered the counterclaims and asserted several affirmative defenses, including the defense that seven of the patents-in-suit are unenforceable as a result of standard-setting misconduct. The Court has set certain p</w:t>
      </w:r>
      <w:r>
        <w:rPr>
          <w:color w:val="000000"/>
          <w:sz w:val="16"/>
          <w:szCs w:val="16"/>
        </w:rPr>
        <w:t>retrial dates in the case, including a claim construction hearing on November 19, 2012. The Court has not yet set a trial date in the case.</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27</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jc w:val="center"/>
        <w:rPr>
          <w:b/>
          <w:bCs/>
          <w:color w:val="000000"/>
          <w:sz w:val="16"/>
          <w:szCs w:val="16"/>
        </w:rPr>
      </w:pPr>
      <w:r>
        <w:rPr>
          <w:b/>
          <w:bCs/>
          <w:color w:val="000000"/>
          <w:sz w:val="16"/>
          <w:szCs w:val="16"/>
        </w:rPr>
        <w:t>BARNES &amp; NOBLE, INC. AND SUBSIDIARIES</w:t>
      </w:r>
    </w:p>
    <w:p w:rsidR="00000000" w:rsidRDefault="00901DE2">
      <w:pPr>
        <w:spacing w:before="88"/>
        <w:jc w:val="center"/>
        <w:rPr>
          <w:b/>
          <w:bCs/>
          <w:color w:val="000000"/>
          <w:sz w:val="16"/>
          <w:szCs w:val="16"/>
        </w:rPr>
      </w:pPr>
      <w:r>
        <w:rPr>
          <w:b/>
          <w:bCs/>
          <w:color w:val="000000"/>
          <w:sz w:val="16"/>
          <w:szCs w:val="16"/>
        </w:rPr>
        <w:t>Notes to Consolidated Financ</w:t>
      </w:r>
      <w:r>
        <w:rPr>
          <w:b/>
          <w:bCs/>
          <w:color w:val="000000"/>
          <w:sz w:val="16"/>
          <w:szCs w:val="16"/>
        </w:rPr>
        <w:t>ial Statements</w:t>
      </w:r>
    </w:p>
    <w:p w:rsidR="00000000" w:rsidRDefault="00901DE2">
      <w:pPr>
        <w:jc w:val="center"/>
        <w:rPr>
          <w:b/>
          <w:bCs/>
          <w:color w:val="000000"/>
          <w:sz w:val="16"/>
          <w:szCs w:val="16"/>
        </w:rPr>
      </w:pPr>
      <w:r>
        <w:rPr>
          <w:b/>
          <w:bCs/>
          <w:color w:val="000000"/>
          <w:sz w:val="16"/>
          <w:szCs w:val="16"/>
        </w:rPr>
        <w:t>For the 39 weeks ended January 28, 2012 and January 29, 2011</w:t>
      </w:r>
    </w:p>
    <w:p w:rsidR="00000000" w:rsidRDefault="00901DE2">
      <w:pPr>
        <w:jc w:val="center"/>
        <w:rPr>
          <w:b/>
          <w:bCs/>
          <w:color w:val="000000"/>
          <w:sz w:val="16"/>
          <w:szCs w:val="16"/>
        </w:rPr>
      </w:pPr>
      <w:r>
        <w:rPr>
          <w:b/>
          <w:bCs/>
          <w:color w:val="000000"/>
          <w:sz w:val="16"/>
          <w:szCs w:val="16"/>
        </w:rPr>
        <w:t>(Thousands of dollars, except per share data)</w:t>
      </w:r>
    </w:p>
    <w:p w:rsidR="00000000" w:rsidRDefault="00901DE2">
      <w:pPr>
        <w:jc w:val="center"/>
        <w:rPr>
          <w:b/>
          <w:bCs/>
          <w:color w:val="000000"/>
          <w:sz w:val="16"/>
          <w:szCs w:val="16"/>
        </w:rPr>
      </w:pPr>
      <w:r>
        <w:rPr>
          <w:b/>
          <w:bCs/>
          <w:color w:val="000000"/>
          <w:sz w:val="16"/>
          <w:szCs w:val="16"/>
        </w:rPr>
        <w:t>(unaudited)</w:t>
      </w:r>
    </w:p>
    <w:p w:rsidR="00000000" w:rsidRDefault="00901DE2">
      <w:pPr>
        <w:rPr>
          <w:color w:val="000000"/>
          <w:sz w:val="13"/>
          <w:szCs w:val="13"/>
        </w:rPr>
      </w:pPr>
      <w:r>
        <w:rPr>
          <w:color w:val="000000"/>
          <w:sz w:val="13"/>
          <w:szCs w:val="13"/>
        </w:rPr>
        <w:t> </w:t>
      </w:r>
    </w:p>
    <w:p w:rsidR="00000000" w:rsidRDefault="00901DE2">
      <w:pPr>
        <w:rPr>
          <w:b/>
          <w:bCs/>
          <w:color w:val="000000"/>
          <w:sz w:val="16"/>
          <w:szCs w:val="16"/>
          <w:u w:val="single"/>
        </w:rPr>
      </w:pPr>
      <w:r>
        <w:rPr>
          <w:b/>
          <w:bCs/>
          <w:color w:val="000000"/>
          <w:sz w:val="16"/>
          <w:szCs w:val="16"/>
        </w:rPr>
        <w:t xml:space="preserve">(21) </w:t>
      </w:r>
      <w:r>
        <w:rPr>
          <w:b/>
          <w:bCs/>
          <w:color w:val="000000"/>
          <w:sz w:val="16"/>
          <w:szCs w:val="16"/>
          <w:u w:val="single"/>
        </w:rPr>
        <w:t>Recent Accounting Pronouncements</w:t>
      </w:r>
    </w:p>
    <w:p w:rsidR="00000000" w:rsidRDefault="00901DE2">
      <w:pPr>
        <w:spacing w:before="88"/>
        <w:ind w:firstLine="462"/>
        <w:rPr>
          <w:color w:val="000000"/>
          <w:sz w:val="16"/>
          <w:szCs w:val="16"/>
        </w:rPr>
      </w:pPr>
      <w:r>
        <w:rPr>
          <w:color w:val="000000"/>
          <w:sz w:val="16"/>
          <w:szCs w:val="16"/>
        </w:rPr>
        <w:t>In September 2011, the FASB issued ASU 2011-08,</w:t>
      </w:r>
      <w:r>
        <w:rPr>
          <w:i/>
          <w:iCs/>
          <w:color w:val="000000"/>
          <w:sz w:val="16"/>
          <w:szCs w:val="16"/>
        </w:rPr>
        <w:t xml:space="preserve"> Testing Goodwill for Impairment</w:t>
      </w:r>
      <w:r>
        <w:rPr>
          <w:color w:val="000000"/>
          <w:sz w:val="16"/>
          <w:szCs w:val="16"/>
        </w:rPr>
        <w:t xml:space="preserve"> (ASU 2011-08). ASU 2011-08 gives the Company the option to first assess qualitative factors to determine whether the existence of events or circumstances leads to a determination that it is more likely than not that the fair value of a reporting unit is l</w:t>
      </w:r>
      <w:r>
        <w:rPr>
          <w:color w:val="000000"/>
          <w:sz w:val="16"/>
          <w:szCs w:val="16"/>
        </w:rPr>
        <w:t>ess than its carrying amount. If, after assessing the totality of events or circumstances, the Company determines it is not more likely than not that the fair value of a reporting unit is less than its carrying amount, then performing the two-step impairme</w:t>
      </w:r>
      <w:r>
        <w:rPr>
          <w:color w:val="000000"/>
          <w:sz w:val="16"/>
          <w:szCs w:val="16"/>
        </w:rPr>
        <w:t>nt test is unnecessary. This ASU is effective for the Company</w:t>
      </w:r>
      <w:r>
        <w:rPr>
          <w:color w:val="000000"/>
          <w:sz w:val="16"/>
          <w:szCs w:val="16"/>
        </w:rPr>
        <w:t>’</w:t>
      </w:r>
      <w:r>
        <w:rPr>
          <w:color w:val="000000"/>
          <w:sz w:val="16"/>
          <w:szCs w:val="16"/>
        </w:rPr>
        <w:t>s financial statements for annual and interim periods beginning on or after December 15, 2011. The adoption is not expected to have an impact on the Company</w:t>
      </w:r>
      <w:r>
        <w:rPr>
          <w:color w:val="000000"/>
          <w:sz w:val="16"/>
          <w:szCs w:val="16"/>
        </w:rPr>
        <w:t>’</w:t>
      </w:r>
      <w:r>
        <w:rPr>
          <w:color w:val="000000"/>
          <w:sz w:val="16"/>
          <w:szCs w:val="16"/>
        </w:rPr>
        <w:t xml:space="preserve">s Fiscal 2012 Consolidated Financial </w:t>
      </w:r>
      <w:r>
        <w:rPr>
          <w:color w:val="000000"/>
          <w:sz w:val="16"/>
          <w:szCs w:val="16"/>
        </w:rPr>
        <w:t>Statements.</w:t>
      </w:r>
    </w:p>
    <w:p w:rsidR="00000000" w:rsidRDefault="00901DE2">
      <w:pPr>
        <w:spacing w:before="198"/>
        <w:ind w:firstLine="462"/>
        <w:rPr>
          <w:color w:val="000000"/>
          <w:sz w:val="16"/>
          <w:szCs w:val="16"/>
        </w:rPr>
      </w:pPr>
      <w:r>
        <w:rPr>
          <w:color w:val="000000"/>
          <w:sz w:val="16"/>
          <w:szCs w:val="16"/>
        </w:rPr>
        <w:t>In June 2011, the FASB issued ASU 2011-05,</w:t>
      </w:r>
      <w:r>
        <w:rPr>
          <w:i/>
          <w:iCs/>
          <w:color w:val="000000"/>
          <w:sz w:val="16"/>
          <w:szCs w:val="16"/>
        </w:rPr>
        <w:t xml:space="preserve"> Presentation of Comprehensive Income</w:t>
      </w:r>
      <w:r>
        <w:rPr>
          <w:color w:val="000000"/>
          <w:sz w:val="16"/>
          <w:szCs w:val="16"/>
        </w:rPr>
        <w:t xml:space="preserve"> (ASU 2011-05). ASU 2011-05 eliminates the option to present components of other comprehensive income as part of the statement of changes in stockholders</w:t>
      </w:r>
      <w:r>
        <w:rPr>
          <w:color w:val="000000"/>
          <w:sz w:val="16"/>
          <w:szCs w:val="16"/>
        </w:rPr>
        <w:t>’</w:t>
      </w:r>
      <w:r>
        <w:rPr>
          <w:color w:val="000000"/>
          <w:sz w:val="16"/>
          <w:szCs w:val="16"/>
        </w:rPr>
        <w:t xml:space="preserve"> equity. Th</w:t>
      </w:r>
      <w:r>
        <w:rPr>
          <w:color w:val="000000"/>
          <w:sz w:val="16"/>
          <w:szCs w:val="16"/>
        </w:rPr>
        <w:t>e amendment requires that all non-owner changes in stockholders</w:t>
      </w:r>
      <w:r>
        <w:rPr>
          <w:color w:val="000000"/>
          <w:sz w:val="16"/>
          <w:szCs w:val="16"/>
        </w:rPr>
        <w:t>’</w:t>
      </w:r>
      <w:r>
        <w:rPr>
          <w:color w:val="000000"/>
          <w:sz w:val="16"/>
          <w:szCs w:val="16"/>
        </w:rPr>
        <w:t xml:space="preserve"> equity be presented either in a single continuous statement of comprehensive income or in two separate but consecutive statements. The amendments do not change the items that must be reported</w:t>
      </w:r>
      <w:r>
        <w:rPr>
          <w:color w:val="000000"/>
          <w:sz w:val="16"/>
          <w:szCs w:val="16"/>
        </w:rPr>
        <w:t xml:space="preserve"> in other comprehensive income or when an item of other comprehensive income must be reclassified to net income. In addition, the FASB issued ASU 2011-12,</w:t>
      </w:r>
      <w:r>
        <w:rPr>
          <w:i/>
          <w:iCs/>
          <w:color w:val="000000"/>
          <w:sz w:val="16"/>
          <w:szCs w:val="16"/>
        </w:rPr>
        <w:t xml:space="preserve">  Deferral of the Effective Date for Amendments to the Presentation of Reclassifications of Items Out </w:t>
      </w:r>
      <w:r>
        <w:rPr>
          <w:i/>
          <w:iCs/>
          <w:color w:val="000000"/>
          <w:sz w:val="16"/>
          <w:szCs w:val="16"/>
        </w:rPr>
        <w:t>of Accumulated Other Comprehensive Income in Accounting Standards Update No. 2011-05</w:t>
      </w:r>
      <w:r>
        <w:rPr>
          <w:color w:val="000000"/>
          <w:sz w:val="16"/>
          <w:szCs w:val="16"/>
        </w:rPr>
        <w:t xml:space="preserve"> .(ASU 2011-12). ASU 2011-12 effectively defers only those changes in Update 2011-05 that relate to the presentation of reclassification adjustments out of accumulated othe</w:t>
      </w:r>
      <w:r>
        <w:rPr>
          <w:color w:val="000000"/>
          <w:sz w:val="16"/>
          <w:szCs w:val="16"/>
        </w:rPr>
        <w:t>r comprehensive income. All other requirements in ASU 2011-05 are not affected by this update. These ASUs are effective for the Company</w:t>
      </w:r>
      <w:r>
        <w:rPr>
          <w:color w:val="000000"/>
          <w:sz w:val="16"/>
          <w:szCs w:val="16"/>
        </w:rPr>
        <w:t>’</w:t>
      </w:r>
      <w:r>
        <w:rPr>
          <w:color w:val="000000"/>
          <w:sz w:val="16"/>
          <w:szCs w:val="16"/>
        </w:rPr>
        <w:t>s financial statements for annual and interim periods beginning on or after December 15, 2011 and must be applied retros</w:t>
      </w:r>
      <w:r>
        <w:rPr>
          <w:color w:val="000000"/>
          <w:sz w:val="16"/>
          <w:szCs w:val="16"/>
        </w:rPr>
        <w:t>pectively. The adoption is not expected to have an impact on the Company</w:t>
      </w:r>
      <w:r>
        <w:rPr>
          <w:color w:val="000000"/>
          <w:sz w:val="16"/>
          <w:szCs w:val="16"/>
        </w:rPr>
        <w:t>’</w:t>
      </w:r>
      <w:r>
        <w:rPr>
          <w:color w:val="000000"/>
          <w:sz w:val="16"/>
          <w:szCs w:val="16"/>
        </w:rPr>
        <w:t>s Fiscal 2012 Consolidated Financial Statements.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28</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15" w:name="tx298221_8"/>
      <w:bookmarkEnd w:id="15"/>
    </w:p>
    <w:p w:rsidR="00000000" w:rsidRDefault="00901DE2">
      <w:pPr>
        <w:jc w:val="center"/>
        <w:rPr>
          <w:b/>
          <w:bCs/>
          <w:color w:val="000000"/>
          <w:sz w:val="16"/>
          <w:szCs w:val="16"/>
        </w:rPr>
      </w:pPr>
      <w:r>
        <w:rPr>
          <w:b/>
          <w:bCs/>
          <w:color w:val="000000"/>
          <w:sz w:val="16"/>
          <w:szCs w:val="16"/>
        </w:rPr>
        <w:t>Report of Independent Registered Public Accounting Firm</w:t>
      </w:r>
    </w:p>
    <w:p w:rsidR="00000000" w:rsidRDefault="00901DE2">
      <w:pPr>
        <w:spacing w:before="198"/>
        <w:rPr>
          <w:color w:val="000000"/>
          <w:sz w:val="16"/>
          <w:szCs w:val="16"/>
        </w:rPr>
      </w:pPr>
      <w:r>
        <w:rPr>
          <w:color w:val="000000"/>
          <w:sz w:val="16"/>
          <w:szCs w:val="16"/>
        </w:rPr>
        <w:t>The Board of Directors</w:t>
      </w:r>
    </w:p>
    <w:p w:rsidR="00000000" w:rsidRDefault="00901DE2">
      <w:pPr>
        <w:rPr>
          <w:color w:val="000000"/>
          <w:sz w:val="16"/>
          <w:szCs w:val="16"/>
        </w:rPr>
      </w:pPr>
      <w:r>
        <w:rPr>
          <w:color w:val="000000"/>
          <w:sz w:val="16"/>
          <w:szCs w:val="16"/>
        </w:rPr>
        <w:t>Barnes &amp; Noble, Inc.</w:t>
      </w:r>
    </w:p>
    <w:p w:rsidR="00000000" w:rsidRDefault="00901DE2">
      <w:pPr>
        <w:rPr>
          <w:color w:val="000000"/>
          <w:sz w:val="16"/>
          <w:szCs w:val="16"/>
        </w:rPr>
      </w:pPr>
      <w:r>
        <w:rPr>
          <w:color w:val="000000"/>
          <w:sz w:val="16"/>
          <w:szCs w:val="16"/>
        </w:rPr>
        <w:t>New York, New York</w:t>
      </w:r>
    </w:p>
    <w:p w:rsidR="00000000" w:rsidRDefault="00901DE2">
      <w:pPr>
        <w:spacing w:before="198"/>
        <w:rPr>
          <w:color w:val="000000"/>
          <w:sz w:val="16"/>
          <w:szCs w:val="16"/>
        </w:rPr>
      </w:pPr>
      <w:r>
        <w:rPr>
          <w:color w:val="000000"/>
          <w:sz w:val="16"/>
          <w:szCs w:val="16"/>
        </w:rPr>
        <w:t>We have reviewed the condensed consolidated balance sheets of Barnes &amp; Noble, Inc. and Subsidiaries as of January 28, 2012 and January 29, 2011, and the related consolidated statements of opera</w:t>
      </w:r>
      <w:r>
        <w:rPr>
          <w:color w:val="000000"/>
          <w:sz w:val="16"/>
          <w:szCs w:val="16"/>
        </w:rPr>
        <w:t>tions for the 13 and 39 week periods ended January 28, 2012 and January 29, 2011, changes in shareholders</w:t>
      </w:r>
      <w:r>
        <w:rPr>
          <w:color w:val="000000"/>
          <w:sz w:val="16"/>
          <w:szCs w:val="16"/>
        </w:rPr>
        <w:t>’</w:t>
      </w:r>
      <w:r>
        <w:rPr>
          <w:color w:val="000000"/>
          <w:sz w:val="16"/>
          <w:szCs w:val="16"/>
        </w:rPr>
        <w:t xml:space="preserve"> equity for the 39 week period ended January 28, 2012, and cash flows for the 39 week periods ended January 28, 2012 and January 29, 2011 included in </w:t>
      </w:r>
      <w:r>
        <w:rPr>
          <w:color w:val="000000"/>
          <w:sz w:val="16"/>
          <w:szCs w:val="16"/>
        </w:rPr>
        <w:t>the accompanying Securities and Exchange Commission Form 10-Q for the period ended January 28, 2012. These interim financial statements are the responsibility of the Company</w:t>
      </w:r>
      <w:r>
        <w:rPr>
          <w:color w:val="000000"/>
          <w:sz w:val="16"/>
          <w:szCs w:val="16"/>
        </w:rPr>
        <w:t>’</w:t>
      </w:r>
      <w:r>
        <w:rPr>
          <w:color w:val="000000"/>
          <w:sz w:val="16"/>
          <w:szCs w:val="16"/>
        </w:rPr>
        <w:t>s management.</w:t>
      </w:r>
    </w:p>
    <w:p w:rsidR="00000000" w:rsidRDefault="00901DE2">
      <w:pPr>
        <w:spacing w:before="198"/>
        <w:rPr>
          <w:color w:val="000000"/>
          <w:sz w:val="16"/>
          <w:szCs w:val="16"/>
        </w:rPr>
      </w:pPr>
      <w:r>
        <w:rPr>
          <w:color w:val="000000"/>
          <w:sz w:val="16"/>
          <w:szCs w:val="16"/>
        </w:rPr>
        <w:t xml:space="preserve">We conducted our reviews in accordance with standards of the Public </w:t>
      </w:r>
      <w:r>
        <w:rPr>
          <w:color w:val="000000"/>
          <w:sz w:val="16"/>
          <w:szCs w:val="16"/>
        </w:rPr>
        <w:t xml:space="preserve">Company Accounting Oversight Board (United States). A review of interim financial information consists principally of applying analytical procedures and making inquiries of persons responsible for financial and accounting matters. It is substantially less </w:t>
      </w:r>
      <w:r>
        <w:rPr>
          <w:color w:val="000000"/>
          <w:sz w:val="16"/>
          <w:szCs w:val="16"/>
        </w:rPr>
        <w:t>in scope than an audit conducted in accordance with the standards of the Public Company Accounting Oversight Board, the objective of which is the expression of an opinion regarding the financial statements taken as a whole. Accordingly, we do not express s</w:t>
      </w:r>
      <w:r>
        <w:rPr>
          <w:color w:val="000000"/>
          <w:sz w:val="16"/>
          <w:szCs w:val="16"/>
        </w:rPr>
        <w:t>uch an opinion.</w:t>
      </w:r>
    </w:p>
    <w:p w:rsidR="00000000" w:rsidRDefault="00901DE2">
      <w:pPr>
        <w:spacing w:before="198"/>
        <w:rPr>
          <w:color w:val="000000"/>
          <w:sz w:val="16"/>
          <w:szCs w:val="16"/>
        </w:rPr>
      </w:pPr>
      <w:r>
        <w:rPr>
          <w:color w:val="000000"/>
          <w:sz w:val="16"/>
          <w:szCs w:val="16"/>
        </w:rPr>
        <w:t xml:space="preserve">Based on our reviews, we are not aware of any material modifications that should be made to the condensed consolidated financial statements referred to above for them to be in conformity with accounting principles generally accepted in the </w:t>
      </w:r>
      <w:r>
        <w:rPr>
          <w:color w:val="000000"/>
          <w:sz w:val="16"/>
          <w:szCs w:val="16"/>
        </w:rPr>
        <w:t>United States of America.</w:t>
      </w:r>
    </w:p>
    <w:p w:rsidR="00000000" w:rsidRDefault="00901DE2">
      <w:pPr>
        <w:spacing w:before="198"/>
        <w:rPr>
          <w:color w:val="000000"/>
          <w:sz w:val="16"/>
          <w:szCs w:val="16"/>
        </w:rPr>
      </w:pPr>
      <w:r>
        <w:rPr>
          <w:color w:val="000000"/>
          <w:sz w:val="16"/>
          <w:szCs w:val="16"/>
        </w:rPr>
        <w:t>We have previously audited, in accordance with the standards of the Public Company Accounting Oversight Board, the consolidated balance sheet of Barnes &amp; Noble, Inc. and Subsidiaries as of April 30, 2011, and the related consolida</w:t>
      </w:r>
      <w:r>
        <w:rPr>
          <w:color w:val="000000"/>
          <w:sz w:val="16"/>
          <w:szCs w:val="16"/>
        </w:rPr>
        <w:t>ted statements of operations, changes in shareholders</w:t>
      </w:r>
      <w:r>
        <w:rPr>
          <w:color w:val="000000"/>
          <w:sz w:val="16"/>
          <w:szCs w:val="16"/>
        </w:rPr>
        <w:t>’</w:t>
      </w:r>
      <w:r>
        <w:rPr>
          <w:color w:val="000000"/>
          <w:sz w:val="16"/>
          <w:szCs w:val="16"/>
        </w:rPr>
        <w:t xml:space="preserve"> equity and cash flows for the year then ended (not presented herein) and in our report dated June 29, 2011, we expressed an unqualified opinion on those consolidated financial statements. In our opinio</w:t>
      </w:r>
      <w:r>
        <w:rPr>
          <w:color w:val="000000"/>
          <w:sz w:val="16"/>
          <w:szCs w:val="16"/>
        </w:rPr>
        <w:t>n, the information set forth in the accompanying condensed consolidated balance sheet as of April 30, 2011 is fairly stated in all material respects in relation to the consolidated balance sheet from which it has been derived.</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901DE2">
            <w:pPr>
              <w:rPr>
                <w:color w:val="000000"/>
                <w:sz w:val="16"/>
                <w:szCs w:val="16"/>
              </w:rPr>
            </w:pPr>
            <w:r>
              <w:rPr>
                <w:color w:val="000000"/>
                <w:sz w:val="16"/>
                <w:szCs w:val="16"/>
              </w:rPr>
              <w:t>/s/ BDO USA, LLP</w:t>
            </w:r>
          </w:p>
        </w:tc>
      </w:tr>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vAlign w:val="bottom"/>
          </w:tcPr>
          <w:p w:rsidR="00000000" w:rsidRDefault="00901DE2">
            <w:pPr>
              <w:rPr>
                <w:color w:val="000000"/>
                <w:sz w:val="16"/>
                <w:szCs w:val="16"/>
              </w:rPr>
            </w:pPr>
            <w:r>
              <w:rPr>
                <w:color w:val="000000"/>
                <w:sz w:val="16"/>
                <w:szCs w:val="16"/>
              </w:rPr>
              <w:t>BDO</w:t>
            </w:r>
            <w:r>
              <w:rPr>
                <w:color w:val="000000"/>
                <w:sz w:val="16"/>
                <w:szCs w:val="16"/>
              </w:rPr>
              <w:t xml:space="preserve"> USA, LLP</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vAlign w:val="bottom"/>
          </w:tcPr>
          <w:p w:rsidR="00000000" w:rsidRDefault="00901DE2">
            <w:pPr>
              <w:rPr>
                <w:color w:val="000000"/>
                <w:sz w:val="16"/>
                <w:szCs w:val="16"/>
              </w:rPr>
            </w:pPr>
            <w:r>
              <w:rPr>
                <w:color w:val="000000"/>
                <w:sz w:val="16"/>
                <w:szCs w:val="16"/>
              </w:rPr>
              <w:t>New York, New York</w:t>
            </w:r>
          </w:p>
        </w:tc>
      </w:tr>
    </w:tbl>
    <w:p w:rsidR="00000000" w:rsidRDefault="00901DE2">
      <w:pPr>
        <w:spacing w:before="198"/>
        <w:rPr>
          <w:color w:val="000000"/>
          <w:sz w:val="16"/>
          <w:szCs w:val="16"/>
        </w:rPr>
      </w:pPr>
      <w:r>
        <w:rPr>
          <w:color w:val="000000"/>
          <w:sz w:val="16"/>
          <w:szCs w:val="16"/>
        </w:rPr>
        <w:t>March 8, 2012</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29</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16" w:name="item_1_3_3"/>
      <w:bookmarkEnd w:id="16"/>
    </w:p>
    <w:tbl>
      <w:tblPr>
        <w:tblW w:w="0" w:type="auto"/>
        <w:tblLayout w:type="fixed"/>
        <w:tblCellMar>
          <w:left w:w="0" w:type="dxa"/>
          <w:right w:w="0" w:type="dxa"/>
        </w:tblCellMar>
        <w:tblLook w:val="0000" w:firstRow="0" w:lastRow="0" w:firstColumn="0" w:lastColumn="0" w:noHBand="0" w:noVBand="0"/>
      </w:tblPr>
      <w:tblGrid>
        <w:gridCol w:w="972"/>
        <w:gridCol w:w="9338"/>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901DE2">
            <w:pPr>
              <w:rPr>
                <w:b/>
                <w:bCs/>
                <w:color w:val="000000"/>
                <w:sz w:val="16"/>
                <w:szCs w:val="16"/>
                <w:u w:val="single"/>
              </w:rPr>
            </w:pPr>
            <w:bookmarkStart w:id="17" w:name="tx298221_9"/>
            <w:bookmarkEnd w:id="17"/>
            <w:r>
              <w:rPr>
                <w:b/>
                <w:bCs/>
                <w:color w:val="000000"/>
                <w:sz w:val="16"/>
                <w:szCs w:val="16"/>
                <w:u w:val="single"/>
              </w:rPr>
              <w:t>Item 2:</w:t>
            </w:r>
          </w:p>
        </w:tc>
        <w:tc>
          <w:tcPr>
            <w:tcW w:w="9338"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Management</w:t>
            </w:r>
            <w:r>
              <w:rPr>
                <w:b/>
                <w:bCs/>
                <w:color w:val="000000"/>
                <w:sz w:val="16"/>
                <w:szCs w:val="16"/>
                <w:u w:val="single"/>
              </w:rPr>
              <w:t>’</w:t>
            </w:r>
            <w:r>
              <w:rPr>
                <w:b/>
                <w:bCs/>
                <w:color w:val="000000"/>
                <w:sz w:val="16"/>
                <w:szCs w:val="16"/>
                <w:u w:val="single"/>
              </w:rPr>
              <w:t>s Discussion and Analysis of Financial Condition and Results of Operations</w:t>
            </w:r>
          </w:p>
        </w:tc>
      </w:tr>
    </w:tbl>
    <w:p w:rsidR="00000000" w:rsidRDefault="00901DE2">
      <w:pPr>
        <w:spacing w:before="88"/>
        <w:ind w:left="44"/>
        <w:rPr>
          <w:b/>
          <w:bCs/>
          <w:i/>
          <w:iCs/>
          <w:color w:val="000000"/>
          <w:sz w:val="16"/>
          <w:szCs w:val="16"/>
          <w:u w:val="single"/>
        </w:rPr>
      </w:pPr>
      <w:r>
        <w:rPr>
          <w:b/>
          <w:bCs/>
          <w:i/>
          <w:iCs/>
          <w:color w:val="000000"/>
          <w:sz w:val="16"/>
          <w:szCs w:val="16"/>
          <w:u w:val="single"/>
        </w:rPr>
        <w:t>Liquidity and Capital Resources</w:t>
      </w:r>
    </w:p>
    <w:p w:rsidR="00000000" w:rsidRDefault="00901DE2">
      <w:pPr>
        <w:spacing w:before="88"/>
        <w:rPr>
          <w:color w:val="000000"/>
          <w:sz w:val="16"/>
          <w:szCs w:val="16"/>
        </w:rPr>
      </w:pPr>
      <w:r>
        <w:rPr>
          <w:color w:val="000000"/>
          <w:sz w:val="16"/>
          <w:szCs w:val="16"/>
        </w:rPr>
        <w:t>The primary sources of Barnes &amp; Noble, Inc.</w:t>
      </w:r>
      <w:r>
        <w:rPr>
          <w:color w:val="000000"/>
          <w:sz w:val="16"/>
          <w:szCs w:val="16"/>
        </w:rPr>
        <w:t>’</w:t>
      </w:r>
      <w:r>
        <w:rPr>
          <w:color w:val="000000"/>
          <w:sz w:val="16"/>
          <w:szCs w:val="16"/>
        </w:rPr>
        <w:t>s (Barnes &amp; Noble or the Company) cash are net cash flows from operating activities, funds available under its senior credit facility and short-term vendor financing.</w:t>
      </w:r>
    </w:p>
    <w:p w:rsidR="00000000" w:rsidRDefault="00901DE2">
      <w:pPr>
        <w:spacing w:before="198"/>
        <w:rPr>
          <w:color w:val="000000"/>
          <w:sz w:val="16"/>
          <w:szCs w:val="16"/>
        </w:rPr>
      </w:pPr>
      <w:r>
        <w:rPr>
          <w:color w:val="000000"/>
          <w:sz w:val="16"/>
          <w:szCs w:val="16"/>
        </w:rPr>
        <w:t>The Company</w:t>
      </w:r>
      <w:r>
        <w:rPr>
          <w:color w:val="000000"/>
          <w:sz w:val="16"/>
          <w:szCs w:val="16"/>
        </w:rPr>
        <w:t>’</w:t>
      </w:r>
      <w:r>
        <w:rPr>
          <w:color w:val="000000"/>
          <w:sz w:val="16"/>
          <w:szCs w:val="16"/>
        </w:rPr>
        <w:t>s</w:t>
      </w:r>
      <w:r>
        <w:rPr>
          <w:color w:val="000000"/>
          <w:sz w:val="16"/>
          <w:szCs w:val="16"/>
        </w:rPr>
        <w:t xml:space="preserve"> cash and cash equivalents were $27.4 million as of January 28, 2012, compared with $26.5 million as of January 29, 2011.</w:t>
      </w:r>
    </w:p>
    <w:p w:rsidR="00000000" w:rsidRDefault="00901DE2">
      <w:pPr>
        <w:spacing w:before="198"/>
        <w:rPr>
          <w:color w:val="000000"/>
          <w:sz w:val="16"/>
          <w:szCs w:val="16"/>
        </w:rPr>
      </w:pPr>
      <w:r>
        <w:rPr>
          <w:color w:val="000000"/>
          <w:sz w:val="16"/>
          <w:szCs w:val="16"/>
        </w:rPr>
        <w:t>Merchandise inventories increased $199.0 million, or 12.3%, to $1.815 billion as of January </w:t>
      </w:r>
      <w:r>
        <w:rPr>
          <w:color w:val="000000"/>
          <w:sz w:val="16"/>
          <w:szCs w:val="16"/>
        </w:rPr>
        <w:t>28, 2012, compared with $1.616 billion as of January 29, 2011. This increase was primarily due to higher device and accessory inventories, as the Company over-anticipated the growth in consumer demand for its NOOK Simple Touch devices this holiday season. </w:t>
      </w:r>
      <w:r>
        <w:rPr>
          <w:color w:val="000000"/>
          <w:sz w:val="16"/>
          <w:szCs w:val="16"/>
        </w:rPr>
        <w:t>Receivables, net increased $40.3 million or 11.3% to $396.9 million as of January 28, 2012, compared to $356.5 million as of January 29, 2011. This increase was primarily due to higher shipments of NOOK products to third party channel partners. Prepaid exp</w:t>
      </w:r>
      <w:r>
        <w:rPr>
          <w:color w:val="000000"/>
          <w:sz w:val="16"/>
          <w:szCs w:val="16"/>
        </w:rPr>
        <w:t>enses and other current assets increased $51.0 million or 43.1% to $169.5 million as of January 28, 2012, compared to $118.5 million as of January 29, 2011. This increase was primarily due to an increase in the B&amp;N College textbook rental business. Account</w:t>
      </w:r>
      <w:r>
        <w:rPr>
          <w:color w:val="000000"/>
          <w:sz w:val="16"/>
          <w:szCs w:val="16"/>
        </w:rPr>
        <w:t>s payable increased $244.2 million or 19.6% to $1.489 billion as of January 28, 2012, compared to $1.244 billion as of January 29, 2011 due to device purchases and increased digital content sales. Accrued liabilities increased $119.8 million or 15.2% to $9</w:t>
      </w:r>
      <w:r>
        <w:rPr>
          <w:color w:val="000000"/>
          <w:sz w:val="16"/>
          <w:szCs w:val="16"/>
        </w:rPr>
        <w:t>10.1 million as of January 28, 2012, compared to $790.2 million as of January 29, 2011 due primarily to changes in accrued taxes, gift cards and deferred textbook rental income.</w:t>
      </w:r>
    </w:p>
    <w:p w:rsidR="00000000" w:rsidRDefault="00901DE2">
      <w:pPr>
        <w:spacing w:before="198"/>
        <w:rPr>
          <w:color w:val="000000"/>
          <w:sz w:val="16"/>
          <w:szCs w:val="16"/>
        </w:rPr>
      </w:pPr>
      <w:r>
        <w:rPr>
          <w:color w:val="000000"/>
          <w:sz w:val="16"/>
          <w:szCs w:val="16"/>
        </w:rPr>
        <w:t>On December 29, 2011, the Company sold its distribution facility located in So</w:t>
      </w:r>
      <w:r>
        <w:rPr>
          <w:color w:val="000000"/>
          <w:sz w:val="16"/>
          <w:szCs w:val="16"/>
        </w:rPr>
        <w:t>uth Brunswick, New Jersey for $18.0 million, which resulted in a loss of $2.2 million.</w:t>
      </w:r>
    </w:p>
    <w:p w:rsidR="00000000" w:rsidRDefault="00901DE2">
      <w:pPr>
        <w:spacing w:before="198"/>
        <w:rPr>
          <w:color w:val="000000"/>
          <w:sz w:val="16"/>
          <w:szCs w:val="16"/>
        </w:rPr>
      </w:pPr>
      <w:r>
        <w:rPr>
          <w:color w:val="000000"/>
          <w:sz w:val="16"/>
          <w:szCs w:val="16"/>
        </w:rPr>
        <w:t>The Company</w:t>
      </w:r>
      <w:r>
        <w:rPr>
          <w:color w:val="000000"/>
          <w:sz w:val="16"/>
          <w:szCs w:val="16"/>
        </w:rPr>
        <w:t>’</w:t>
      </w:r>
      <w:r>
        <w:rPr>
          <w:color w:val="000000"/>
          <w:sz w:val="16"/>
          <w:szCs w:val="16"/>
        </w:rPr>
        <w:t>s investing activities consist principally of capital expenditures for the Company</w:t>
      </w:r>
      <w:r>
        <w:rPr>
          <w:color w:val="000000"/>
          <w:sz w:val="16"/>
          <w:szCs w:val="16"/>
        </w:rPr>
        <w:t>’</w:t>
      </w:r>
      <w:r>
        <w:rPr>
          <w:color w:val="000000"/>
          <w:sz w:val="16"/>
          <w:szCs w:val="16"/>
        </w:rPr>
        <w:t>s website and digital initiatives, new store construction, the maintenance</w:t>
      </w:r>
      <w:r>
        <w:rPr>
          <w:color w:val="000000"/>
          <w:sz w:val="16"/>
          <w:szCs w:val="16"/>
        </w:rPr>
        <w:t xml:space="preserve"> of existing stores and system enhancements for the Company</w:t>
      </w:r>
      <w:r>
        <w:rPr>
          <w:color w:val="000000"/>
          <w:sz w:val="16"/>
          <w:szCs w:val="16"/>
        </w:rPr>
        <w:t>’</w:t>
      </w:r>
      <w:r>
        <w:rPr>
          <w:color w:val="000000"/>
          <w:sz w:val="16"/>
          <w:szCs w:val="16"/>
        </w:rPr>
        <w:t>s stores. Capital expenditures totaled $123.5 million and $82.1 million during the 39 weeks ended January 28, 2012 and January 29, 2011, respectively. This increase was primarily due to the build-</w:t>
      </w:r>
      <w:r>
        <w:rPr>
          <w:color w:val="000000"/>
          <w:sz w:val="16"/>
          <w:szCs w:val="16"/>
        </w:rPr>
        <w:t>out of digital shops and other merchandising initiatives in the B&amp;N Retail stores, as well as increased digital investments.</w:t>
      </w:r>
    </w:p>
    <w:p w:rsidR="00000000" w:rsidRDefault="00901DE2">
      <w:pPr>
        <w:spacing w:before="198"/>
        <w:rPr>
          <w:color w:val="000000"/>
          <w:sz w:val="16"/>
          <w:szCs w:val="16"/>
        </w:rPr>
      </w:pPr>
      <w:r>
        <w:rPr>
          <w:color w:val="000000"/>
          <w:sz w:val="16"/>
          <w:szCs w:val="16"/>
        </w:rPr>
        <w:t>On April 29, 2011, the Company entered into an amended and restated credit agreement (the Amended Credit Agreement) with Bank of Am</w:t>
      </w:r>
      <w:r>
        <w:rPr>
          <w:color w:val="000000"/>
          <w:sz w:val="16"/>
          <w:szCs w:val="16"/>
        </w:rPr>
        <w:t>erica, N.A., as administrative agent, collateral agent and swing line lender, and other lenders, which amends and restates the Credit Agreement entered into on September 30, 2009. Under the Amended Credit Agreement, Lenders are providing up to $1.0 billion</w:t>
      </w:r>
      <w:r>
        <w:rPr>
          <w:color w:val="000000"/>
          <w:sz w:val="16"/>
          <w:szCs w:val="16"/>
        </w:rPr>
        <w:t xml:space="preserve"> in aggregate commitments under a five-year asset-backed revolving credit facility (the Amended Credit Facility), which is secured by eligible inventory with the ability to include eligible real estate and accounts receivable and related assets. Borrowings</w:t>
      </w:r>
      <w:r>
        <w:rPr>
          <w:color w:val="000000"/>
          <w:sz w:val="16"/>
          <w:szCs w:val="16"/>
        </w:rPr>
        <w:t xml:space="preserve"> under the Amended Credit Agreement are limited to a specified percentage of eligible inventories and accounts receivable and accrued interest, at the election of the Company, at Base Rate or LIBO Rate, plus, in each case, an Applicable Margin (each term a</w:t>
      </w:r>
      <w:r>
        <w:rPr>
          <w:color w:val="000000"/>
          <w:sz w:val="16"/>
          <w:szCs w:val="16"/>
        </w:rPr>
        <w:t>s defined in the Amended Credit Agreement). In addition, the Company has the option to request an increase in commitments under the Amended Credit Agreement by up to $300 million, subject to certain restrictions.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30</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w:t>
        </w:r>
        <w:r>
          <w:rPr>
            <w:rFonts w:ascii="Arial" w:hAnsi="Arial" w:cs="Arial"/>
            <w:b/>
            <w:bCs/>
            <w:color w:val="0000FF"/>
            <w:sz w:val="16"/>
            <w:szCs w:val="16"/>
            <w:u w:val="single"/>
          </w:rPr>
          <w:t>nts</w:t>
        </w:r>
      </w:hyperlink>
    </w:p>
    <w:p w:rsidR="00000000" w:rsidRDefault="00901DE2">
      <w:pPr>
        <w:rPr>
          <w:color w:val="000000"/>
          <w:sz w:val="16"/>
          <w:szCs w:val="16"/>
        </w:rPr>
      </w:pPr>
      <w:r>
        <w:rPr>
          <w:color w:val="000000"/>
          <w:sz w:val="16"/>
          <w:szCs w:val="16"/>
        </w:rPr>
        <w:t>The Amended Credit Agreement requires Availability (as defined in the Amended Credit Agreement) to be greater than the greater of (i) 10% of the Loan Cap (as defined in the Amended Credit Agreement) and (ii) $50 million. In addition, the Amended Cre</w:t>
      </w:r>
      <w:r>
        <w:rPr>
          <w:color w:val="000000"/>
          <w:sz w:val="16"/>
          <w:szCs w:val="16"/>
        </w:rPr>
        <w:t>dit Agreement contains covenants that limit, among other things, the Company</w:t>
      </w:r>
      <w:r>
        <w:rPr>
          <w:color w:val="000000"/>
          <w:sz w:val="16"/>
          <w:szCs w:val="16"/>
        </w:rPr>
        <w:t>’</w:t>
      </w:r>
      <w:r>
        <w:rPr>
          <w:color w:val="000000"/>
          <w:sz w:val="16"/>
          <w:szCs w:val="16"/>
        </w:rPr>
        <w:t xml:space="preserve">s ability to incur indebtedness, create liens, make investments, make restricted payments, merge or acquire assets, and contains default provisions that are typical for this type </w:t>
      </w:r>
      <w:r>
        <w:rPr>
          <w:color w:val="000000"/>
          <w:sz w:val="16"/>
          <w:szCs w:val="16"/>
        </w:rPr>
        <w:t>of financing, among other things. Proceeds from the Amended Credit Agreement are used for general corporate purposes, including seasonal working capital needs.</w:t>
      </w:r>
    </w:p>
    <w:p w:rsidR="00000000" w:rsidRDefault="00901DE2">
      <w:pPr>
        <w:spacing w:before="198"/>
        <w:rPr>
          <w:color w:val="000000"/>
          <w:sz w:val="16"/>
          <w:szCs w:val="16"/>
        </w:rPr>
      </w:pPr>
      <w:r>
        <w:rPr>
          <w:color w:val="000000"/>
          <w:sz w:val="16"/>
          <w:szCs w:val="16"/>
        </w:rPr>
        <w:t>The Company had $101.6 million of outstanding debt under its Credit Facility as of January 28, 2</w:t>
      </w:r>
      <w:r>
        <w:rPr>
          <w:color w:val="000000"/>
          <w:sz w:val="16"/>
          <w:szCs w:val="16"/>
        </w:rPr>
        <w:t>012 compared with $304.4 million as of January 29, 2011. The decrease in borrowings was due to proceeds received from the issuance of Series J Preferred Stock.</w:t>
      </w:r>
    </w:p>
    <w:p w:rsidR="00000000" w:rsidRDefault="00901DE2">
      <w:pPr>
        <w:spacing w:before="198"/>
        <w:rPr>
          <w:color w:val="000000"/>
          <w:sz w:val="16"/>
          <w:szCs w:val="16"/>
        </w:rPr>
      </w:pPr>
      <w:r>
        <w:rPr>
          <w:color w:val="000000"/>
          <w:sz w:val="16"/>
          <w:szCs w:val="16"/>
        </w:rPr>
        <w:t>On August 18, 2011, the Company entered into an investment agreement between the Company and Lib</w:t>
      </w:r>
      <w:r>
        <w:rPr>
          <w:color w:val="000000"/>
          <w:sz w:val="16"/>
          <w:szCs w:val="16"/>
        </w:rPr>
        <w:t>erty GIC, Inc. (Liberty) pursuant to which the Company issued and sold to Liberty, and Liberty purchased, 204,000 shares of the Company</w:t>
      </w:r>
      <w:r>
        <w:rPr>
          <w:color w:val="000000"/>
          <w:sz w:val="16"/>
          <w:szCs w:val="16"/>
        </w:rPr>
        <w:t>’</w:t>
      </w:r>
      <w:r>
        <w:rPr>
          <w:color w:val="000000"/>
          <w:sz w:val="16"/>
          <w:szCs w:val="16"/>
        </w:rPr>
        <w:t>s Series J Preferred Stock, par value $0.001 per share (Preferred Stock), for an aggregate purchase price of $204 millio</w:t>
      </w:r>
      <w:r>
        <w:rPr>
          <w:color w:val="000000"/>
          <w:sz w:val="16"/>
          <w:szCs w:val="16"/>
        </w:rPr>
        <w:t>n in a private placement exempt from the registration requirements of the 1933 Act. The shares of Preferred Stock will be convertible, at the option of the holders, into shares of Common Stock representing 16.6% of the Common Stock outstanding as of August</w:t>
      </w:r>
      <w:r>
        <w:rPr>
          <w:color w:val="000000"/>
          <w:sz w:val="16"/>
          <w:szCs w:val="16"/>
        </w:rPr>
        <w:t> 29, 2011, (after giving pro forma effect to the issuance of the Preferred Stock), based on the initial conversion rate. The initial conversion rate reflects an initial conversion price of $17.00 and is subject to adjustment in certain circumstances. The i</w:t>
      </w:r>
      <w:r>
        <w:rPr>
          <w:color w:val="000000"/>
          <w:sz w:val="16"/>
          <w:szCs w:val="16"/>
        </w:rPr>
        <w:t>nitial dividend rate for the Preferred Stock is equal to 7.75% per annum of the initial liquidation preference of the Preferred Stock to be paid quarterly and subject to adjustment in certain circumstances. The entry into the investment agreement and the i</w:t>
      </w:r>
      <w:r>
        <w:rPr>
          <w:color w:val="000000"/>
          <w:sz w:val="16"/>
          <w:szCs w:val="16"/>
        </w:rPr>
        <w:t>ssuance and sale of the Preferred Stock was approved by the Company</w:t>
      </w:r>
      <w:r>
        <w:rPr>
          <w:color w:val="000000"/>
          <w:sz w:val="16"/>
          <w:szCs w:val="16"/>
        </w:rPr>
        <w:t>’</w:t>
      </w:r>
      <w:r>
        <w:rPr>
          <w:color w:val="000000"/>
          <w:sz w:val="16"/>
          <w:szCs w:val="16"/>
        </w:rPr>
        <w:t>s Board of Directors following a recommendation made by a Special Committee of the Board of Directors. The terms, rights, obligations and preferences of the Preferred Stock are set forth i</w:t>
      </w:r>
      <w:r>
        <w:rPr>
          <w:color w:val="000000"/>
          <w:sz w:val="16"/>
          <w:szCs w:val="16"/>
        </w:rPr>
        <w:t>n a Certificate of Designations of the Company, which was filed with the Secretary of State of the State of Delaware on August 18, 2011. For further detail, please see the Company</w:t>
      </w:r>
      <w:r>
        <w:rPr>
          <w:color w:val="000000"/>
          <w:sz w:val="16"/>
          <w:szCs w:val="16"/>
        </w:rPr>
        <w:t>’</w:t>
      </w:r>
      <w:r>
        <w:rPr>
          <w:color w:val="000000"/>
          <w:sz w:val="16"/>
          <w:szCs w:val="16"/>
        </w:rPr>
        <w:t>s Current Report on Form 8-K filed with the Securities and Exchange Commissi</w:t>
      </w:r>
      <w:r>
        <w:rPr>
          <w:color w:val="000000"/>
          <w:sz w:val="16"/>
          <w:szCs w:val="16"/>
        </w:rPr>
        <w:t>on on August 18, 2011.</w:t>
      </w:r>
    </w:p>
    <w:p w:rsidR="00000000" w:rsidRDefault="00901DE2">
      <w:pPr>
        <w:spacing w:before="198"/>
        <w:rPr>
          <w:color w:val="000000"/>
          <w:sz w:val="16"/>
          <w:szCs w:val="16"/>
        </w:rPr>
      </w:pPr>
      <w:r>
        <w:rPr>
          <w:color w:val="000000"/>
          <w:sz w:val="16"/>
          <w:szCs w:val="16"/>
        </w:rPr>
        <w:t>Based upon the Company</w:t>
      </w:r>
      <w:r>
        <w:rPr>
          <w:color w:val="000000"/>
          <w:sz w:val="16"/>
          <w:szCs w:val="16"/>
        </w:rPr>
        <w:t>’</w:t>
      </w:r>
      <w:r>
        <w:rPr>
          <w:color w:val="000000"/>
          <w:sz w:val="16"/>
          <w:szCs w:val="16"/>
        </w:rPr>
        <w:t>s current operating levels, management believes cash and cash equivalents on hand, net cash flows from operating activities, short-term vendor financing and the capacity under the Amended Credit Facility will b</w:t>
      </w:r>
      <w:r>
        <w:rPr>
          <w:color w:val="000000"/>
          <w:sz w:val="16"/>
          <w:szCs w:val="16"/>
        </w:rPr>
        <w:t>e sufficient to meet the Company</w:t>
      </w:r>
      <w:r>
        <w:rPr>
          <w:color w:val="000000"/>
          <w:sz w:val="16"/>
          <w:szCs w:val="16"/>
        </w:rPr>
        <w:t>’</w:t>
      </w:r>
      <w:r>
        <w:rPr>
          <w:color w:val="000000"/>
          <w:sz w:val="16"/>
          <w:szCs w:val="16"/>
        </w:rPr>
        <w:t>s normal working capital and debt service requirements for at least the next twelve months. The Company regularly evaluates its capital structure and conditions in the financing markets to ensure it maintains adequate flexi</w:t>
      </w:r>
      <w:r>
        <w:rPr>
          <w:color w:val="000000"/>
          <w:sz w:val="16"/>
          <w:szCs w:val="16"/>
        </w:rPr>
        <w:t>bility to successfully execute its business plan.</w:t>
      </w:r>
    </w:p>
    <w:p w:rsidR="00000000" w:rsidRDefault="00901DE2">
      <w:pPr>
        <w:spacing w:before="198"/>
        <w:rPr>
          <w:color w:val="000000"/>
          <w:sz w:val="16"/>
          <w:szCs w:val="16"/>
        </w:rPr>
      </w:pPr>
      <w:r>
        <w:rPr>
          <w:color w:val="000000"/>
          <w:sz w:val="16"/>
          <w:szCs w:val="16"/>
        </w:rPr>
        <w:t>The Company identifies its operating segments based on the way the business is managed (focusing on the financial information distributed) and the manner in which the chief operating decision maker interact</w:t>
      </w:r>
      <w:r>
        <w:rPr>
          <w:color w:val="000000"/>
          <w:sz w:val="16"/>
          <w:szCs w:val="16"/>
        </w:rPr>
        <w:t>s with other members of management. The Company has three operating segments: B&amp;N Retail, B&amp;N College and B&amp;N.com. As previously announced on January 5, 2012, the Company is evaluating its reporting segments due to the increased significance of the NOOK bu</w:t>
      </w:r>
      <w:r>
        <w:rPr>
          <w:color w:val="000000"/>
          <w:sz w:val="16"/>
          <w:szCs w:val="16"/>
        </w:rPr>
        <w:t>siness platform. The evaluation is expected to be complete by the end of this fiscal year, which may result in reporting NOOK as a separate operating segment.</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31</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ind w:left="44"/>
        <w:rPr>
          <w:b/>
          <w:bCs/>
          <w:i/>
          <w:iCs/>
          <w:color w:val="000000"/>
          <w:sz w:val="16"/>
          <w:szCs w:val="16"/>
          <w:u w:val="single"/>
        </w:rPr>
      </w:pPr>
      <w:r>
        <w:rPr>
          <w:b/>
          <w:bCs/>
          <w:i/>
          <w:iCs/>
          <w:color w:val="000000"/>
          <w:sz w:val="16"/>
          <w:szCs w:val="16"/>
          <w:u w:val="single"/>
        </w:rPr>
        <w:t>Seasonality</w:t>
      </w:r>
    </w:p>
    <w:p w:rsidR="00000000" w:rsidRDefault="00901DE2">
      <w:pPr>
        <w:spacing w:before="88"/>
        <w:rPr>
          <w:color w:val="000000"/>
          <w:sz w:val="16"/>
          <w:szCs w:val="16"/>
        </w:rPr>
      </w:pPr>
      <w:r>
        <w:rPr>
          <w:color w:val="000000"/>
          <w:sz w:val="16"/>
          <w:szCs w:val="16"/>
        </w:rPr>
        <w:t>The B&amp;N Retail and B&amp;N.com business, like that of many retailers, is seasonal, with the major portion of sales and operating profit realized during the third fiscal quarter, which includes the holiday selling season. The B&amp;N College business is also season</w:t>
      </w:r>
      <w:r>
        <w:rPr>
          <w:color w:val="000000"/>
          <w:sz w:val="16"/>
          <w:szCs w:val="16"/>
        </w:rPr>
        <w:t>al, with the major portion of sales and operating profit realized during the second and third fiscal quarters, when college students generally purchase textbooks for the upcoming semesters.</w:t>
      </w:r>
    </w:p>
    <w:p w:rsidR="00000000" w:rsidRDefault="00901DE2">
      <w:pPr>
        <w:spacing w:before="286"/>
        <w:ind w:left="44"/>
        <w:rPr>
          <w:b/>
          <w:bCs/>
          <w:i/>
          <w:iCs/>
          <w:color w:val="000000"/>
          <w:sz w:val="16"/>
          <w:szCs w:val="16"/>
          <w:u w:val="single"/>
        </w:rPr>
      </w:pPr>
      <w:r>
        <w:rPr>
          <w:b/>
          <w:bCs/>
          <w:i/>
          <w:iCs/>
          <w:color w:val="000000"/>
          <w:sz w:val="16"/>
          <w:szCs w:val="16"/>
          <w:u w:val="single"/>
        </w:rPr>
        <w:t>Business Overview</w:t>
      </w:r>
    </w:p>
    <w:p w:rsidR="00000000" w:rsidRDefault="00901DE2">
      <w:pPr>
        <w:spacing w:before="88"/>
        <w:rPr>
          <w:color w:val="000000"/>
          <w:sz w:val="16"/>
          <w:szCs w:val="16"/>
        </w:rPr>
      </w:pPr>
      <w:r>
        <w:rPr>
          <w:color w:val="000000"/>
          <w:sz w:val="16"/>
          <w:szCs w:val="16"/>
        </w:rPr>
        <w:t>The Company</w:t>
      </w:r>
      <w:r>
        <w:rPr>
          <w:color w:val="000000"/>
          <w:sz w:val="16"/>
          <w:szCs w:val="16"/>
        </w:rPr>
        <w:t>’</w:t>
      </w:r>
      <w:r>
        <w:rPr>
          <w:color w:val="000000"/>
          <w:sz w:val="16"/>
          <w:szCs w:val="16"/>
        </w:rPr>
        <w:t>s financial performance has been adversely impacted in recent years by a number of factors, including the economic downturn, increased competition and the expanding digital market. However, recently the Company has benefited from reduced physical bookstore</w:t>
      </w:r>
      <w:r>
        <w:rPr>
          <w:color w:val="000000"/>
          <w:sz w:val="16"/>
          <w:szCs w:val="16"/>
        </w:rPr>
        <w:t xml:space="preserve"> competition in the marketplace, as well as the successful execution of new marketing strategies.</w:t>
      </w:r>
    </w:p>
    <w:p w:rsidR="00000000" w:rsidRDefault="00901DE2">
      <w:pPr>
        <w:spacing w:before="198"/>
        <w:rPr>
          <w:color w:val="000000"/>
          <w:sz w:val="16"/>
          <w:szCs w:val="16"/>
        </w:rPr>
      </w:pPr>
      <w:r>
        <w:rPr>
          <w:color w:val="000000"/>
          <w:sz w:val="16"/>
          <w:szCs w:val="16"/>
        </w:rPr>
        <w:t>The Company</w:t>
      </w:r>
      <w:r>
        <w:rPr>
          <w:color w:val="000000"/>
          <w:sz w:val="16"/>
          <w:szCs w:val="16"/>
        </w:rPr>
        <w:t>’</w:t>
      </w:r>
      <w:r>
        <w:rPr>
          <w:color w:val="000000"/>
          <w:sz w:val="16"/>
          <w:szCs w:val="16"/>
        </w:rPr>
        <w:t>s core business is the operation of B&amp;N Retail and B&amp;N College stores, from which it derives the majority of its sales and net income.</w:t>
      </w:r>
    </w:p>
    <w:p w:rsidR="00000000" w:rsidRDefault="00901DE2">
      <w:pPr>
        <w:spacing w:before="198"/>
        <w:rPr>
          <w:color w:val="000000"/>
          <w:sz w:val="16"/>
          <w:szCs w:val="16"/>
        </w:rPr>
      </w:pPr>
      <w:r>
        <w:rPr>
          <w:color w:val="000000"/>
          <w:sz w:val="16"/>
          <w:szCs w:val="16"/>
        </w:rPr>
        <w:t xml:space="preserve">B&amp;N Retail </w:t>
      </w:r>
      <w:r>
        <w:rPr>
          <w:color w:val="000000"/>
          <w:sz w:val="16"/>
          <w:szCs w:val="16"/>
        </w:rPr>
        <w:t>comparable store sales trends have improved as one of B&amp;N Retail</w:t>
      </w:r>
      <w:r>
        <w:rPr>
          <w:color w:val="000000"/>
          <w:sz w:val="16"/>
          <w:szCs w:val="16"/>
        </w:rPr>
        <w:t>’</w:t>
      </w:r>
      <w:r>
        <w:rPr>
          <w:color w:val="000000"/>
          <w:sz w:val="16"/>
          <w:szCs w:val="16"/>
        </w:rPr>
        <w:t>s largest competitors in the sale of physical books, Borders Group, Inc. (Borders), completed liquidating all of its stores under Chapter 11 of the Bankruptcy Code earlier this fiscal year. W</w:t>
      </w:r>
      <w:r>
        <w:rPr>
          <w:color w:val="000000"/>
          <w:sz w:val="16"/>
          <w:szCs w:val="16"/>
        </w:rPr>
        <w:t>hile the Company expects declining physical book trends to continue industry wide as consumer spending shifts further online and toward digital products, it expects to be the beneficiary of further market consolidation as other non-book retailers reduce th</w:t>
      </w:r>
      <w:r>
        <w:rPr>
          <w:color w:val="000000"/>
          <w:sz w:val="16"/>
          <w:szCs w:val="16"/>
        </w:rPr>
        <w:t>eir presence in the book category. Additionally, the Company continues to experience positive trends in its juvenile, gift and toys &amp; games businesses as a result of the successful execution of new marketing strategies. Other categories such as Caf</w:t>
      </w:r>
      <w:r>
        <w:rPr>
          <w:color w:val="000000"/>
          <w:sz w:val="16"/>
          <w:szCs w:val="16"/>
        </w:rPr>
        <w:t>é</w:t>
      </w:r>
      <w:r>
        <w:rPr>
          <w:color w:val="000000"/>
          <w:sz w:val="16"/>
          <w:szCs w:val="16"/>
        </w:rPr>
        <w:t xml:space="preserve"> and Ne</w:t>
      </w:r>
      <w:r>
        <w:rPr>
          <w:color w:val="000000"/>
          <w:sz w:val="16"/>
          <w:szCs w:val="16"/>
        </w:rPr>
        <w:t>wsstand also improved as a result of increased store traffic.</w:t>
      </w:r>
    </w:p>
    <w:p w:rsidR="00000000" w:rsidRDefault="00901DE2">
      <w:pPr>
        <w:spacing w:before="198"/>
        <w:rPr>
          <w:color w:val="000000"/>
          <w:sz w:val="16"/>
          <w:szCs w:val="16"/>
        </w:rPr>
      </w:pPr>
      <w:r>
        <w:rPr>
          <w:color w:val="000000"/>
          <w:sz w:val="16"/>
          <w:szCs w:val="16"/>
        </w:rPr>
        <w:t>The Company has leveraged its unique assets, iconic brands and reach to become a leader in the distribution of digital content. In 2009, the Company entered the eBook market with its acquisition</w:t>
      </w:r>
      <w:r>
        <w:rPr>
          <w:color w:val="000000"/>
          <w:sz w:val="16"/>
          <w:szCs w:val="16"/>
        </w:rPr>
        <w:t xml:space="preserve"> of Fictionwise, a leader in the eBook marketplace, and the popularity of its eBook site continues to grow. Since then, the Company launched its NOOK</w:t>
      </w:r>
      <w:r>
        <w:rPr>
          <w:color w:val="000000"/>
          <w:sz w:val="16"/>
          <w:szCs w:val="16"/>
        </w:rPr>
        <w:t>™</w:t>
      </w:r>
      <w:r>
        <w:rPr>
          <w:color w:val="000000"/>
          <w:sz w:val="16"/>
          <w:szCs w:val="16"/>
        </w:rPr>
        <w:t xml:space="preserve"> brand of eReading products, which provide a fun, easy-to-use and immersive digital reading experience. Wi</w:t>
      </w:r>
      <w:r>
        <w:rPr>
          <w:color w:val="000000"/>
          <w:sz w:val="16"/>
          <w:szCs w:val="16"/>
        </w:rPr>
        <w:t>th NOOK</w:t>
      </w:r>
      <w:r>
        <w:rPr>
          <w:color w:val="000000"/>
          <w:sz w:val="16"/>
          <w:szCs w:val="16"/>
        </w:rPr>
        <w:t>™</w:t>
      </w:r>
      <w:r>
        <w:rPr>
          <w:color w:val="000000"/>
          <w:sz w:val="16"/>
          <w:szCs w:val="16"/>
        </w:rPr>
        <w:t>, customers gain access to the Company</w:t>
      </w:r>
      <w:r>
        <w:rPr>
          <w:color w:val="000000"/>
          <w:sz w:val="16"/>
          <w:szCs w:val="16"/>
        </w:rPr>
        <w:t>’</w:t>
      </w:r>
      <w:r>
        <w:rPr>
          <w:color w:val="000000"/>
          <w:sz w:val="16"/>
          <w:szCs w:val="16"/>
        </w:rPr>
        <w:t>s expansive NOOK Bookstore</w:t>
      </w:r>
      <w:r>
        <w:rPr>
          <w:color w:val="000000"/>
          <w:sz w:val="16"/>
          <w:szCs w:val="16"/>
        </w:rPr>
        <w:t>™</w:t>
      </w:r>
      <w:r>
        <w:rPr>
          <w:color w:val="000000"/>
          <w:sz w:val="16"/>
          <w:szCs w:val="16"/>
        </w:rPr>
        <w:t xml:space="preserve"> of more than two million digital titles, and the ability to enjoy content across a wide array of popular devices.</w:t>
      </w:r>
    </w:p>
    <w:p w:rsidR="00000000" w:rsidRDefault="00901DE2">
      <w:pPr>
        <w:spacing w:before="198"/>
        <w:rPr>
          <w:color w:val="000000"/>
          <w:sz w:val="16"/>
          <w:szCs w:val="16"/>
        </w:rPr>
      </w:pPr>
      <w:r>
        <w:rPr>
          <w:color w:val="000000"/>
          <w:sz w:val="16"/>
          <w:szCs w:val="16"/>
        </w:rPr>
        <w:t>The Company is an innovator in the eReader category, and in October</w:t>
      </w:r>
      <w:r>
        <w:rPr>
          <w:color w:val="000000"/>
          <w:sz w:val="16"/>
          <w:szCs w:val="16"/>
        </w:rPr>
        <w:t xml:space="preserve"> 2010, Barnes &amp; Noble introduced NOOK Color</w:t>
      </w:r>
      <w:r>
        <w:rPr>
          <w:color w:val="000000"/>
          <w:sz w:val="16"/>
          <w:szCs w:val="16"/>
        </w:rPr>
        <w:t>™</w:t>
      </w:r>
      <w:r>
        <w:rPr>
          <w:color w:val="000000"/>
          <w:sz w:val="16"/>
          <w:szCs w:val="16"/>
        </w:rPr>
        <w:t>, the first full-color touch Reader</w:t>
      </w:r>
      <w:r>
        <w:rPr>
          <w:color w:val="000000"/>
          <w:sz w:val="16"/>
          <w:szCs w:val="16"/>
        </w:rPr>
        <w:t>’</w:t>
      </w:r>
      <w:r>
        <w:rPr>
          <w:color w:val="000000"/>
          <w:sz w:val="16"/>
          <w:szCs w:val="16"/>
        </w:rPr>
        <w:t>s Tablet, complementing its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xml:space="preserve"> and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xml:space="preserve"> devices, which offer a paper-like reading experience with a color touch screen for navigation. In </w:t>
      </w:r>
      <w:r>
        <w:rPr>
          <w:color w:val="000000"/>
          <w:sz w:val="16"/>
          <w:szCs w:val="16"/>
        </w:rPr>
        <w:t xml:space="preserve">May 2011, the Company introduced NOOK Simple Touch </w:t>
      </w:r>
      <w:r>
        <w:rPr>
          <w:color w:val="000000"/>
          <w:sz w:val="16"/>
          <w:szCs w:val="16"/>
        </w:rPr>
        <w:t>™</w:t>
      </w:r>
      <w:r>
        <w:rPr>
          <w:color w:val="000000"/>
          <w:sz w:val="16"/>
          <w:szCs w:val="16"/>
        </w:rPr>
        <w:t>, the easy-to-use, intuitive eReader that is ultra light, features best-in-class battery performance, a 6-inch full touchscreen and the most advanced E Ink Pearl display at a desirable market price point.</w:t>
      </w:r>
      <w:r>
        <w:rPr>
          <w:color w:val="000000"/>
          <w:sz w:val="16"/>
          <w:szCs w:val="16"/>
        </w:rPr>
        <w:t xml:space="preserve"> On November 7, 2011, Barnes &amp; Noble launched NOOK Tablet</w:t>
      </w:r>
      <w:r>
        <w:rPr>
          <w:color w:val="000000"/>
          <w:sz w:val="16"/>
          <w:szCs w:val="16"/>
        </w:rPr>
        <w:t>™</w:t>
      </w:r>
      <w:r>
        <w:rPr>
          <w:color w:val="000000"/>
          <w:sz w:val="16"/>
          <w:szCs w:val="16"/>
        </w:rPr>
        <w:t>, the Company</w:t>
      </w:r>
      <w:r>
        <w:rPr>
          <w:color w:val="000000"/>
          <w:sz w:val="16"/>
          <w:szCs w:val="16"/>
        </w:rPr>
        <w:t>’</w:t>
      </w:r>
      <w:r>
        <w:rPr>
          <w:color w:val="000000"/>
          <w:sz w:val="16"/>
          <w:szCs w:val="16"/>
        </w:rPr>
        <w:t>s fastest and lightest tablet with the best in entertainment. On February 21, 2012, Barnes &amp; Noble launched NOOK Tablet</w:t>
      </w:r>
      <w:r>
        <w:rPr>
          <w:color w:val="000000"/>
          <w:sz w:val="16"/>
          <w:szCs w:val="16"/>
        </w:rPr>
        <w:t>™</w:t>
      </w:r>
      <w:r>
        <w:rPr>
          <w:color w:val="000000"/>
          <w:sz w:val="16"/>
          <w:szCs w:val="16"/>
        </w:rPr>
        <w:t xml:space="preserve"> </w:t>
      </w:r>
      <w:r>
        <w:rPr>
          <w:color w:val="000000"/>
          <w:sz w:val="16"/>
          <w:szCs w:val="16"/>
        </w:rPr>
        <w:t>–</w:t>
      </w:r>
      <w:r>
        <w:rPr>
          <w:color w:val="000000"/>
          <w:sz w:val="16"/>
          <w:szCs w:val="16"/>
        </w:rPr>
        <w:t xml:space="preserve"> 8GB, a new addition to the highly rated NOOK Tablet line.</w:t>
      </w:r>
    </w:p>
    <w:p w:rsidR="00000000" w:rsidRDefault="00901DE2">
      <w:pPr>
        <w:spacing w:before="198"/>
        <w:rPr>
          <w:color w:val="000000"/>
          <w:sz w:val="16"/>
          <w:szCs w:val="16"/>
        </w:rPr>
      </w:pPr>
      <w:r>
        <w:rPr>
          <w:color w:val="000000"/>
          <w:sz w:val="16"/>
          <w:szCs w:val="16"/>
        </w:rPr>
        <w:t xml:space="preserve">In </w:t>
      </w:r>
      <w:r>
        <w:rPr>
          <w:color w:val="000000"/>
          <w:sz w:val="16"/>
          <w:szCs w:val="16"/>
        </w:rPr>
        <w:t>addition to NOOK</w:t>
      </w:r>
      <w:r>
        <w:rPr>
          <w:color w:val="000000"/>
          <w:sz w:val="16"/>
          <w:szCs w:val="16"/>
        </w:rPr>
        <w:t>™</w:t>
      </w:r>
      <w:r>
        <w:rPr>
          <w:color w:val="000000"/>
          <w:sz w:val="16"/>
          <w:szCs w:val="16"/>
        </w:rPr>
        <w:t xml:space="preserve"> devices, the Company makes it easy for customers to enjoy any book, anytime, anywhere with its free line of NOOK</w:t>
      </w:r>
      <w:r>
        <w:rPr>
          <w:color w:val="000000"/>
          <w:sz w:val="16"/>
          <w:szCs w:val="16"/>
        </w:rPr>
        <w:t>™</w:t>
      </w:r>
      <w:r>
        <w:rPr>
          <w:color w:val="000000"/>
          <w:sz w:val="16"/>
          <w:szCs w:val="16"/>
        </w:rPr>
        <w:t xml:space="preserve"> software specific application, which has won the Webby People</w:t>
      </w:r>
      <w:r>
        <w:rPr>
          <w:color w:val="000000"/>
          <w:sz w:val="16"/>
          <w:szCs w:val="16"/>
        </w:rPr>
        <w:t>’</w:t>
      </w:r>
      <w:r>
        <w:rPr>
          <w:color w:val="000000"/>
          <w:sz w:val="16"/>
          <w:szCs w:val="16"/>
        </w:rPr>
        <w:t>s Voice Award. Customers can use Barnes &amp; Noble</w:t>
      </w:r>
      <w:r>
        <w:rPr>
          <w:color w:val="000000"/>
          <w:sz w:val="16"/>
          <w:szCs w:val="16"/>
        </w:rPr>
        <w:t>’</w:t>
      </w:r>
      <w:r>
        <w:rPr>
          <w:color w:val="000000"/>
          <w:sz w:val="16"/>
          <w:szCs w:val="16"/>
        </w:rPr>
        <w:t>s free eReadin</w:t>
      </w:r>
      <w:r>
        <w:rPr>
          <w:color w:val="000000"/>
          <w:sz w:val="16"/>
          <w:szCs w:val="16"/>
        </w:rPr>
        <w:t>g software to access and read books from their personal Barnes &amp; Noble digital library on devices including iPad</w:t>
      </w:r>
      <w:r>
        <w:rPr>
          <w:color w:val="000000"/>
          <w:sz w:val="16"/>
          <w:szCs w:val="16"/>
        </w:rPr>
        <w:t>™</w:t>
      </w:r>
      <w:r>
        <w:rPr>
          <w:color w:val="000000"/>
          <w:sz w:val="16"/>
          <w:szCs w:val="16"/>
        </w:rPr>
        <w:t>, iPhone</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Android</w:t>
      </w:r>
      <w:r>
        <w:rPr>
          <w:color w:val="000000"/>
          <w:sz w:val="16"/>
          <w:szCs w:val="16"/>
        </w:rPr>
        <w:t>™</w:t>
      </w:r>
      <w:r>
        <w:rPr>
          <w:color w:val="000000"/>
          <w:sz w:val="16"/>
          <w:szCs w:val="16"/>
        </w:rPr>
        <w:t xml:space="preserve"> smartphones and tablets, PC and Mac</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The Lifetime Library</w:t>
      </w:r>
      <w:r>
        <w:rPr>
          <w:color w:val="000000"/>
          <w:sz w:val="16"/>
          <w:szCs w:val="16"/>
        </w:rPr>
        <w:t>™</w:t>
      </w:r>
      <w:r>
        <w:rPr>
          <w:color w:val="000000"/>
          <w:sz w:val="16"/>
          <w:szCs w:val="16"/>
        </w:rPr>
        <w:t xml:space="preserve"> helps ensure that Barnes &amp; Noble customers will always be a</w:t>
      </w:r>
      <w:r>
        <w:rPr>
          <w:color w:val="000000"/>
          <w:sz w:val="16"/>
          <w:szCs w:val="16"/>
        </w:rPr>
        <w:t>ble</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32</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rPr>
          <w:color w:val="000000"/>
          <w:sz w:val="16"/>
          <w:szCs w:val="16"/>
        </w:rPr>
      </w:pPr>
      <w:r>
        <w:rPr>
          <w:color w:val="000000"/>
          <w:sz w:val="16"/>
          <w:szCs w:val="16"/>
        </w:rPr>
        <w:t>to access their digital libraries on NOOK</w:t>
      </w:r>
      <w:r>
        <w:rPr>
          <w:color w:val="000000"/>
          <w:sz w:val="16"/>
          <w:szCs w:val="16"/>
        </w:rPr>
        <w:t>™</w:t>
      </w:r>
      <w:r>
        <w:rPr>
          <w:color w:val="000000"/>
          <w:sz w:val="16"/>
          <w:szCs w:val="16"/>
        </w:rPr>
        <w:t xml:space="preserve"> products and software-enabled devices and BN.com. The Company also offers NOOK Newsstand</w:t>
      </w:r>
      <w:r>
        <w:rPr>
          <w:color w:val="000000"/>
          <w:sz w:val="16"/>
          <w:szCs w:val="16"/>
        </w:rPr>
        <w:t>™</w:t>
      </w:r>
      <w:r>
        <w:rPr>
          <w:color w:val="000000"/>
          <w:sz w:val="16"/>
          <w:szCs w:val="16"/>
        </w:rPr>
        <w:t>, which provides an extensive selection of digital newspapers and maga</w:t>
      </w:r>
      <w:r>
        <w:rPr>
          <w:color w:val="000000"/>
          <w:sz w:val="16"/>
          <w:szCs w:val="16"/>
        </w:rPr>
        <w:t>zines, available in both subscription and single copy format, NOOK Kids</w:t>
      </w:r>
      <w:r>
        <w:rPr>
          <w:color w:val="000000"/>
          <w:sz w:val="16"/>
          <w:szCs w:val="16"/>
        </w:rPr>
        <w:t>™</w:t>
      </w:r>
      <w:r>
        <w:rPr>
          <w:color w:val="000000"/>
          <w:sz w:val="16"/>
          <w:szCs w:val="16"/>
        </w:rPr>
        <w:t>, a collection of digital picture and chapter books for children and NOOK Study</w:t>
      </w:r>
      <w:r>
        <w:rPr>
          <w:color w:val="000000"/>
          <w:sz w:val="16"/>
          <w:szCs w:val="16"/>
        </w:rPr>
        <w:t>™</w:t>
      </w:r>
      <w:r>
        <w:rPr>
          <w:color w:val="000000"/>
          <w:sz w:val="16"/>
          <w:szCs w:val="16"/>
        </w:rPr>
        <w:t>, an innovative study platform and software solution for higher education.</w:t>
      </w:r>
    </w:p>
    <w:p w:rsidR="00000000" w:rsidRDefault="00901DE2">
      <w:pPr>
        <w:spacing w:before="198"/>
        <w:rPr>
          <w:color w:val="000000"/>
          <w:sz w:val="16"/>
          <w:szCs w:val="16"/>
        </w:rPr>
      </w:pPr>
      <w:r>
        <w:rPr>
          <w:color w:val="000000"/>
          <w:sz w:val="16"/>
          <w:szCs w:val="16"/>
        </w:rPr>
        <w:t>As digital and electronic sal</w:t>
      </w:r>
      <w:r>
        <w:rPr>
          <w:color w:val="000000"/>
          <w:sz w:val="16"/>
          <w:szCs w:val="16"/>
        </w:rPr>
        <w:t>es become a larger part of its business, the Company believes its footprint of more than 1,300 stores will continue to be a major competitive asset. The Company is utilizing its traditional retail bookstores to promote NOOK</w:t>
      </w:r>
      <w:r>
        <w:rPr>
          <w:color w:val="000000"/>
          <w:sz w:val="16"/>
          <w:szCs w:val="16"/>
        </w:rPr>
        <w:t>™</w:t>
      </w:r>
      <w:r>
        <w:rPr>
          <w:color w:val="000000"/>
          <w:sz w:val="16"/>
          <w:szCs w:val="16"/>
        </w:rPr>
        <w:t xml:space="preserve"> via NOOK counters, NOOK Boutiqu</w:t>
      </w:r>
      <w:r>
        <w:rPr>
          <w:color w:val="000000"/>
          <w:sz w:val="16"/>
          <w:szCs w:val="16"/>
        </w:rPr>
        <w:t>es and NOOK Digital Shop within the bookstores. These dedicated areas provide customers the ability to see, feel and experiment with NOOK</w:t>
      </w:r>
      <w:r>
        <w:rPr>
          <w:color w:val="000000"/>
          <w:sz w:val="16"/>
          <w:szCs w:val="16"/>
        </w:rPr>
        <w:t>™</w:t>
      </w:r>
      <w:r>
        <w:rPr>
          <w:color w:val="000000"/>
          <w:sz w:val="16"/>
          <w:szCs w:val="16"/>
        </w:rPr>
        <w:t>, speak to knowledgeable NOOKsellers and receive pre- and post-sales customer support. Barnes &amp; Noble offers NOOK</w:t>
      </w:r>
      <w:r>
        <w:rPr>
          <w:color w:val="000000"/>
          <w:sz w:val="16"/>
          <w:szCs w:val="16"/>
        </w:rPr>
        <w:t>™</w:t>
      </w:r>
      <w:r>
        <w:rPr>
          <w:color w:val="000000"/>
          <w:sz w:val="16"/>
          <w:szCs w:val="16"/>
        </w:rPr>
        <w:t xml:space="preserve"> own</w:t>
      </w:r>
      <w:r>
        <w:rPr>
          <w:color w:val="000000"/>
          <w:sz w:val="16"/>
          <w:szCs w:val="16"/>
        </w:rPr>
        <w:t>ers Always Free NOOK Support in all of its retail bookstores, as well as free Wi-Fi</w:t>
      </w:r>
      <w:r>
        <w:rPr>
          <w:color w:val="000000"/>
          <w:sz w:val="11"/>
          <w:szCs w:val="11"/>
          <w:vertAlign w:val="superscript"/>
        </w:rPr>
        <w:t xml:space="preserve"> </w:t>
      </w:r>
      <w:r>
        <w:rPr>
          <w:color w:val="000000"/>
          <w:sz w:val="11"/>
          <w:szCs w:val="11"/>
          <w:vertAlign w:val="superscript"/>
        </w:rPr>
        <w:t>®</w:t>
      </w:r>
      <w:r>
        <w:rPr>
          <w:color w:val="000000"/>
          <w:sz w:val="16"/>
          <w:szCs w:val="16"/>
        </w:rPr>
        <w:t xml:space="preserve">  connectivity to enjoy the Read In Store</w:t>
      </w:r>
      <w:r>
        <w:rPr>
          <w:color w:val="000000"/>
          <w:sz w:val="16"/>
          <w:szCs w:val="16"/>
        </w:rPr>
        <w:t>™</w:t>
      </w:r>
      <w:r>
        <w:rPr>
          <w:color w:val="000000"/>
          <w:sz w:val="16"/>
          <w:szCs w:val="16"/>
        </w:rPr>
        <w:t xml:space="preserve"> feature to read NOOK Books</w:t>
      </w:r>
      <w:r>
        <w:rPr>
          <w:color w:val="000000"/>
          <w:sz w:val="16"/>
          <w:szCs w:val="16"/>
        </w:rPr>
        <w:t>™</w:t>
      </w:r>
      <w:r>
        <w:rPr>
          <w:color w:val="000000"/>
          <w:sz w:val="16"/>
          <w:szCs w:val="16"/>
        </w:rPr>
        <w:t xml:space="preserve"> for free, and the More In Store</w:t>
      </w:r>
      <w:r>
        <w:rPr>
          <w:color w:val="000000"/>
          <w:sz w:val="16"/>
          <w:szCs w:val="16"/>
        </w:rPr>
        <w:t>™</w:t>
      </w:r>
      <w:r>
        <w:rPr>
          <w:color w:val="000000"/>
          <w:sz w:val="16"/>
          <w:szCs w:val="16"/>
        </w:rPr>
        <w:t xml:space="preserve"> program, which offers free, exclusive content and special promotion</w:t>
      </w:r>
      <w:r>
        <w:rPr>
          <w:color w:val="000000"/>
          <w:sz w:val="16"/>
          <w:szCs w:val="16"/>
        </w:rPr>
        <w:t>s.</w:t>
      </w:r>
    </w:p>
    <w:p w:rsidR="00000000" w:rsidRDefault="00901DE2">
      <w:pPr>
        <w:spacing w:before="198"/>
        <w:rPr>
          <w:color w:val="000000"/>
          <w:sz w:val="16"/>
          <w:szCs w:val="16"/>
        </w:rPr>
      </w:pPr>
      <w:r>
        <w:rPr>
          <w:color w:val="000000"/>
          <w:sz w:val="16"/>
          <w:szCs w:val="16"/>
        </w:rPr>
        <w:t>Although the stores will be just a part of the offering, they will remain a key driver of sales and cash flow as the Company expands its multi-channel relationships with its customers. The Company does not expect to expand the total number of retail sto</w:t>
      </w:r>
      <w:r>
        <w:rPr>
          <w:color w:val="000000"/>
          <w:sz w:val="16"/>
          <w:szCs w:val="16"/>
        </w:rPr>
        <w:t>res in the near future.</w:t>
      </w:r>
    </w:p>
    <w:p w:rsidR="00000000" w:rsidRDefault="00901DE2">
      <w:pPr>
        <w:spacing w:before="198"/>
        <w:rPr>
          <w:color w:val="000000"/>
          <w:sz w:val="16"/>
          <w:szCs w:val="16"/>
        </w:rPr>
      </w:pPr>
      <w:r>
        <w:rPr>
          <w:color w:val="000000"/>
          <w:sz w:val="16"/>
          <w:szCs w:val="16"/>
        </w:rPr>
        <w:t>B&amp;N College provides direct access to a large and well-educated demographic group, enabling the Company to build relationships with students throughout their college years and beyond. The Company also expects to be the beneficiary o</w:t>
      </w:r>
      <w:r>
        <w:rPr>
          <w:color w:val="000000"/>
          <w:sz w:val="16"/>
          <w:szCs w:val="16"/>
        </w:rPr>
        <w:t>f market consolidation as more and more schools outsource their bookstore management. The Company is in a unique market position to benefit from this trend given its full suite of services: bookstore management, textbook rental and digital delivery.</w:t>
      </w:r>
    </w:p>
    <w:p w:rsidR="00000000" w:rsidRDefault="00901DE2">
      <w:pPr>
        <w:spacing w:before="198"/>
        <w:rPr>
          <w:color w:val="000000"/>
          <w:sz w:val="16"/>
          <w:szCs w:val="16"/>
        </w:rPr>
      </w:pPr>
      <w:r>
        <w:rPr>
          <w:color w:val="000000"/>
          <w:sz w:val="16"/>
          <w:szCs w:val="16"/>
        </w:rPr>
        <w:t>Althou</w:t>
      </w:r>
      <w:r>
        <w:rPr>
          <w:color w:val="000000"/>
          <w:sz w:val="16"/>
          <w:szCs w:val="16"/>
        </w:rPr>
        <w:t>gh the Company believes cash on hand, cash flows from operating activities, funds available from its senior credit facility and short-term vendor financing provide the Company with adequate liquidity and capital resources for seasonal working capital requi</w:t>
      </w:r>
      <w:r>
        <w:rPr>
          <w:color w:val="000000"/>
          <w:sz w:val="16"/>
          <w:szCs w:val="16"/>
        </w:rPr>
        <w:t>rements, the Company may raise additional capital to support the growth of its digital businesses.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33</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ind w:left="44"/>
        <w:rPr>
          <w:b/>
          <w:bCs/>
          <w:i/>
          <w:iCs/>
          <w:color w:val="000000"/>
          <w:sz w:val="16"/>
          <w:szCs w:val="16"/>
          <w:u w:val="single"/>
        </w:rPr>
      </w:pPr>
      <w:r>
        <w:rPr>
          <w:b/>
          <w:bCs/>
          <w:i/>
          <w:iCs/>
          <w:color w:val="000000"/>
          <w:sz w:val="16"/>
          <w:szCs w:val="16"/>
          <w:u w:val="single"/>
        </w:rPr>
        <w:t>Results of Operations</w:t>
      </w:r>
    </w:p>
    <w:p w:rsidR="00000000" w:rsidRDefault="00901DE2">
      <w:pPr>
        <w:spacing w:before="88"/>
        <w:rPr>
          <w:color w:val="000000"/>
          <w:sz w:val="16"/>
          <w:szCs w:val="16"/>
        </w:rPr>
      </w:pPr>
      <w:r>
        <w:rPr>
          <w:color w:val="000000"/>
          <w:sz w:val="16"/>
          <w:szCs w:val="16"/>
        </w:rPr>
        <w:t>13 and 39 weeks ended January </w:t>
      </w:r>
      <w:r>
        <w:rPr>
          <w:color w:val="000000"/>
          <w:sz w:val="16"/>
          <w:szCs w:val="16"/>
        </w:rPr>
        <w:t>28, 2012 compared with the 13 and 39 weeks ended January 29, 2011</w:t>
      </w:r>
    </w:p>
    <w:p w:rsidR="00000000" w:rsidRDefault="00901DE2">
      <w:pPr>
        <w:spacing w:before="286"/>
        <w:ind w:left="44"/>
        <w:rPr>
          <w:i/>
          <w:iCs/>
          <w:color w:val="000000"/>
          <w:sz w:val="16"/>
          <w:szCs w:val="16"/>
        </w:rPr>
      </w:pPr>
      <w:r>
        <w:rPr>
          <w:i/>
          <w:iCs/>
          <w:color w:val="000000"/>
          <w:sz w:val="16"/>
          <w:szCs w:val="16"/>
        </w:rPr>
        <w:t>Sales</w:t>
      </w:r>
    </w:p>
    <w:p w:rsidR="00000000" w:rsidRDefault="00901DE2">
      <w:pPr>
        <w:spacing w:before="88"/>
        <w:rPr>
          <w:color w:val="000000"/>
          <w:sz w:val="16"/>
          <w:szCs w:val="16"/>
        </w:rPr>
      </w:pPr>
      <w:r>
        <w:rPr>
          <w:color w:val="000000"/>
          <w:sz w:val="16"/>
          <w:szCs w:val="16"/>
        </w:rPr>
        <w:t>The following table summarizes the Company</w:t>
      </w:r>
      <w:r>
        <w:rPr>
          <w:color w:val="000000"/>
          <w:sz w:val="16"/>
          <w:szCs w:val="16"/>
        </w:rPr>
        <w:t>’</w:t>
      </w:r>
      <w:r>
        <w:rPr>
          <w:color w:val="000000"/>
          <w:sz w:val="16"/>
          <w:szCs w:val="16"/>
        </w:rPr>
        <w:t>s sales for the 13 and 39 weeks ended January 28, 2012 and January 29, 2011:</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1849"/>
        <w:gridCol w:w="109"/>
        <w:gridCol w:w="361"/>
        <w:gridCol w:w="686"/>
        <w:gridCol w:w="123"/>
        <w:gridCol w:w="109"/>
        <w:gridCol w:w="255"/>
        <w:gridCol w:w="395"/>
        <w:gridCol w:w="220"/>
        <w:gridCol w:w="79"/>
        <w:gridCol w:w="361"/>
        <w:gridCol w:w="686"/>
        <w:gridCol w:w="123"/>
        <w:gridCol w:w="109"/>
        <w:gridCol w:w="255"/>
        <w:gridCol w:w="398"/>
        <w:gridCol w:w="220"/>
        <w:gridCol w:w="79"/>
        <w:gridCol w:w="361"/>
        <w:gridCol w:w="686"/>
        <w:gridCol w:w="123"/>
        <w:gridCol w:w="109"/>
        <w:gridCol w:w="255"/>
        <w:gridCol w:w="395"/>
        <w:gridCol w:w="220"/>
        <w:gridCol w:w="79"/>
        <w:gridCol w:w="361"/>
        <w:gridCol w:w="686"/>
        <w:gridCol w:w="123"/>
        <w:gridCol w:w="109"/>
        <w:gridCol w:w="255"/>
        <w:gridCol w:w="398"/>
        <w:gridCol w:w="220"/>
        <w:gridCol w:w="6"/>
      </w:tblGrid>
      <w:tr w:rsidR="00000000">
        <w:tblPrEx>
          <w:tblCellMar>
            <w:top w:w="0" w:type="dxa"/>
            <w:left w:w="0" w:type="dxa"/>
            <w:bottom w:w="0" w:type="dxa"/>
            <w:right w:w="0" w:type="dxa"/>
          </w:tblCellMar>
        </w:tblPrEx>
        <w:trPr>
          <w:gridAfter w:val="1"/>
          <w:wAfter w:w="6" w:type="dxa"/>
        </w:trPr>
        <w:tc>
          <w:tcPr>
            <w:tcW w:w="1849" w:type="dxa"/>
            <w:tcBorders>
              <w:top w:val="nil"/>
              <w:left w:val="nil"/>
              <w:bottom w:val="nil"/>
              <w:right w:val="nil"/>
            </w:tcBorders>
            <w:vAlign w:val="center"/>
          </w:tcPr>
          <w:p w:rsidR="00000000" w:rsidRDefault="00901DE2">
            <w:pPr>
              <w:rPr>
                <w:sz w:val="16"/>
                <w:szCs w:val="16"/>
              </w:rPr>
            </w:pPr>
            <w:r>
              <w:rPr>
                <w:sz w:val="16"/>
                <w:szCs w:val="16"/>
              </w:rPr>
              <w:t> </w:t>
            </w:r>
          </w:p>
        </w:tc>
        <w:tc>
          <w:tcPr>
            <w:tcW w:w="10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09" w:type="dxa"/>
            <w:tcBorders>
              <w:top w:val="nil"/>
              <w:left w:val="nil"/>
              <w:bottom w:val="nil"/>
              <w:right w:val="nil"/>
            </w:tcBorders>
            <w:vAlign w:val="bottom"/>
          </w:tcPr>
          <w:p w:rsidR="00000000" w:rsidRDefault="00901DE2">
            <w:pPr>
              <w:rPr>
                <w:sz w:val="16"/>
                <w:szCs w:val="16"/>
              </w:rPr>
            </w:pPr>
            <w:r>
              <w:rPr>
                <w:sz w:val="16"/>
                <w:szCs w:val="16"/>
              </w:rPr>
              <w:t> </w:t>
            </w:r>
          </w:p>
        </w:tc>
        <w:tc>
          <w:tcPr>
            <w:tcW w:w="255" w:type="dxa"/>
            <w:tcBorders>
              <w:top w:val="nil"/>
              <w:left w:val="nil"/>
              <w:bottom w:val="nil"/>
              <w:right w:val="nil"/>
            </w:tcBorders>
            <w:vAlign w:val="center"/>
          </w:tcPr>
          <w:p w:rsidR="00000000" w:rsidRDefault="00901DE2">
            <w:pPr>
              <w:rPr>
                <w:sz w:val="16"/>
                <w:szCs w:val="16"/>
              </w:rPr>
            </w:pPr>
            <w:r>
              <w:rPr>
                <w:sz w:val="16"/>
                <w:szCs w:val="16"/>
              </w:rPr>
              <w:t> </w:t>
            </w:r>
          </w:p>
        </w:tc>
        <w:tc>
          <w:tcPr>
            <w:tcW w:w="39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7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09" w:type="dxa"/>
            <w:tcBorders>
              <w:top w:val="nil"/>
              <w:left w:val="nil"/>
              <w:bottom w:val="nil"/>
              <w:right w:val="nil"/>
            </w:tcBorders>
            <w:vAlign w:val="bottom"/>
          </w:tcPr>
          <w:p w:rsidR="00000000" w:rsidRDefault="00901DE2">
            <w:pPr>
              <w:rPr>
                <w:sz w:val="16"/>
                <w:szCs w:val="16"/>
              </w:rPr>
            </w:pPr>
            <w:r>
              <w:rPr>
                <w:sz w:val="16"/>
                <w:szCs w:val="16"/>
              </w:rPr>
              <w:t> </w:t>
            </w:r>
          </w:p>
        </w:tc>
        <w:tc>
          <w:tcPr>
            <w:tcW w:w="255" w:type="dxa"/>
            <w:tcBorders>
              <w:top w:val="nil"/>
              <w:left w:val="nil"/>
              <w:bottom w:val="nil"/>
              <w:right w:val="nil"/>
            </w:tcBorders>
            <w:vAlign w:val="center"/>
          </w:tcPr>
          <w:p w:rsidR="00000000" w:rsidRDefault="00901DE2">
            <w:pPr>
              <w:rPr>
                <w:sz w:val="16"/>
                <w:szCs w:val="16"/>
              </w:rPr>
            </w:pPr>
            <w:r>
              <w:rPr>
                <w:sz w:val="16"/>
                <w:szCs w:val="16"/>
              </w:rPr>
              <w:t> </w:t>
            </w:r>
          </w:p>
        </w:tc>
        <w:tc>
          <w:tcPr>
            <w:tcW w:w="39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7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09" w:type="dxa"/>
            <w:tcBorders>
              <w:top w:val="nil"/>
              <w:left w:val="nil"/>
              <w:bottom w:val="nil"/>
              <w:right w:val="nil"/>
            </w:tcBorders>
            <w:vAlign w:val="bottom"/>
          </w:tcPr>
          <w:p w:rsidR="00000000" w:rsidRDefault="00901DE2">
            <w:pPr>
              <w:rPr>
                <w:sz w:val="16"/>
                <w:szCs w:val="16"/>
              </w:rPr>
            </w:pPr>
            <w:r>
              <w:rPr>
                <w:sz w:val="16"/>
                <w:szCs w:val="16"/>
              </w:rPr>
              <w:t> </w:t>
            </w:r>
          </w:p>
        </w:tc>
        <w:tc>
          <w:tcPr>
            <w:tcW w:w="255" w:type="dxa"/>
            <w:tcBorders>
              <w:top w:val="nil"/>
              <w:left w:val="nil"/>
              <w:bottom w:val="nil"/>
              <w:right w:val="nil"/>
            </w:tcBorders>
            <w:vAlign w:val="center"/>
          </w:tcPr>
          <w:p w:rsidR="00000000" w:rsidRDefault="00901DE2">
            <w:pPr>
              <w:rPr>
                <w:sz w:val="16"/>
                <w:szCs w:val="16"/>
              </w:rPr>
            </w:pPr>
            <w:r>
              <w:rPr>
                <w:sz w:val="16"/>
                <w:szCs w:val="16"/>
              </w:rPr>
              <w:t> </w:t>
            </w:r>
          </w:p>
        </w:tc>
        <w:tc>
          <w:tcPr>
            <w:tcW w:w="39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7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09" w:type="dxa"/>
            <w:tcBorders>
              <w:top w:val="nil"/>
              <w:left w:val="nil"/>
              <w:bottom w:val="nil"/>
              <w:right w:val="nil"/>
            </w:tcBorders>
            <w:vAlign w:val="bottom"/>
          </w:tcPr>
          <w:p w:rsidR="00000000" w:rsidRDefault="00901DE2">
            <w:pPr>
              <w:rPr>
                <w:sz w:val="16"/>
                <w:szCs w:val="16"/>
              </w:rPr>
            </w:pPr>
            <w:r>
              <w:rPr>
                <w:sz w:val="16"/>
                <w:szCs w:val="16"/>
              </w:rPr>
              <w:t> </w:t>
            </w:r>
          </w:p>
        </w:tc>
        <w:tc>
          <w:tcPr>
            <w:tcW w:w="255" w:type="dxa"/>
            <w:tcBorders>
              <w:top w:val="nil"/>
              <w:left w:val="nil"/>
              <w:bottom w:val="nil"/>
              <w:right w:val="nil"/>
            </w:tcBorders>
            <w:vAlign w:val="center"/>
          </w:tcPr>
          <w:p w:rsidR="00000000" w:rsidRDefault="00901DE2">
            <w:pPr>
              <w:rPr>
                <w:sz w:val="16"/>
                <w:szCs w:val="16"/>
              </w:rPr>
            </w:pPr>
            <w:r>
              <w:rPr>
                <w:sz w:val="16"/>
                <w:szCs w:val="16"/>
              </w:rPr>
              <w:t> </w:t>
            </w:r>
          </w:p>
        </w:tc>
        <w:tc>
          <w:tcPr>
            <w:tcW w:w="39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184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160"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160"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344"/>
        </w:trPr>
        <w:tc>
          <w:tcPr>
            <w:tcW w:w="1849"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50"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Total</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50"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Total</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50"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Total</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50"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Total</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206"/>
        </w:trPr>
        <w:tc>
          <w:tcPr>
            <w:tcW w:w="1849"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1,494,050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61.3</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1,464,457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63.0</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3,412,191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59.4</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3,421,519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60.8</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1849"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w:t>
            </w:r>
            <w:r>
              <w:rPr>
                <w:color w:val="000000"/>
                <w:sz w:val="16"/>
                <w:szCs w:val="16"/>
              </w:rPr>
              <w:t>ge</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524,604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21.5</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539,893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23.2</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1,512,859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26.3</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1,561,404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27.8</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1849"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420,470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17.2</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319,430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13.8</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824,440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14.3</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640,845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11.4</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35"/>
        </w:trPr>
        <w:tc>
          <w:tcPr>
            <w:tcW w:w="1849" w:type="dxa"/>
            <w:tcBorders>
              <w:top w:val="nil"/>
              <w:left w:val="nil"/>
              <w:bottom w:val="nil"/>
              <w:right w:val="nil"/>
            </w:tcBorders>
            <w:vAlign w:val="bottom"/>
          </w:tcPr>
          <w:p w:rsidR="00000000" w:rsidRDefault="00901DE2">
            <w:pPr>
              <w:rPr>
                <w:sz w:val="16"/>
                <w:szCs w:val="16"/>
              </w:rPr>
            </w:pPr>
            <w:r>
              <w:rPr>
                <w:sz w:val="16"/>
                <w:szCs w:val="16"/>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1849"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Sales</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2,439,124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100.0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2,323,780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100.0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5,749,490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100.0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7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5,623,768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55"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100.0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80"/>
        </w:trPr>
        <w:tc>
          <w:tcPr>
            <w:tcW w:w="1849" w:type="dxa"/>
            <w:tcBorders>
              <w:top w:val="nil"/>
              <w:left w:val="nil"/>
              <w:bottom w:val="nil"/>
              <w:right w:val="nil"/>
            </w:tcBorders>
            <w:vAlign w:val="bottom"/>
          </w:tcPr>
          <w:p w:rsidR="00000000" w:rsidRDefault="00901DE2">
            <w:pPr>
              <w:rPr>
                <w:sz w:val="16"/>
                <w:szCs w:val="16"/>
              </w:rPr>
            </w:pPr>
            <w:r>
              <w:rPr>
                <w:sz w:val="16"/>
                <w:szCs w:val="16"/>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7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5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rPr>
          <w:color w:val="000000"/>
          <w:sz w:val="16"/>
          <w:szCs w:val="16"/>
        </w:rPr>
      </w:pPr>
      <w:r>
        <w:rPr>
          <w:color w:val="000000"/>
          <w:sz w:val="16"/>
          <w:szCs w:val="16"/>
        </w:rPr>
        <w:t>During the 13 weeks ended January 28, 2012, the Company</w:t>
      </w:r>
      <w:r>
        <w:rPr>
          <w:color w:val="000000"/>
          <w:sz w:val="16"/>
          <w:szCs w:val="16"/>
        </w:rPr>
        <w:t>’</w:t>
      </w:r>
      <w:r>
        <w:rPr>
          <w:color w:val="000000"/>
          <w:sz w:val="16"/>
          <w:szCs w:val="16"/>
        </w:rPr>
        <w:t>s sales increased $115.3 million, or 5.0%, to $2.439 billion from $2.324 billion during the 13 weeks ended January 29, 2011. The increase or (decrease) by segment is as follows:</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1650"/>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 xml:space="preserve">B&amp;N Retail sales for the 13 weeks ended January 28, 2012 increased $29.6 million, or 2.0%, to $1.494 billion from $1.464 billion during the same period a year ago, and accounted for 61.3% of total Company sales. This increase was primarily attributable </w:t>
            </w:r>
            <w:r>
              <w:rPr>
                <w:color w:val="000000"/>
                <w:sz w:val="16"/>
                <w:szCs w:val="16"/>
              </w:rPr>
              <w:t>to a 2.8% increase in comparable store sales, which increased sales by $39.0 million, offset by closed stores that decreased sales by $17.6 million. The comparable sales increase was primarily driven by higher physical book sales. Store traffic increased a</w:t>
            </w:r>
            <w:r>
              <w:rPr>
                <w:color w:val="000000"/>
                <w:sz w:val="16"/>
                <w:szCs w:val="16"/>
              </w:rPr>
              <w:t>s the Company benefitted from a consolidating physical book market. B&amp;N Retail also experienced positive comparable sales in categories where it has relayed its stores and expanded its product assortment, such as juvenile, toys and games, and gift. The bal</w:t>
            </w:r>
            <w:r>
              <w:rPr>
                <w:color w:val="000000"/>
                <w:sz w:val="16"/>
                <w:szCs w:val="16"/>
              </w:rPr>
              <w:t>ance of the sales change was primarily due to lower deferred device revenues. B&amp;N Retail also includes third-party sales of Sterling Publishing Co., Inc., a wholly-owned subsidiary of the Company.</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1031"/>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College sales decreased $15.3 million, or 2.8%, to $524.6 million during the 13 weeks ended January 28, 2012 from $539.9 million during the 13 weeks ended January 29, 2011. The decrease in sales was primarily due to a higher mix of textbook rentals, wh</w:t>
            </w:r>
            <w:r>
              <w:rPr>
                <w:color w:val="000000"/>
                <w:sz w:val="16"/>
                <w:szCs w:val="16"/>
              </w:rPr>
              <w:t>ich have a lower price than new or used textbooks. In addition, a portion of textbook rental sales are deferred over the rental period. Comparable store sales, however, for the 13 weeks ended January 28, 2012 were flat. For the 13 weeks ended January 28, 2</w:t>
            </w:r>
            <w:r>
              <w:rPr>
                <w:color w:val="000000"/>
                <w:sz w:val="16"/>
                <w:szCs w:val="16"/>
              </w:rPr>
              <w:t>012, closed stores decreased sales by $12.5 million, while new B&amp;N College stores contributed to an increase in sales of $19.0 million.</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8922"/>
      </w:tblGrid>
      <w:tr w:rsidR="00000000">
        <w:tblPrEx>
          <w:tblCellMar>
            <w:top w:w="0" w:type="dxa"/>
            <w:left w:w="0" w:type="dxa"/>
            <w:bottom w:w="0" w:type="dxa"/>
            <w:right w:w="0" w:type="dxa"/>
          </w:tblCellMar>
        </w:tblPrEx>
        <w:trPr>
          <w:trHeight w:val="825"/>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8922" w:type="dxa"/>
            <w:tcBorders>
              <w:top w:val="nil"/>
              <w:left w:val="nil"/>
              <w:bottom w:val="nil"/>
              <w:right w:val="nil"/>
            </w:tcBorders>
          </w:tcPr>
          <w:p w:rsidR="00000000" w:rsidRDefault="00901DE2">
            <w:pPr>
              <w:rPr>
                <w:color w:val="000000"/>
                <w:sz w:val="16"/>
                <w:szCs w:val="16"/>
              </w:rPr>
            </w:pPr>
            <w:r>
              <w:rPr>
                <w:color w:val="000000"/>
                <w:sz w:val="16"/>
                <w:szCs w:val="16"/>
              </w:rPr>
              <w:t xml:space="preserve">B&amp;N.com sales increased $101.0 million, or 31.6%, to $420.5 million during the 13 weeks ended January 28, 2012 </w:t>
            </w:r>
            <w:r>
              <w:rPr>
                <w:color w:val="000000"/>
                <w:sz w:val="16"/>
                <w:szCs w:val="16"/>
              </w:rPr>
              <w:t>from $319.4 million during the 13 weeks ended January 29, 2011. Comparable sales for B&amp;N.com increased 42.1% for the 13 weeks ended January 28, 2012. This increase to sales was primarily due to the continued growth in the NOOK business, offset by lower onl</w:t>
            </w:r>
            <w:r>
              <w:rPr>
                <w:color w:val="000000"/>
                <w:sz w:val="16"/>
                <w:szCs w:val="16"/>
              </w:rPr>
              <w:t>ine physical product sales.</w:t>
            </w:r>
          </w:p>
        </w:tc>
      </w:tr>
    </w:tbl>
    <w:p w:rsidR="00000000" w:rsidRDefault="00901DE2">
      <w:pPr>
        <w:spacing w:before="198"/>
        <w:rPr>
          <w:color w:val="000000"/>
          <w:sz w:val="16"/>
          <w:szCs w:val="16"/>
        </w:rPr>
      </w:pPr>
      <w:r>
        <w:rPr>
          <w:color w:val="000000"/>
          <w:sz w:val="16"/>
          <w:szCs w:val="16"/>
        </w:rPr>
        <w:t>During the 13 weeks ended January 28, 2012, B&amp;N Retail had no store openings and 12 store closings, and B&amp;N College added four stores and closed none.</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34</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rPr>
          <w:color w:val="000000"/>
          <w:sz w:val="16"/>
          <w:szCs w:val="16"/>
        </w:rPr>
      </w:pPr>
      <w:r>
        <w:rPr>
          <w:color w:val="000000"/>
          <w:sz w:val="16"/>
          <w:szCs w:val="16"/>
        </w:rPr>
        <w:t>During the 39 weeks ended January 28, 2012, the Company</w:t>
      </w:r>
      <w:r>
        <w:rPr>
          <w:color w:val="000000"/>
          <w:sz w:val="16"/>
          <w:szCs w:val="16"/>
        </w:rPr>
        <w:t>’</w:t>
      </w:r>
      <w:r>
        <w:rPr>
          <w:color w:val="000000"/>
          <w:sz w:val="16"/>
          <w:szCs w:val="16"/>
        </w:rPr>
        <w:t>s sales increased $125.7 million, or 2.2%, to $5.750 billion from $5.624 billion during the 39 weeks ended January 29, 2011. The increase or (decrease) by segment is as follows:</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1237"/>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Retail sal</w:t>
            </w:r>
            <w:r>
              <w:rPr>
                <w:color w:val="000000"/>
                <w:sz w:val="16"/>
                <w:szCs w:val="16"/>
              </w:rPr>
              <w:t xml:space="preserve">es for the 39 weeks ended January 28, 2012 decreased $9.3 million, or 0.3%, to $3.412 billion from $3.422 billion during the same period a year ago, and accounted for 59.4% of total Company sales. This decrease was primarily attributable to closed stores, </w:t>
            </w:r>
            <w:r>
              <w:rPr>
                <w:color w:val="000000"/>
                <w:sz w:val="16"/>
                <w:szCs w:val="16"/>
              </w:rPr>
              <w:t>which decreased sales by $44.9 million, offset by a 0.6% increase in comparable store sales, which increased sales by $18.7 million. The increase in comparable sales was primarily due to higher sales of NOOK products, offset by lower physical book sales. B</w:t>
            </w:r>
            <w:r>
              <w:rPr>
                <w:color w:val="000000"/>
                <w:sz w:val="16"/>
                <w:szCs w:val="16"/>
              </w:rPr>
              <w:t>&amp;N Retail also experienced positive comparable sales in categories where it has relayed its stores and expanded its product assortment, such as juvenile, toys and games, and gift. The balance of the sales change was primarily due to lower deferred device r</w:t>
            </w:r>
            <w:r>
              <w:rPr>
                <w:color w:val="000000"/>
                <w:sz w:val="16"/>
                <w:szCs w:val="16"/>
              </w:rPr>
              <w:t>evenues.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1031"/>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College sales decreased $48.5 million, or 3.1%, to $1.513 billion during the 39 weeks ended January 28, 2012 from $1.561 billion during the 39 weeks ended January </w:t>
            </w:r>
            <w:r>
              <w:rPr>
                <w:color w:val="000000"/>
                <w:sz w:val="16"/>
                <w:szCs w:val="16"/>
              </w:rPr>
              <w:t>29, 2011. The decrease in sales was primarily due to a higher mix of textbook rentals, which have a lower price than new or used textbooks. In addition, a portion of textbook rental sales are deferred over the rental period. Comparable store sales, however</w:t>
            </w:r>
            <w:r>
              <w:rPr>
                <w:color w:val="000000"/>
                <w:sz w:val="16"/>
                <w:szCs w:val="16"/>
              </w:rPr>
              <w:t>, for the 39 weeks ended January 28, 2012 decreased 0.1%. For the 39 weeks ended January 28, 2012, closed stores decreased sales by $33.4 million and new B&amp;N College stores contributed to an increase in sales of $43.2 million.</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B&amp;N.com sales increa</w:t>
            </w:r>
            <w:r>
              <w:rPr>
                <w:color w:val="000000"/>
                <w:sz w:val="16"/>
                <w:szCs w:val="16"/>
              </w:rPr>
              <w:t>sed $183.6 million, or 28.6%, to $824.4 million during the 39 weeks ended January 28, 2012 from $640.8 million during the 39 weeks ended January 29, 2011. Comparable sales for B&amp;N.com increased 46.0% for the 39 weeks ended January 28, 2012. This increase t</w:t>
            </w:r>
            <w:r>
              <w:rPr>
                <w:color w:val="000000"/>
                <w:sz w:val="16"/>
                <w:szCs w:val="16"/>
              </w:rPr>
              <w:t>o sales was primarily due to the continued growth in the NOOK business offset by lower online physical product sales.</w:t>
            </w:r>
          </w:p>
        </w:tc>
      </w:tr>
    </w:tbl>
    <w:p w:rsidR="00000000" w:rsidRDefault="00901DE2">
      <w:pPr>
        <w:spacing w:before="198"/>
        <w:rPr>
          <w:color w:val="000000"/>
          <w:sz w:val="16"/>
          <w:szCs w:val="16"/>
        </w:rPr>
      </w:pPr>
      <w:r>
        <w:rPr>
          <w:color w:val="000000"/>
          <w:sz w:val="16"/>
          <w:szCs w:val="16"/>
        </w:rPr>
        <w:t>During the 39 weeks ended January 28, 2012, B&amp;N Retail had no store openings and 14 store closings, bringing its total number of Barnes </w:t>
      </w:r>
      <w:r>
        <w:rPr>
          <w:color w:val="000000"/>
          <w:sz w:val="16"/>
          <w:szCs w:val="16"/>
        </w:rPr>
        <w:t>&amp; Noble stores to 691 with 18.0 million square feet, and B&amp;N College added 23 stores and closed 18, ending the period with 641 B&amp;N College stores. As of January 28, 2012, the Company operated 1,332 stores in the fifty states and the District of Columbia.</w:t>
      </w:r>
    </w:p>
    <w:p w:rsidR="00000000" w:rsidRDefault="00901DE2">
      <w:pPr>
        <w:spacing w:before="286"/>
        <w:ind w:left="44"/>
        <w:rPr>
          <w:i/>
          <w:iCs/>
          <w:color w:val="000000"/>
          <w:sz w:val="16"/>
          <w:szCs w:val="16"/>
        </w:rPr>
      </w:pPr>
      <w:r>
        <w:rPr>
          <w:i/>
          <w:iCs/>
          <w:color w:val="000000"/>
          <w:sz w:val="16"/>
          <w:szCs w:val="16"/>
        </w:rPr>
        <w:t>C</w:t>
      </w:r>
      <w:r>
        <w:rPr>
          <w:i/>
          <w:iCs/>
          <w:color w:val="000000"/>
          <w:sz w:val="16"/>
          <w:szCs w:val="16"/>
        </w:rPr>
        <w:t>ost of Sales and Occupancy</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416"/>
        <w:gridCol w:w="125"/>
        <w:gridCol w:w="361"/>
        <w:gridCol w:w="686"/>
        <w:gridCol w:w="123"/>
        <w:gridCol w:w="125"/>
        <w:gridCol w:w="160"/>
        <w:gridCol w:w="312"/>
        <w:gridCol w:w="220"/>
        <w:gridCol w:w="100"/>
        <w:gridCol w:w="361"/>
        <w:gridCol w:w="686"/>
        <w:gridCol w:w="123"/>
        <w:gridCol w:w="125"/>
        <w:gridCol w:w="160"/>
        <w:gridCol w:w="316"/>
        <w:gridCol w:w="220"/>
        <w:gridCol w:w="100"/>
        <w:gridCol w:w="361"/>
        <w:gridCol w:w="686"/>
        <w:gridCol w:w="123"/>
        <w:gridCol w:w="125"/>
        <w:gridCol w:w="160"/>
        <w:gridCol w:w="312"/>
        <w:gridCol w:w="220"/>
        <w:gridCol w:w="100"/>
        <w:gridCol w:w="361"/>
        <w:gridCol w:w="686"/>
        <w:gridCol w:w="123"/>
        <w:gridCol w:w="125"/>
        <w:gridCol w:w="160"/>
        <w:gridCol w:w="312"/>
        <w:gridCol w:w="5"/>
        <w:gridCol w:w="216"/>
        <w:gridCol w:w="12"/>
      </w:tblGrid>
      <w:tr w:rsidR="00000000">
        <w:tblPrEx>
          <w:tblCellMar>
            <w:top w:w="0" w:type="dxa"/>
            <w:left w:w="0" w:type="dxa"/>
            <w:bottom w:w="0" w:type="dxa"/>
            <w:right w:w="0" w:type="dxa"/>
          </w:tblCellMar>
        </w:tblPrEx>
        <w:trPr>
          <w:gridAfter w:val="1"/>
          <w:wAfter w:w="12" w:type="dxa"/>
        </w:trPr>
        <w:tc>
          <w:tcPr>
            <w:tcW w:w="2416" w:type="dxa"/>
            <w:tcBorders>
              <w:top w:val="nil"/>
              <w:left w:val="nil"/>
              <w:bottom w:val="nil"/>
              <w:right w:val="nil"/>
            </w:tcBorders>
            <w:vAlign w:val="center"/>
          </w:tcPr>
          <w:p w:rsidR="00000000" w:rsidRDefault="00901DE2">
            <w:pPr>
              <w:rPr>
                <w:sz w:val="16"/>
                <w:szCs w:val="16"/>
              </w:rPr>
            </w:pPr>
            <w:r>
              <w:rPr>
                <w:sz w:val="16"/>
                <w:szCs w:val="16"/>
              </w:rPr>
              <w:t> </w:t>
            </w:r>
          </w:p>
        </w:tc>
        <w:tc>
          <w:tcPr>
            <w:tcW w:w="125"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25"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25"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25"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25"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241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58"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58" w:type="dxa"/>
            <w:gridSpan w:val="15"/>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419"/>
        </w:trPr>
        <w:tc>
          <w:tcPr>
            <w:tcW w:w="2416"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12" w:type="dxa"/>
          <w:trHeight w:val="206"/>
        </w:trPr>
        <w:tc>
          <w:tcPr>
            <w:tcW w:w="241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997,444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66.8</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993,106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67.8</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2,347,649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68.8</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2,384,784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69.7</w:t>
            </w:r>
          </w:p>
        </w:tc>
        <w:tc>
          <w:tcPr>
            <w:tcW w:w="220" w:type="dxa"/>
            <w:gridSpan w:val="2"/>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 w:type="dxa"/>
          <w:trHeight w:val="206"/>
        </w:trPr>
        <w:tc>
          <w:tcPr>
            <w:tcW w:w="241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w:t>
            </w:r>
            <w:r>
              <w:rPr>
                <w:color w:val="000000"/>
                <w:sz w:val="16"/>
                <w:szCs w:val="16"/>
              </w:rPr>
              <w:t>ge</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418,063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79.7</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427,782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79.2</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1,187,574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78.5</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1,229,446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78.7</w:t>
            </w:r>
          </w:p>
        </w:tc>
        <w:tc>
          <w:tcPr>
            <w:tcW w:w="220" w:type="dxa"/>
            <w:gridSpan w:val="2"/>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 w:type="dxa"/>
          <w:trHeight w:val="206"/>
        </w:trPr>
        <w:tc>
          <w:tcPr>
            <w:tcW w:w="241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370,801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88.2</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289,220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90.5</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702,228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85.2</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594,046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92.7</w:t>
            </w:r>
          </w:p>
        </w:tc>
        <w:tc>
          <w:tcPr>
            <w:tcW w:w="220" w:type="dxa"/>
            <w:gridSpan w:val="2"/>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 w:type="dxa"/>
          <w:trHeight w:val="35"/>
        </w:trPr>
        <w:tc>
          <w:tcPr>
            <w:tcW w:w="2416" w:type="dxa"/>
            <w:tcBorders>
              <w:top w:val="nil"/>
              <w:left w:val="nil"/>
              <w:bottom w:val="nil"/>
              <w:right w:val="nil"/>
            </w:tcBorders>
            <w:vAlign w:val="bottom"/>
          </w:tcPr>
          <w:p w:rsidR="00000000" w:rsidRDefault="00901DE2">
            <w:pPr>
              <w:rPr>
                <w:sz w:val="16"/>
                <w:szCs w:val="16"/>
              </w:rPr>
            </w:pPr>
            <w:r>
              <w:rPr>
                <w:sz w:val="16"/>
                <w:szCs w:val="16"/>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12" w:type="dxa"/>
          <w:trHeight w:val="413"/>
        </w:trPr>
        <w:tc>
          <w:tcPr>
            <w:tcW w:w="2416"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Cost of Sales and Occupancy</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1,786,308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73.2</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1,710,108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73.6</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4,237,451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73.7</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4,208,276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74.8</w:t>
            </w:r>
          </w:p>
        </w:tc>
        <w:tc>
          <w:tcPr>
            <w:tcW w:w="220" w:type="dxa"/>
            <w:gridSpan w:val="2"/>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 w:type="dxa"/>
          <w:trHeight w:val="80"/>
        </w:trPr>
        <w:tc>
          <w:tcPr>
            <w:tcW w:w="2416" w:type="dxa"/>
            <w:tcBorders>
              <w:top w:val="nil"/>
              <w:left w:val="nil"/>
              <w:bottom w:val="nil"/>
              <w:right w:val="nil"/>
            </w:tcBorders>
            <w:vAlign w:val="bottom"/>
          </w:tcPr>
          <w:p w:rsidR="00000000" w:rsidRDefault="00901DE2">
            <w:pPr>
              <w:rPr>
                <w:sz w:val="16"/>
                <w:szCs w:val="16"/>
              </w:rPr>
            </w:pPr>
            <w:r>
              <w:rPr>
                <w:sz w:val="16"/>
                <w:szCs w:val="16"/>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rPr>
          <w:color w:val="000000"/>
          <w:sz w:val="16"/>
          <w:szCs w:val="16"/>
        </w:rPr>
      </w:pPr>
      <w:r>
        <w:rPr>
          <w:color w:val="000000"/>
          <w:sz w:val="16"/>
          <w:szCs w:val="16"/>
        </w:rPr>
        <w:t>The Company</w:t>
      </w:r>
      <w:r>
        <w:rPr>
          <w:color w:val="000000"/>
          <w:sz w:val="16"/>
          <w:szCs w:val="16"/>
        </w:rPr>
        <w:t>’</w:t>
      </w:r>
      <w:r>
        <w:rPr>
          <w:color w:val="000000"/>
          <w:sz w:val="16"/>
          <w:szCs w:val="16"/>
        </w:rPr>
        <w:t>s cost of sales and occupancy includes costs such as merchandise costs, distribution center costs (including payroll, freight, supplies,</w:t>
      </w:r>
      <w:r>
        <w:rPr>
          <w:color w:val="000000"/>
          <w:sz w:val="16"/>
          <w:szCs w:val="16"/>
        </w:rPr>
        <w:t xml:space="preserve"> depreciation and other operating expenses), rental expense, common area maintenance and real estate taxes, partially offset by landlord tenant allowances amortized over the life of the lease.</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35</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rPr>
          <w:color w:val="000000"/>
          <w:sz w:val="16"/>
          <w:szCs w:val="16"/>
        </w:rPr>
      </w:pPr>
      <w:r>
        <w:rPr>
          <w:color w:val="000000"/>
          <w:sz w:val="16"/>
          <w:szCs w:val="16"/>
        </w:rPr>
        <w:t>During the 13 weeks ended January 28, 2012, cost of sales and occupancy increased $76.2 million, or 4.5%, to $1.786 billion from $1.710 billion during the 13 weeks ended January 29, 2011. Cost of sales and occupancy decreased as a percentage of sales to 73</w:t>
      </w:r>
      <w:r>
        <w:rPr>
          <w:color w:val="000000"/>
          <w:sz w:val="16"/>
          <w:szCs w:val="16"/>
        </w:rPr>
        <w:t>.2% from 73.6% during the same period one year ago. The increase or (decrease) by segment is as follows:</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2"/>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Retail cost of sales and occupancy decreased as a percentage of sales to 66.8% from 67.8% during the same period one year ago. This decreas</w:t>
            </w:r>
            <w:r>
              <w:rPr>
                <w:color w:val="000000"/>
                <w:sz w:val="16"/>
                <w:szCs w:val="16"/>
              </w:rPr>
              <w:t>e was primarily attributable to higher product margins and lower occupancy costs.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College cost of sales and occupancy increased as a percentage of sales to 79.7% from 79.2% during the same period one year ago driven by increased occupancy cost</w:t>
            </w:r>
            <w:r>
              <w:rPr>
                <w:color w:val="000000"/>
                <w:sz w:val="16"/>
                <w:szCs w:val="16"/>
              </w:rPr>
              <w:t>s associated with renewals and by deleveraging. In the third quarter, an incremental $12 million of textbook rental margin was deferred as compared to last year, the majority of which will be realized in the fourth quarter.</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2"/>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B&amp;N.com cost of sales and occupancy decreased as a percentage of sales to 88.2% from 90.5% during the same period one year ago. This decrease was primarily attributable to a stronger mix of digital products.</w:t>
            </w:r>
          </w:p>
        </w:tc>
      </w:tr>
    </w:tbl>
    <w:p w:rsidR="00000000" w:rsidRDefault="00901DE2">
      <w:pPr>
        <w:spacing w:before="198"/>
        <w:rPr>
          <w:color w:val="000000"/>
          <w:sz w:val="16"/>
          <w:szCs w:val="16"/>
        </w:rPr>
      </w:pPr>
      <w:r>
        <w:rPr>
          <w:color w:val="000000"/>
          <w:sz w:val="16"/>
          <w:szCs w:val="16"/>
        </w:rPr>
        <w:t>During the 39 weeks ended January 28, 2012, cos</w:t>
      </w:r>
      <w:r>
        <w:rPr>
          <w:color w:val="000000"/>
          <w:sz w:val="16"/>
          <w:szCs w:val="16"/>
        </w:rPr>
        <w:t xml:space="preserve">t of sales and occupancy increased $29.2 million, or 0.7%, to $4.237 billion from $4.208 billion during the 39 weeks ended January 29, 2011. Cost of sales and occupancy decreased as a percentage of sales to 73.7% from 74.8% during the same period one year </w:t>
      </w:r>
      <w:r>
        <w:rPr>
          <w:color w:val="000000"/>
          <w:sz w:val="16"/>
          <w:szCs w:val="16"/>
        </w:rPr>
        <w:t>ago. The decrease by segment is as follows:</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2"/>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Retail cost of sales and occupancy decreased as a percentage of sales to 68.8% from 69.7% during the same period one year ago. This decrease was primarily attributable to higher product margins and lo</w:t>
            </w:r>
            <w:r>
              <w:rPr>
                <w:color w:val="000000"/>
                <w:sz w:val="16"/>
                <w:szCs w:val="16"/>
              </w:rPr>
              <w:t>wer occupancy costs.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College cost of sales and occupancy slightly decreased as a percentage of sales to 78.5% from 78.7% during the same period one year ago.</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B&amp;N.com cost of sales and occupancy decreased as a percentage of sales to 85.2% from 92.7% during the same period one year ago. This decrease was primarily attributable to a stronger mix of digital products.</w:t>
            </w:r>
          </w:p>
        </w:tc>
      </w:tr>
    </w:tbl>
    <w:p w:rsidR="00000000" w:rsidRDefault="00901DE2">
      <w:pPr>
        <w:spacing w:before="286"/>
        <w:ind w:left="44"/>
        <w:rPr>
          <w:i/>
          <w:iCs/>
          <w:color w:val="000000"/>
          <w:sz w:val="16"/>
          <w:szCs w:val="16"/>
        </w:rPr>
      </w:pPr>
      <w:r>
        <w:rPr>
          <w:i/>
          <w:iCs/>
          <w:color w:val="000000"/>
          <w:sz w:val="16"/>
          <w:szCs w:val="16"/>
        </w:rPr>
        <w:t>Gross Margin</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625"/>
        <w:gridCol w:w="130"/>
        <w:gridCol w:w="361"/>
        <w:gridCol w:w="561"/>
        <w:gridCol w:w="123"/>
        <w:gridCol w:w="130"/>
        <w:gridCol w:w="160"/>
        <w:gridCol w:w="312"/>
        <w:gridCol w:w="220"/>
        <w:gridCol w:w="106"/>
        <w:gridCol w:w="361"/>
        <w:gridCol w:w="561"/>
        <w:gridCol w:w="123"/>
        <w:gridCol w:w="130"/>
        <w:gridCol w:w="160"/>
        <w:gridCol w:w="315"/>
        <w:gridCol w:w="220"/>
        <w:gridCol w:w="106"/>
        <w:gridCol w:w="361"/>
        <w:gridCol w:w="686"/>
        <w:gridCol w:w="123"/>
        <w:gridCol w:w="130"/>
        <w:gridCol w:w="160"/>
        <w:gridCol w:w="312"/>
        <w:gridCol w:w="220"/>
        <w:gridCol w:w="106"/>
        <w:gridCol w:w="361"/>
        <w:gridCol w:w="686"/>
        <w:gridCol w:w="123"/>
        <w:gridCol w:w="130"/>
        <w:gridCol w:w="160"/>
        <w:gridCol w:w="315"/>
        <w:gridCol w:w="220"/>
        <w:gridCol w:w="10"/>
      </w:tblGrid>
      <w:tr w:rsidR="00000000">
        <w:tblPrEx>
          <w:tblCellMar>
            <w:top w:w="0" w:type="dxa"/>
            <w:left w:w="0" w:type="dxa"/>
            <w:bottom w:w="0" w:type="dxa"/>
            <w:right w:w="0" w:type="dxa"/>
          </w:tblCellMar>
        </w:tblPrEx>
        <w:trPr>
          <w:gridAfter w:val="1"/>
          <w:wAfter w:w="10" w:type="dxa"/>
        </w:trPr>
        <w:tc>
          <w:tcPr>
            <w:tcW w:w="2625"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26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23"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73"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419"/>
        </w:trPr>
        <w:tc>
          <w:tcPr>
            <w:tcW w:w="2625"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10" w:type="dxa"/>
          <w:trHeight w:val="206"/>
        </w:trPr>
        <w:tc>
          <w:tcPr>
            <w:tcW w:w="2625"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496,606</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33.2</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471,351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32.2</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1,064,542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31.2</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1,036,735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30.3</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625"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College</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106,541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20.3</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112,111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20.8</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325,285</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21.5</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331,958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21.3</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625"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49,669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11.8</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30,210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9.5</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122,212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14.8</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46,799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7.3</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35"/>
        </w:trPr>
        <w:tc>
          <w:tcPr>
            <w:tcW w:w="2625" w:type="dxa"/>
            <w:tcBorders>
              <w:top w:val="nil"/>
              <w:left w:val="nil"/>
              <w:bottom w:val="nil"/>
              <w:right w:val="nil"/>
            </w:tcBorders>
            <w:vAlign w:val="bottom"/>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10" w:type="dxa"/>
          <w:trHeight w:val="206"/>
        </w:trPr>
        <w:tc>
          <w:tcPr>
            <w:tcW w:w="2625"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Gross Margin</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652,816</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26.8</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613,672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26.4</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1,512,039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26.3</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1,415,492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25.2</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80"/>
        </w:trPr>
        <w:tc>
          <w:tcPr>
            <w:tcW w:w="2625" w:type="dxa"/>
            <w:tcBorders>
              <w:top w:val="nil"/>
              <w:left w:val="nil"/>
              <w:bottom w:val="nil"/>
              <w:right w:val="nil"/>
            </w:tcBorders>
            <w:vAlign w:val="bottom"/>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36</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rPr>
          <w:color w:val="000000"/>
          <w:sz w:val="16"/>
          <w:szCs w:val="16"/>
        </w:rPr>
      </w:pPr>
      <w:r>
        <w:rPr>
          <w:color w:val="000000"/>
          <w:sz w:val="16"/>
          <w:szCs w:val="16"/>
        </w:rPr>
        <w:t>The Company</w:t>
      </w:r>
      <w:r>
        <w:rPr>
          <w:color w:val="000000"/>
          <w:sz w:val="16"/>
          <w:szCs w:val="16"/>
        </w:rPr>
        <w:t>’</w:t>
      </w:r>
      <w:r>
        <w:rPr>
          <w:color w:val="000000"/>
          <w:sz w:val="16"/>
          <w:szCs w:val="16"/>
        </w:rPr>
        <w:t>s consolidated gross margin increased $39.1 million, or 6.4%, to $652.8 million during the 13 weeks ended January 28, 2012 from $613.7 million during the 13 weeks ended January </w:t>
      </w:r>
      <w:r>
        <w:rPr>
          <w:color w:val="000000"/>
          <w:sz w:val="16"/>
          <w:szCs w:val="16"/>
        </w:rPr>
        <w:t>29, 2011. This increase was due to the matters discussed above.</w:t>
      </w:r>
    </w:p>
    <w:p w:rsidR="00000000" w:rsidRDefault="00901DE2">
      <w:pPr>
        <w:spacing w:before="198"/>
        <w:rPr>
          <w:color w:val="000000"/>
          <w:sz w:val="16"/>
          <w:szCs w:val="16"/>
        </w:rPr>
      </w:pPr>
      <w:r>
        <w:rPr>
          <w:color w:val="000000"/>
          <w:sz w:val="16"/>
          <w:szCs w:val="16"/>
        </w:rPr>
        <w:t>The Company</w:t>
      </w:r>
      <w:r>
        <w:rPr>
          <w:color w:val="000000"/>
          <w:sz w:val="16"/>
          <w:szCs w:val="16"/>
        </w:rPr>
        <w:t>’</w:t>
      </w:r>
      <w:r>
        <w:rPr>
          <w:color w:val="000000"/>
          <w:sz w:val="16"/>
          <w:szCs w:val="16"/>
        </w:rPr>
        <w:t>s consolidated gross margin increased $96.5 million, or 6.8%, to $1.512 billion during the 39 weeks ended January 28, 2012 from $1.415 billion during the 39 weeks ended January 29,</w:t>
      </w:r>
      <w:r>
        <w:rPr>
          <w:color w:val="000000"/>
          <w:sz w:val="16"/>
          <w:szCs w:val="16"/>
        </w:rPr>
        <w:t xml:space="preserve"> 2011. This increase was due to the matters discussed above.</w:t>
      </w:r>
    </w:p>
    <w:p w:rsidR="00000000" w:rsidRDefault="00901DE2">
      <w:pPr>
        <w:spacing w:before="286"/>
        <w:ind w:left="44"/>
        <w:rPr>
          <w:i/>
          <w:iCs/>
          <w:color w:val="000000"/>
          <w:sz w:val="16"/>
          <w:szCs w:val="16"/>
        </w:rPr>
      </w:pPr>
      <w:r>
        <w:rPr>
          <w:i/>
          <w:iCs/>
          <w:color w:val="000000"/>
          <w:sz w:val="16"/>
          <w:szCs w:val="16"/>
        </w:rPr>
        <w:t>Selling and Administrative Expenses</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625"/>
        <w:gridCol w:w="130"/>
        <w:gridCol w:w="361"/>
        <w:gridCol w:w="561"/>
        <w:gridCol w:w="123"/>
        <w:gridCol w:w="130"/>
        <w:gridCol w:w="160"/>
        <w:gridCol w:w="312"/>
        <w:gridCol w:w="220"/>
        <w:gridCol w:w="106"/>
        <w:gridCol w:w="361"/>
        <w:gridCol w:w="561"/>
        <w:gridCol w:w="123"/>
        <w:gridCol w:w="130"/>
        <w:gridCol w:w="160"/>
        <w:gridCol w:w="315"/>
        <w:gridCol w:w="220"/>
        <w:gridCol w:w="106"/>
        <w:gridCol w:w="361"/>
        <w:gridCol w:w="686"/>
        <w:gridCol w:w="123"/>
        <w:gridCol w:w="130"/>
        <w:gridCol w:w="160"/>
        <w:gridCol w:w="312"/>
        <w:gridCol w:w="220"/>
        <w:gridCol w:w="106"/>
        <w:gridCol w:w="361"/>
        <w:gridCol w:w="686"/>
        <w:gridCol w:w="123"/>
        <w:gridCol w:w="130"/>
        <w:gridCol w:w="160"/>
        <w:gridCol w:w="315"/>
        <w:gridCol w:w="220"/>
        <w:gridCol w:w="10"/>
      </w:tblGrid>
      <w:tr w:rsidR="00000000">
        <w:tblPrEx>
          <w:tblCellMar>
            <w:top w:w="0" w:type="dxa"/>
            <w:left w:w="0" w:type="dxa"/>
            <w:bottom w:w="0" w:type="dxa"/>
            <w:right w:w="0" w:type="dxa"/>
          </w:tblCellMar>
        </w:tblPrEx>
        <w:trPr>
          <w:gridAfter w:val="1"/>
          <w:wAfter w:w="10" w:type="dxa"/>
        </w:trPr>
        <w:tc>
          <w:tcPr>
            <w:tcW w:w="2625"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26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23"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73"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419"/>
        </w:trPr>
        <w:tc>
          <w:tcPr>
            <w:tcW w:w="2625"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47"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10" w:type="dxa"/>
          <w:trHeight w:val="206"/>
        </w:trPr>
        <w:tc>
          <w:tcPr>
            <w:tcW w:w="2625"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289,685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19.4</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293,759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20.1</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791,084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23.2</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832,357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24.3</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625"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w:t>
            </w:r>
            <w:r>
              <w:rPr>
                <w:color w:val="000000"/>
                <w:sz w:val="16"/>
                <w:szCs w:val="16"/>
              </w:rPr>
              <w:t>lege</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69,843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13.3</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69,098</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12.8</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205,485</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13.6</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203,197</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625"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143,342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34.1</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80,674</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25.3</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333,050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40.4</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194,208</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30.3</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35"/>
        </w:trPr>
        <w:tc>
          <w:tcPr>
            <w:tcW w:w="2625" w:type="dxa"/>
            <w:tcBorders>
              <w:top w:val="nil"/>
              <w:left w:val="nil"/>
              <w:bottom w:val="nil"/>
              <w:right w:val="nil"/>
            </w:tcBorders>
            <w:vAlign w:val="bottom"/>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10" w:type="dxa"/>
          <w:trHeight w:val="412"/>
        </w:trPr>
        <w:tc>
          <w:tcPr>
            <w:tcW w:w="2625"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Selling and Administrative Expenses</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502,870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20.6</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443,531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19.1</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1,329,619</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23.1</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1,229,762</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3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21.9</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80"/>
        </w:trPr>
        <w:tc>
          <w:tcPr>
            <w:tcW w:w="2625" w:type="dxa"/>
            <w:tcBorders>
              <w:top w:val="nil"/>
              <w:left w:val="nil"/>
              <w:bottom w:val="nil"/>
              <w:right w:val="nil"/>
            </w:tcBorders>
            <w:vAlign w:val="bottom"/>
          </w:tcPr>
          <w:p w:rsidR="00000000" w:rsidRDefault="00901DE2">
            <w:pPr>
              <w:rPr>
                <w:sz w:val="16"/>
                <w:szCs w:val="16"/>
              </w:rPr>
            </w:pPr>
            <w:r>
              <w:rPr>
                <w:sz w:val="16"/>
                <w:szCs w:val="16"/>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8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3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rPr>
          <w:color w:val="000000"/>
          <w:sz w:val="16"/>
          <w:szCs w:val="16"/>
        </w:rPr>
      </w:pPr>
      <w:r>
        <w:rPr>
          <w:color w:val="000000"/>
          <w:sz w:val="16"/>
          <w:szCs w:val="16"/>
        </w:rPr>
        <w:t>Selling and administrative expenses increased $59.3 million, or 13.4%, to $502.9 million during the 13 weeks ended January 28, 2012 from $443.5 million during the 13 weeks ended January </w:t>
      </w:r>
      <w:r>
        <w:rPr>
          <w:color w:val="000000"/>
          <w:sz w:val="16"/>
          <w:szCs w:val="16"/>
        </w:rPr>
        <w:t>29, 2011. Selling and administrative expenses increased as a percentage of sales to 20.6% from 19.1% during the same period one year ago. The increase or (decrease) by segment is as follows:</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Retail selling and administrative expenses decreased as a percentage of sales to 19.4% from 20.1% during the same period one year ago primarily due to sales leverage and increased store productivity, partially offset by higher asset impairments and los</w:t>
            </w:r>
            <w:r>
              <w:rPr>
                <w:color w:val="000000"/>
                <w:sz w:val="16"/>
                <w:szCs w:val="16"/>
              </w:rPr>
              <w:t>s recorded on the sale of a distribution facility.</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8818"/>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8818" w:type="dxa"/>
            <w:tcBorders>
              <w:top w:val="nil"/>
              <w:left w:val="nil"/>
              <w:bottom w:val="nil"/>
              <w:right w:val="nil"/>
            </w:tcBorders>
          </w:tcPr>
          <w:p w:rsidR="00000000" w:rsidRDefault="00901DE2">
            <w:pPr>
              <w:rPr>
                <w:color w:val="000000"/>
                <w:sz w:val="16"/>
                <w:szCs w:val="16"/>
              </w:rPr>
            </w:pPr>
            <w:r>
              <w:rPr>
                <w:color w:val="000000"/>
                <w:sz w:val="16"/>
                <w:szCs w:val="16"/>
              </w:rPr>
              <w:t>B&amp;N College selling and administrative expenses increased as a percentage of sales to 13.3% from 12.8% during the same</w:t>
            </w:r>
            <w:r>
              <w:rPr>
                <w:color w:val="000000"/>
                <w:sz w:val="16"/>
                <w:szCs w:val="16"/>
              </w:rPr>
              <w:t xml:space="preserve"> period one year ago primarily attributable to sales deleverage against the increase in textbook rentals.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 xml:space="preserve">B&amp;N.com selling and administrative expenses increased as a percentage of sales to 34.1% from 25.3% during the same period one year ago. This </w:t>
            </w:r>
            <w:r>
              <w:rPr>
                <w:color w:val="000000"/>
                <w:sz w:val="16"/>
                <w:szCs w:val="16"/>
              </w:rPr>
              <w:t>increase was primarily attributable to an increase in advertising costs, higher legal fees and additional resources hired over the past year to support digital growth.</w:t>
            </w:r>
          </w:p>
        </w:tc>
      </w:tr>
    </w:tbl>
    <w:p w:rsidR="00000000" w:rsidRDefault="00901DE2">
      <w:pPr>
        <w:spacing w:before="198"/>
        <w:rPr>
          <w:color w:val="000000"/>
          <w:sz w:val="16"/>
          <w:szCs w:val="16"/>
        </w:rPr>
      </w:pPr>
      <w:r>
        <w:rPr>
          <w:color w:val="000000"/>
          <w:sz w:val="16"/>
          <w:szCs w:val="16"/>
        </w:rPr>
        <w:t>Selling and administrative expenses increased $99.9 million, or 8.1%, to $1.330 billion</w:t>
      </w:r>
      <w:r>
        <w:rPr>
          <w:color w:val="000000"/>
          <w:sz w:val="16"/>
          <w:szCs w:val="16"/>
        </w:rPr>
        <w:t xml:space="preserve"> during the 39 weeks ended January 28, 2012 from $1.230 billion during the 39 weeks ended January 29, 2011. Selling and administrative expenses increased as a percentage of sales to 23.1% from 21.9% during the same period one year ago. The increase (decrea</w:t>
      </w:r>
      <w:r>
        <w:rPr>
          <w:color w:val="000000"/>
          <w:sz w:val="16"/>
          <w:szCs w:val="16"/>
        </w:rPr>
        <w:t>se) by segment is as follows:</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 Retail selling and administrative expenses decreased as a percentage of sales to 23.2% from 24.3% during the same period one</w:t>
            </w:r>
            <w:r>
              <w:rPr>
                <w:color w:val="000000"/>
                <w:sz w:val="16"/>
                <w:szCs w:val="16"/>
              </w:rPr>
              <w:t xml:space="preserve"> year ago due primarily to sales leverage and increased store productivity, partially offset by higher asset impairments.</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37</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tbl>
      <w:tblPr>
        <w:tblW w:w="0" w:type="auto"/>
        <w:tblLayout w:type="fixed"/>
        <w:tblCellMar>
          <w:left w:w="0" w:type="dxa"/>
          <w:right w:w="0" w:type="dxa"/>
        </w:tblCellMar>
        <w:tblLook w:val="0000" w:firstRow="0" w:lastRow="0" w:firstColumn="0" w:lastColumn="0" w:noHBand="0" w:noVBand="0"/>
      </w:tblPr>
      <w:tblGrid>
        <w:gridCol w:w="540"/>
        <w:gridCol w:w="557"/>
        <w:gridCol w:w="108"/>
        <w:gridCol w:w="8818"/>
      </w:tblGrid>
      <w:tr w:rsidR="00000000">
        <w:tblPrEx>
          <w:tblCellMar>
            <w:top w:w="0" w:type="dxa"/>
            <w:left w:w="0" w:type="dxa"/>
            <w:bottom w:w="0" w:type="dxa"/>
            <w:right w:w="0" w:type="dxa"/>
          </w:tblCellMar>
        </w:tblPrEx>
        <w:trPr>
          <w:trHeight w:val="412"/>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8818" w:type="dxa"/>
            <w:tcBorders>
              <w:top w:val="nil"/>
              <w:left w:val="nil"/>
              <w:bottom w:val="nil"/>
              <w:right w:val="nil"/>
            </w:tcBorders>
          </w:tcPr>
          <w:p w:rsidR="00000000" w:rsidRDefault="00901DE2">
            <w:pPr>
              <w:rPr>
                <w:color w:val="000000"/>
                <w:sz w:val="16"/>
                <w:szCs w:val="16"/>
              </w:rPr>
            </w:pPr>
            <w:r>
              <w:rPr>
                <w:color w:val="000000"/>
                <w:sz w:val="16"/>
                <w:szCs w:val="16"/>
              </w:rPr>
              <w:t xml:space="preserve">B&amp;N College selling and administrative expenses increased as a percentage of </w:t>
            </w:r>
            <w:r>
              <w:rPr>
                <w:color w:val="000000"/>
                <w:sz w:val="16"/>
                <w:szCs w:val="16"/>
              </w:rPr>
              <w:t>sales to 13.6% from 13.0% during the same period one year ago primarily attributable to sales deleverage against the increase in textbook rentals.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901DE2">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901DE2">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901DE2">
            <w:pPr>
              <w:rPr>
                <w:color w:val="000000"/>
                <w:sz w:val="16"/>
                <w:szCs w:val="16"/>
              </w:rPr>
            </w:pPr>
            <w:r>
              <w:rPr>
                <w:color w:val="000000"/>
                <w:sz w:val="16"/>
                <w:szCs w:val="16"/>
              </w:rPr>
              <w:t>B&amp;N.com selling and administrative expenses increased as a percentage of sales to 40.4% from 30.3% during the same period one year ago. This increase was primarily attributable to an increase in advertising costs, higher legal fees and additional resources</w:t>
            </w:r>
            <w:r>
              <w:rPr>
                <w:color w:val="000000"/>
                <w:sz w:val="16"/>
                <w:szCs w:val="16"/>
              </w:rPr>
              <w:t xml:space="preserve"> hired over the past year to support digital growth.</w:t>
            </w:r>
          </w:p>
        </w:tc>
      </w:tr>
    </w:tbl>
    <w:p w:rsidR="00000000" w:rsidRDefault="00901DE2">
      <w:pPr>
        <w:spacing w:before="286"/>
        <w:ind w:left="44"/>
        <w:rPr>
          <w:i/>
          <w:iCs/>
          <w:color w:val="000000"/>
          <w:sz w:val="16"/>
          <w:szCs w:val="16"/>
        </w:rPr>
      </w:pPr>
      <w:r>
        <w:rPr>
          <w:i/>
          <w:iCs/>
          <w:color w:val="000000"/>
          <w:sz w:val="16"/>
          <w:szCs w:val="16"/>
        </w:rPr>
        <w:t>Depreciation and Amortization</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214"/>
        <w:gridCol w:w="148"/>
        <w:gridCol w:w="361"/>
        <w:gridCol w:w="478"/>
        <w:gridCol w:w="123"/>
        <w:gridCol w:w="148"/>
        <w:gridCol w:w="160"/>
        <w:gridCol w:w="228"/>
        <w:gridCol w:w="220"/>
        <w:gridCol w:w="129"/>
        <w:gridCol w:w="361"/>
        <w:gridCol w:w="478"/>
        <w:gridCol w:w="123"/>
        <w:gridCol w:w="148"/>
        <w:gridCol w:w="160"/>
        <w:gridCol w:w="232"/>
        <w:gridCol w:w="220"/>
        <w:gridCol w:w="129"/>
        <w:gridCol w:w="361"/>
        <w:gridCol w:w="561"/>
        <w:gridCol w:w="123"/>
        <w:gridCol w:w="148"/>
        <w:gridCol w:w="160"/>
        <w:gridCol w:w="228"/>
        <w:gridCol w:w="220"/>
        <w:gridCol w:w="129"/>
        <w:gridCol w:w="361"/>
        <w:gridCol w:w="561"/>
        <w:gridCol w:w="123"/>
        <w:gridCol w:w="148"/>
        <w:gridCol w:w="160"/>
        <w:gridCol w:w="233"/>
        <w:gridCol w:w="220"/>
        <w:gridCol w:w="9"/>
      </w:tblGrid>
      <w:tr w:rsidR="00000000">
        <w:tblPrEx>
          <w:tblCellMar>
            <w:top w:w="0" w:type="dxa"/>
            <w:left w:w="0" w:type="dxa"/>
            <w:bottom w:w="0" w:type="dxa"/>
            <w:right w:w="0" w:type="dxa"/>
          </w:tblCellMar>
        </w:tblPrEx>
        <w:trPr>
          <w:gridAfter w:val="1"/>
          <w:wAfter w:w="9" w:type="dxa"/>
        </w:trPr>
        <w:tc>
          <w:tcPr>
            <w:tcW w:w="3214" w:type="dxa"/>
            <w:tcBorders>
              <w:top w:val="nil"/>
              <w:left w:val="nil"/>
              <w:bottom w:val="nil"/>
              <w:right w:val="nil"/>
            </w:tcBorders>
            <w:vAlign w:val="center"/>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228"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2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228"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2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228"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2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61"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228"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3214"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49"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16"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9" w:type="dxa"/>
          <w:trHeight w:val="419"/>
        </w:trPr>
        <w:tc>
          <w:tcPr>
            <w:tcW w:w="3214"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2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9" w:type="dxa"/>
          <w:trHeight w:val="206"/>
        </w:trPr>
        <w:tc>
          <w:tcPr>
            <w:tcW w:w="3214"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w:t>
            </w:r>
            <w:r>
              <w:rPr>
                <w:color w:val="000000"/>
                <w:sz w:val="16"/>
                <w:szCs w:val="16"/>
              </w:rPr>
              <w:t>etail</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40,590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40,052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117,411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3.4</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119,372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3.5</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3214"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w:t>
            </w:r>
            <w:r>
              <w:rPr>
                <w:color w:val="000000"/>
                <w:sz w:val="16"/>
                <w:szCs w:val="16"/>
              </w:rPr>
              <w:t>ge</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11,484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2.2</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10,821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33,760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2.2</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32,147</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2.1</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3214"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8,199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6,137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22,530</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2.7</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19,172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3.0</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35"/>
        </w:trPr>
        <w:tc>
          <w:tcPr>
            <w:tcW w:w="3214"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9" w:type="dxa"/>
          <w:trHeight w:val="206"/>
        </w:trPr>
        <w:tc>
          <w:tcPr>
            <w:tcW w:w="3214"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Depreciation and Amortization</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60,273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2.5</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57,010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2.5</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173,701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2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170,691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148"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22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80"/>
        </w:trPr>
        <w:tc>
          <w:tcPr>
            <w:tcW w:w="3214" w:type="dxa"/>
            <w:tcBorders>
              <w:top w:val="nil"/>
              <w:left w:val="nil"/>
              <w:bottom w:val="nil"/>
              <w:right w:val="nil"/>
            </w:tcBorders>
            <w:vAlign w:val="bottom"/>
          </w:tcPr>
          <w:p w:rsidR="00000000" w:rsidRDefault="00901DE2">
            <w:pPr>
              <w:rPr>
                <w:sz w:val="16"/>
                <w:szCs w:val="16"/>
              </w:rPr>
            </w:pPr>
            <w:r>
              <w:rPr>
                <w:sz w:val="16"/>
                <w:szCs w:val="16"/>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2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rPr>
          <w:color w:val="000000"/>
          <w:sz w:val="16"/>
          <w:szCs w:val="16"/>
        </w:rPr>
      </w:pPr>
      <w:r>
        <w:rPr>
          <w:color w:val="000000"/>
          <w:sz w:val="16"/>
          <w:szCs w:val="16"/>
        </w:rPr>
        <w:t>During the 13 weeks ended January 28, 2012, depreciation and amortization increased $3.3 million, or 5.7%, to $60.3 million from $57.0 million during</w:t>
      </w:r>
      <w:r>
        <w:rPr>
          <w:color w:val="000000"/>
          <w:sz w:val="16"/>
          <w:szCs w:val="16"/>
        </w:rPr>
        <w:t xml:space="preserve"> the same period one year ago primarily due to amortization of intellectual property assets purchased from the Borders Group, Inc.</w:t>
      </w:r>
    </w:p>
    <w:p w:rsidR="00000000" w:rsidRDefault="00901DE2">
      <w:pPr>
        <w:spacing w:before="198"/>
        <w:rPr>
          <w:color w:val="000000"/>
          <w:sz w:val="16"/>
          <w:szCs w:val="16"/>
        </w:rPr>
      </w:pPr>
      <w:r>
        <w:rPr>
          <w:color w:val="000000"/>
          <w:sz w:val="16"/>
          <w:szCs w:val="16"/>
        </w:rPr>
        <w:t xml:space="preserve">During the 39 weeks ended January 28, 2012, depreciation and amortization increased $3.0 million, or 1.8%, to $173.7 million </w:t>
      </w:r>
      <w:r>
        <w:rPr>
          <w:color w:val="000000"/>
          <w:sz w:val="16"/>
          <w:szCs w:val="16"/>
        </w:rPr>
        <w:t>from $170.7 million during the same period last year primarily due to amortization of intellectual property assets purchased from the Borders Group, Inc.</w:t>
      </w:r>
    </w:p>
    <w:p w:rsidR="00000000" w:rsidRDefault="00901DE2">
      <w:pPr>
        <w:spacing w:before="286"/>
        <w:ind w:left="44"/>
        <w:rPr>
          <w:i/>
          <w:iCs/>
          <w:color w:val="000000"/>
          <w:sz w:val="16"/>
          <w:szCs w:val="16"/>
        </w:rPr>
      </w:pPr>
      <w:r>
        <w:rPr>
          <w:i/>
          <w:iCs/>
          <w:color w:val="000000"/>
          <w:sz w:val="16"/>
          <w:szCs w:val="16"/>
        </w:rPr>
        <w:t>Operating Profit (Loss)</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303"/>
        <w:gridCol w:w="117"/>
        <w:gridCol w:w="391"/>
        <w:gridCol w:w="637"/>
        <w:gridCol w:w="137"/>
        <w:gridCol w:w="90"/>
        <w:gridCol w:w="160"/>
        <w:gridCol w:w="426"/>
        <w:gridCol w:w="220"/>
        <w:gridCol w:w="90"/>
        <w:gridCol w:w="361"/>
        <w:gridCol w:w="581"/>
        <w:gridCol w:w="137"/>
        <w:gridCol w:w="90"/>
        <w:gridCol w:w="160"/>
        <w:gridCol w:w="430"/>
        <w:gridCol w:w="220"/>
        <w:gridCol w:w="90"/>
        <w:gridCol w:w="361"/>
        <w:gridCol w:w="637"/>
        <w:gridCol w:w="137"/>
        <w:gridCol w:w="90"/>
        <w:gridCol w:w="160"/>
        <w:gridCol w:w="426"/>
        <w:gridCol w:w="220"/>
        <w:gridCol w:w="90"/>
        <w:gridCol w:w="361"/>
        <w:gridCol w:w="637"/>
        <w:gridCol w:w="137"/>
        <w:gridCol w:w="90"/>
        <w:gridCol w:w="160"/>
        <w:gridCol w:w="426"/>
        <w:gridCol w:w="5"/>
        <w:gridCol w:w="216"/>
        <w:gridCol w:w="12"/>
      </w:tblGrid>
      <w:tr w:rsidR="00000000">
        <w:tblPrEx>
          <w:tblCellMar>
            <w:top w:w="0" w:type="dxa"/>
            <w:left w:w="0" w:type="dxa"/>
            <w:bottom w:w="0" w:type="dxa"/>
            <w:right w:w="0" w:type="dxa"/>
          </w:tblCellMar>
        </w:tblPrEx>
        <w:trPr>
          <w:gridAfter w:val="1"/>
          <w:wAfter w:w="12" w:type="dxa"/>
        </w:trPr>
        <w:tc>
          <w:tcPr>
            <w:tcW w:w="2303" w:type="dxa"/>
            <w:tcBorders>
              <w:top w:val="nil"/>
              <w:left w:val="nil"/>
              <w:bottom w:val="nil"/>
              <w:right w:val="nil"/>
            </w:tcBorders>
            <w:vAlign w:val="center"/>
          </w:tcPr>
          <w:p w:rsidR="00000000" w:rsidRDefault="00901DE2">
            <w:pPr>
              <w:rPr>
                <w:sz w:val="16"/>
                <w:szCs w:val="16"/>
              </w:rPr>
            </w:pPr>
            <w:r>
              <w:rPr>
                <w:sz w:val="16"/>
                <w:szCs w:val="16"/>
              </w:rPr>
              <w:t> </w:t>
            </w:r>
          </w:p>
        </w:tc>
        <w:tc>
          <w:tcPr>
            <w:tcW w:w="117" w:type="dxa"/>
            <w:tcBorders>
              <w:top w:val="nil"/>
              <w:left w:val="nil"/>
              <w:bottom w:val="nil"/>
              <w:right w:val="nil"/>
            </w:tcBorders>
            <w:vAlign w:val="bottom"/>
          </w:tcPr>
          <w:p w:rsidR="00000000" w:rsidRDefault="00901DE2">
            <w:pPr>
              <w:rPr>
                <w:sz w:val="16"/>
                <w:szCs w:val="16"/>
              </w:rPr>
            </w:pPr>
            <w:r>
              <w:rPr>
                <w:sz w:val="16"/>
                <w:szCs w:val="16"/>
              </w:rPr>
              <w:t> </w:t>
            </w:r>
          </w:p>
        </w:tc>
        <w:tc>
          <w:tcPr>
            <w:tcW w:w="391" w:type="dxa"/>
            <w:tcBorders>
              <w:top w:val="nil"/>
              <w:left w:val="nil"/>
              <w:bottom w:val="nil"/>
              <w:right w:val="nil"/>
            </w:tcBorders>
            <w:vAlign w:val="center"/>
          </w:tcPr>
          <w:p w:rsidR="00000000" w:rsidRDefault="00901DE2">
            <w:pPr>
              <w:rPr>
                <w:sz w:val="16"/>
                <w:szCs w:val="16"/>
              </w:rPr>
            </w:pPr>
            <w:r>
              <w:rPr>
                <w:sz w:val="16"/>
                <w:szCs w:val="16"/>
              </w:rPr>
              <w:t> </w:t>
            </w:r>
          </w:p>
        </w:tc>
        <w:tc>
          <w:tcPr>
            <w:tcW w:w="637"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9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42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9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81"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9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42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9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37"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9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42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9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637"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90" w:type="dxa"/>
            <w:tcBorders>
              <w:top w:val="nil"/>
              <w:left w:val="nil"/>
              <w:bottom w:val="nil"/>
              <w:right w:val="nil"/>
            </w:tcBorders>
            <w:vAlign w:val="bottom"/>
          </w:tcPr>
          <w:p w:rsidR="00000000" w:rsidRDefault="00901DE2">
            <w:pPr>
              <w:rPr>
                <w:sz w:val="16"/>
                <w:szCs w:val="16"/>
              </w:rPr>
            </w:pPr>
            <w:r>
              <w:rPr>
                <w:sz w:val="16"/>
                <w:szCs w:val="16"/>
              </w:rPr>
              <w:t> </w:t>
            </w:r>
          </w:p>
        </w:tc>
        <w:tc>
          <w:tcPr>
            <w:tcW w:w="160" w:type="dxa"/>
            <w:tcBorders>
              <w:top w:val="nil"/>
              <w:left w:val="nil"/>
              <w:bottom w:val="nil"/>
              <w:right w:val="nil"/>
            </w:tcBorders>
            <w:vAlign w:val="center"/>
          </w:tcPr>
          <w:p w:rsidR="00000000" w:rsidRDefault="00901DE2">
            <w:pPr>
              <w:rPr>
                <w:sz w:val="16"/>
                <w:szCs w:val="16"/>
              </w:rPr>
            </w:pPr>
            <w:r>
              <w:rPr>
                <w:sz w:val="16"/>
                <w:szCs w:val="16"/>
              </w:rPr>
              <w:t> </w:t>
            </w:r>
          </w:p>
        </w:tc>
        <w:tc>
          <w:tcPr>
            <w:tcW w:w="42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230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1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0"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36" w:type="dxa"/>
            <w:gridSpan w:val="15"/>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344"/>
        </w:trPr>
        <w:tc>
          <w:tcPr>
            <w:tcW w:w="2303"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11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2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6"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42"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6"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9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6"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98"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6"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Sales</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12" w:type="dxa"/>
          <w:trHeight w:val="206"/>
        </w:trPr>
        <w:tc>
          <w:tcPr>
            <w:tcW w:w="230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 Retail</w:t>
            </w:r>
          </w:p>
        </w:tc>
        <w:tc>
          <w:tcPr>
            <w:tcW w:w="11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3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166,331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11.1</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8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137,540</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9.4</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3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156,047</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4.6</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3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85,006</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2.5</w:t>
            </w:r>
          </w:p>
        </w:tc>
        <w:tc>
          <w:tcPr>
            <w:tcW w:w="220" w:type="dxa"/>
            <w:gridSpan w:val="2"/>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 w:type="dxa"/>
          <w:trHeight w:val="206"/>
        </w:trPr>
        <w:tc>
          <w:tcPr>
            <w:tcW w:w="230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B&amp;N Colle</w:t>
            </w:r>
            <w:r>
              <w:rPr>
                <w:color w:val="000000"/>
                <w:sz w:val="16"/>
                <w:szCs w:val="16"/>
              </w:rPr>
              <w:t>ge</w:t>
            </w:r>
          </w:p>
        </w:tc>
        <w:tc>
          <w:tcPr>
            <w:tcW w:w="11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3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25,214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4.8</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58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32,192</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6.0</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3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86,040</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5.7</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3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96,614</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6.2</w:t>
            </w:r>
          </w:p>
        </w:tc>
        <w:tc>
          <w:tcPr>
            <w:tcW w:w="220" w:type="dxa"/>
            <w:gridSpan w:val="2"/>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 w:type="dxa"/>
          <w:trHeight w:val="206"/>
        </w:trPr>
        <w:tc>
          <w:tcPr>
            <w:tcW w:w="2303"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B&amp;N.com</w:t>
            </w:r>
          </w:p>
        </w:tc>
        <w:tc>
          <w:tcPr>
            <w:tcW w:w="11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3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(101,872</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-24.2</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58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(56,601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-17.7</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3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(233,368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-28.3</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37"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(166,581</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-26.0</w:t>
            </w:r>
          </w:p>
        </w:tc>
        <w:tc>
          <w:tcPr>
            <w:tcW w:w="220" w:type="dxa"/>
            <w:gridSpan w:val="2"/>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 w:type="dxa"/>
          <w:trHeight w:val="35"/>
        </w:trPr>
        <w:tc>
          <w:tcPr>
            <w:tcW w:w="2303" w:type="dxa"/>
            <w:tcBorders>
              <w:top w:val="nil"/>
              <w:left w:val="nil"/>
              <w:bottom w:val="nil"/>
              <w:right w:val="nil"/>
            </w:tcBorders>
            <w:vAlign w:val="bottom"/>
          </w:tcPr>
          <w:p w:rsidR="00000000" w:rsidRDefault="00901DE2">
            <w:pPr>
              <w:rPr>
                <w:sz w:val="16"/>
                <w:szCs w:val="16"/>
              </w:rPr>
            </w:pPr>
            <w:r>
              <w:rPr>
                <w:sz w:val="16"/>
                <w:szCs w:val="16"/>
              </w:rPr>
              <w:t> </w:t>
            </w:r>
          </w:p>
        </w:tc>
        <w:tc>
          <w:tcPr>
            <w:tcW w:w="11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3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3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3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12" w:type="dxa"/>
          <w:trHeight w:val="206"/>
        </w:trPr>
        <w:tc>
          <w:tcPr>
            <w:tcW w:w="2303"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 Operating Profit</w:t>
            </w:r>
          </w:p>
        </w:tc>
        <w:tc>
          <w:tcPr>
            <w:tcW w:w="11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3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89,673</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3.7</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581"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113,131</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4.9</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3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8,719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0.2</w:t>
            </w:r>
          </w:p>
        </w:tc>
        <w:tc>
          <w:tcPr>
            <w:tcW w:w="22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37"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15,039</w:t>
            </w:r>
          </w:p>
        </w:tc>
        <w:tc>
          <w:tcPr>
            <w:tcW w:w="137"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9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0"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0.3</w:t>
            </w:r>
          </w:p>
        </w:tc>
        <w:tc>
          <w:tcPr>
            <w:tcW w:w="220" w:type="dxa"/>
            <w:gridSpan w:val="2"/>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 w:type="dxa"/>
          <w:trHeight w:val="80"/>
        </w:trPr>
        <w:tc>
          <w:tcPr>
            <w:tcW w:w="2303" w:type="dxa"/>
            <w:tcBorders>
              <w:top w:val="nil"/>
              <w:left w:val="nil"/>
              <w:bottom w:val="nil"/>
              <w:right w:val="nil"/>
            </w:tcBorders>
            <w:vAlign w:val="bottom"/>
          </w:tcPr>
          <w:p w:rsidR="00000000" w:rsidRDefault="00901DE2">
            <w:pPr>
              <w:rPr>
                <w:sz w:val="16"/>
                <w:szCs w:val="16"/>
              </w:rPr>
            </w:pPr>
            <w:r>
              <w:rPr>
                <w:sz w:val="16"/>
                <w:szCs w:val="16"/>
              </w:rPr>
              <w:t> </w:t>
            </w:r>
          </w:p>
        </w:tc>
        <w:tc>
          <w:tcPr>
            <w:tcW w:w="11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3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8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3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3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9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6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rPr>
          <w:color w:val="000000"/>
          <w:sz w:val="16"/>
          <w:szCs w:val="16"/>
        </w:rPr>
      </w:pPr>
      <w:r>
        <w:rPr>
          <w:color w:val="000000"/>
          <w:sz w:val="16"/>
          <w:szCs w:val="16"/>
        </w:rPr>
        <w:t>The Company</w:t>
      </w:r>
      <w:r>
        <w:rPr>
          <w:color w:val="000000"/>
          <w:sz w:val="16"/>
          <w:szCs w:val="16"/>
        </w:rPr>
        <w:t>’</w:t>
      </w:r>
      <w:r>
        <w:rPr>
          <w:color w:val="000000"/>
          <w:sz w:val="16"/>
          <w:szCs w:val="16"/>
        </w:rPr>
        <w:t>s consolidated operating profit decreased $23.5 million, or 20.7%, to $89.7 million during the 13 weeks ended January 28, 2012 from $113.1 million during the 13 weeks ended January 29, 2011. This decrease was due to the matters discussed above.</w:t>
      </w:r>
    </w:p>
    <w:p w:rsidR="00000000" w:rsidRDefault="00901DE2">
      <w:pPr>
        <w:spacing w:before="198"/>
        <w:rPr>
          <w:color w:val="000000"/>
          <w:sz w:val="16"/>
          <w:szCs w:val="16"/>
        </w:rPr>
      </w:pPr>
      <w:r>
        <w:rPr>
          <w:color w:val="000000"/>
          <w:sz w:val="16"/>
          <w:szCs w:val="16"/>
        </w:rPr>
        <w:t>The Company</w:t>
      </w:r>
      <w:r>
        <w:rPr>
          <w:color w:val="000000"/>
          <w:sz w:val="16"/>
          <w:szCs w:val="16"/>
        </w:rPr>
        <w:t>’</w:t>
      </w:r>
      <w:r>
        <w:rPr>
          <w:color w:val="000000"/>
          <w:sz w:val="16"/>
          <w:szCs w:val="16"/>
        </w:rPr>
        <w:t>s consolidated operating profit decreased $6.3 million, or 42.0%, to $8.7 million during the 39 weeks ended January 28, 2012 from an operating profit of $15.0 million during the 39 weeks ended January 29, 2011. This decrease was due to the mat</w:t>
      </w:r>
      <w:r>
        <w:rPr>
          <w:color w:val="000000"/>
          <w:sz w:val="16"/>
          <w:szCs w:val="16"/>
        </w:rPr>
        <w:t>ters discussed above.</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38</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ind w:left="44"/>
        <w:rPr>
          <w:i/>
          <w:iCs/>
          <w:color w:val="000000"/>
          <w:sz w:val="16"/>
          <w:szCs w:val="16"/>
        </w:rPr>
      </w:pPr>
      <w:r>
        <w:rPr>
          <w:i/>
          <w:iCs/>
          <w:color w:val="000000"/>
          <w:sz w:val="16"/>
          <w:szCs w:val="16"/>
        </w:rPr>
        <w:t>Interest Expense, Net and Amortization of Deferred Financing Fees</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225"/>
        <w:gridCol w:w="162"/>
        <w:gridCol w:w="361"/>
        <w:gridCol w:w="415"/>
        <w:gridCol w:w="123"/>
        <w:gridCol w:w="162"/>
        <w:gridCol w:w="361"/>
        <w:gridCol w:w="498"/>
        <w:gridCol w:w="123"/>
        <w:gridCol w:w="162"/>
        <w:gridCol w:w="237"/>
        <w:gridCol w:w="428"/>
        <w:gridCol w:w="220"/>
        <w:gridCol w:w="147"/>
        <w:gridCol w:w="361"/>
        <w:gridCol w:w="498"/>
        <w:gridCol w:w="123"/>
        <w:gridCol w:w="162"/>
        <w:gridCol w:w="361"/>
        <w:gridCol w:w="498"/>
        <w:gridCol w:w="123"/>
        <w:gridCol w:w="162"/>
        <w:gridCol w:w="237"/>
        <w:gridCol w:w="428"/>
        <w:gridCol w:w="220"/>
        <w:gridCol w:w="6"/>
      </w:tblGrid>
      <w:tr w:rsidR="00000000">
        <w:tblPrEx>
          <w:tblCellMar>
            <w:top w:w="0" w:type="dxa"/>
            <w:left w:w="0" w:type="dxa"/>
            <w:bottom w:w="0" w:type="dxa"/>
            <w:right w:w="0" w:type="dxa"/>
          </w:tblCellMar>
        </w:tblPrEx>
        <w:trPr>
          <w:gridAfter w:val="1"/>
          <w:wAfter w:w="6" w:type="dxa"/>
        </w:trPr>
        <w:tc>
          <w:tcPr>
            <w:tcW w:w="4225" w:type="dxa"/>
            <w:tcBorders>
              <w:top w:val="nil"/>
              <w:left w:val="nil"/>
              <w:bottom w:val="nil"/>
              <w:right w:val="nil"/>
            </w:tcBorders>
            <w:vAlign w:val="center"/>
          </w:tcPr>
          <w:p w:rsidR="00000000" w:rsidRDefault="00901DE2">
            <w:pPr>
              <w:rPr>
                <w:sz w:val="16"/>
                <w:szCs w:val="16"/>
              </w:rPr>
            </w:pPr>
            <w:r>
              <w:rPr>
                <w:sz w:val="16"/>
                <w:szCs w:val="16"/>
              </w:rPr>
              <w:t> </w:t>
            </w:r>
          </w:p>
        </w:tc>
        <w:tc>
          <w:tcPr>
            <w:tcW w:w="16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15"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6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9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62" w:type="dxa"/>
            <w:tcBorders>
              <w:top w:val="nil"/>
              <w:left w:val="nil"/>
              <w:bottom w:val="nil"/>
              <w:right w:val="nil"/>
            </w:tcBorders>
            <w:vAlign w:val="bottom"/>
          </w:tcPr>
          <w:p w:rsidR="00000000" w:rsidRDefault="00901DE2">
            <w:pPr>
              <w:rPr>
                <w:sz w:val="16"/>
                <w:szCs w:val="16"/>
              </w:rPr>
            </w:pPr>
            <w:r>
              <w:rPr>
                <w:sz w:val="16"/>
                <w:szCs w:val="16"/>
              </w:rPr>
              <w:t> </w:t>
            </w:r>
          </w:p>
        </w:tc>
        <w:tc>
          <w:tcPr>
            <w:tcW w:w="237" w:type="dxa"/>
            <w:tcBorders>
              <w:top w:val="nil"/>
              <w:left w:val="nil"/>
              <w:bottom w:val="nil"/>
              <w:right w:val="nil"/>
            </w:tcBorders>
            <w:vAlign w:val="center"/>
          </w:tcPr>
          <w:p w:rsidR="00000000" w:rsidRDefault="00901DE2">
            <w:pPr>
              <w:rPr>
                <w:sz w:val="16"/>
                <w:szCs w:val="16"/>
              </w:rPr>
            </w:pPr>
            <w:r>
              <w:rPr>
                <w:sz w:val="16"/>
                <w:szCs w:val="16"/>
              </w:rPr>
              <w:t> </w:t>
            </w:r>
          </w:p>
        </w:tc>
        <w:tc>
          <w:tcPr>
            <w:tcW w:w="42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47"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9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6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9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62" w:type="dxa"/>
            <w:tcBorders>
              <w:top w:val="nil"/>
              <w:left w:val="nil"/>
              <w:bottom w:val="nil"/>
              <w:right w:val="nil"/>
            </w:tcBorders>
            <w:vAlign w:val="bottom"/>
          </w:tcPr>
          <w:p w:rsidR="00000000" w:rsidRDefault="00901DE2">
            <w:pPr>
              <w:rPr>
                <w:sz w:val="16"/>
                <w:szCs w:val="16"/>
              </w:rPr>
            </w:pPr>
            <w:r>
              <w:rPr>
                <w:sz w:val="16"/>
                <w:szCs w:val="16"/>
              </w:rPr>
              <w:t> </w:t>
            </w:r>
          </w:p>
        </w:tc>
        <w:tc>
          <w:tcPr>
            <w:tcW w:w="237" w:type="dxa"/>
            <w:tcBorders>
              <w:top w:val="nil"/>
              <w:left w:val="nil"/>
              <w:bottom w:val="nil"/>
              <w:right w:val="nil"/>
            </w:tcBorders>
            <w:vAlign w:val="center"/>
          </w:tcPr>
          <w:p w:rsidR="00000000" w:rsidRDefault="00901DE2">
            <w:pPr>
              <w:rPr>
                <w:sz w:val="16"/>
                <w:szCs w:val="16"/>
              </w:rPr>
            </w:pPr>
            <w:r>
              <w:rPr>
                <w:sz w:val="16"/>
                <w:szCs w:val="16"/>
              </w:rPr>
              <w:t> </w:t>
            </w:r>
          </w:p>
        </w:tc>
        <w:tc>
          <w:tcPr>
            <w:tcW w:w="425"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4225"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870" w:type="dxa"/>
            <w:gridSpan w:val="10"/>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953" w:type="dxa"/>
            <w:gridSpan w:val="10"/>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419"/>
        </w:trPr>
        <w:tc>
          <w:tcPr>
            <w:tcW w:w="4225"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1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76"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6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Change</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5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6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66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 of</w:t>
            </w:r>
          </w:p>
          <w:p w:rsidR="00000000" w:rsidRDefault="00901DE2">
            <w:pPr>
              <w:jc w:val="center"/>
              <w:rPr>
                <w:b/>
                <w:bCs/>
                <w:color w:val="000000"/>
                <w:sz w:val="13"/>
                <w:szCs w:val="13"/>
              </w:rPr>
            </w:pPr>
            <w:r>
              <w:rPr>
                <w:b/>
                <w:bCs/>
                <w:color w:val="000000"/>
                <w:sz w:val="13"/>
                <w:szCs w:val="13"/>
              </w:rPr>
              <w:t xml:space="preserve"> Change</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412"/>
        </w:trPr>
        <w:tc>
          <w:tcPr>
            <w:tcW w:w="4225"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Interest Expense, Net and Amortization of Deferred Financing Fees</w:t>
            </w:r>
          </w:p>
        </w:tc>
        <w:tc>
          <w:tcPr>
            <w:tcW w:w="1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1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8,773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9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13,639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-35.7</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7"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9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26,675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9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39,693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6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2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-32.8</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35"/>
        </w:trPr>
        <w:tc>
          <w:tcPr>
            <w:tcW w:w="4225" w:type="dxa"/>
            <w:tcBorders>
              <w:top w:val="nil"/>
              <w:left w:val="nil"/>
              <w:bottom w:val="nil"/>
              <w:right w:val="nil"/>
            </w:tcBorders>
            <w:vAlign w:val="bottom"/>
          </w:tcPr>
          <w:p w:rsidR="00000000" w:rsidRDefault="00901DE2">
            <w:pPr>
              <w:rPr>
                <w:sz w:val="16"/>
                <w:szCs w:val="16"/>
              </w:rPr>
            </w:pPr>
            <w:r>
              <w:rPr>
                <w:sz w:val="16"/>
                <w:szCs w:val="16"/>
              </w:rPr>
              <w:t> </w:t>
            </w:r>
          </w:p>
        </w:tc>
        <w:tc>
          <w:tcPr>
            <w:tcW w:w="1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1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3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9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6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37"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2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rPr>
          <w:color w:val="000000"/>
          <w:sz w:val="16"/>
          <w:szCs w:val="16"/>
        </w:rPr>
      </w:pPr>
      <w:r>
        <w:rPr>
          <w:color w:val="000000"/>
          <w:sz w:val="16"/>
          <w:szCs w:val="16"/>
        </w:rPr>
        <w:t>Net interest expense and amortization of deferred financing fees decreased $4.9 million, to $8.8 million during the 13 weeks ended January 28, 2012 from $13.6 million during the 13 weeks ended January 29, 2011. This decrease was primarily due to the more f</w:t>
      </w:r>
      <w:r>
        <w:rPr>
          <w:color w:val="000000"/>
          <w:sz w:val="16"/>
          <w:szCs w:val="16"/>
        </w:rPr>
        <w:t>avorable rates on the amended Credit Facility, lower borrowings driven by the Liberty investment and the payoff of the senior note in December 2010 relating to the acquisition of B&amp;N College.</w:t>
      </w:r>
    </w:p>
    <w:p w:rsidR="00000000" w:rsidRDefault="00901DE2">
      <w:pPr>
        <w:spacing w:before="198"/>
        <w:rPr>
          <w:color w:val="000000"/>
          <w:sz w:val="16"/>
          <w:szCs w:val="16"/>
        </w:rPr>
      </w:pPr>
      <w:r>
        <w:rPr>
          <w:color w:val="000000"/>
          <w:sz w:val="16"/>
          <w:szCs w:val="16"/>
        </w:rPr>
        <w:t>Net interest expense and amortization of deferred financing fees</w:t>
      </w:r>
      <w:r>
        <w:rPr>
          <w:color w:val="000000"/>
          <w:sz w:val="16"/>
          <w:szCs w:val="16"/>
        </w:rPr>
        <w:t xml:space="preserve"> decreased $13.0 million, to $26.7 million during the 39 weeks ended January 28, 2012 from $39.7 million during the 39 weeks ended January 29, 2011. This decrease was due to the same matters discussed above.</w:t>
      </w:r>
    </w:p>
    <w:p w:rsidR="00000000" w:rsidRDefault="00901DE2">
      <w:pPr>
        <w:spacing w:before="286"/>
        <w:ind w:left="44"/>
        <w:rPr>
          <w:i/>
          <w:iCs/>
          <w:color w:val="000000"/>
          <w:sz w:val="16"/>
          <w:szCs w:val="16"/>
        </w:rPr>
      </w:pPr>
      <w:r>
        <w:rPr>
          <w:i/>
          <w:iCs/>
          <w:color w:val="000000"/>
          <w:sz w:val="16"/>
          <w:szCs w:val="16"/>
        </w:rPr>
        <w:t>Income Taxes</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412"/>
        <w:gridCol w:w="172"/>
        <w:gridCol w:w="361"/>
        <w:gridCol w:w="478"/>
        <w:gridCol w:w="123"/>
        <w:gridCol w:w="172"/>
        <w:gridCol w:w="272"/>
        <w:gridCol w:w="311"/>
        <w:gridCol w:w="220"/>
        <w:gridCol w:w="149"/>
        <w:gridCol w:w="361"/>
        <w:gridCol w:w="478"/>
        <w:gridCol w:w="123"/>
        <w:gridCol w:w="172"/>
        <w:gridCol w:w="272"/>
        <w:gridCol w:w="315"/>
        <w:gridCol w:w="220"/>
        <w:gridCol w:w="149"/>
        <w:gridCol w:w="361"/>
        <w:gridCol w:w="450"/>
        <w:gridCol w:w="137"/>
        <w:gridCol w:w="149"/>
        <w:gridCol w:w="272"/>
        <w:gridCol w:w="311"/>
        <w:gridCol w:w="220"/>
        <w:gridCol w:w="149"/>
        <w:gridCol w:w="361"/>
        <w:gridCol w:w="533"/>
        <w:gridCol w:w="137"/>
        <w:gridCol w:w="149"/>
        <w:gridCol w:w="272"/>
        <w:gridCol w:w="316"/>
        <w:gridCol w:w="220"/>
        <w:gridCol w:w="9"/>
      </w:tblGrid>
      <w:tr w:rsidR="00000000">
        <w:tblPrEx>
          <w:tblCellMar>
            <w:top w:w="0" w:type="dxa"/>
            <w:left w:w="0" w:type="dxa"/>
            <w:bottom w:w="0" w:type="dxa"/>
            <w:right w:w="0" w:type="dxa"/>
          </w:tblCellMar>
        </w:tblPrEx>
        <w:trPr>
          <w:gridAfter w:val="1"/>
          <w:wAfter w:w="9" w:type="dxa"/>
        </w:trPr>
        <w:tc>
          <w:tcPr>
            <w:tcW w:w="2412" w:type="dxa"/>
            <w:tcBorders>
              <w:top w:val="nil"/>
              <w:left w:val="nil"/>
              <w:bottom w:val="nil"/>
              <w:right w:val="nil"/>
            </w:tcBorders>
            <w:vAlign w:val="center"/>
          </w:tcPr>
          <w:p w:rsidR="00000000" w:rsidRDefault="00901DE2">
            <w:pPr>
              <w:rPr>
                <w:sz w:val="16"/>
                <w:szCs w:val="16"/>
              </w:rPr>
            </w:pPr>
            <w:r>
              <w:rPr>
                <w:sz w:val="16"/>
                <w:szCs w:val="16"/>
              </w:rPr>
              <w:t> </w:t>
            </w:r>
          </w:p>
        </w:tc>
        <w:tc>
          <w:tcPr>
            <w:tcW w:w="172"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72"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4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172"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4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50"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49"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c>
          <w:tcPr>
            <w:tcW w:w="149"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33"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149" w:type="dxa"/>
            <w:tcBorders>
              <w:top w:val="nil"/>
              <w:left w:val="nil"/>
              <w:bottom w:val="nil"/>
              <w:right w:val="nil"/>
            </w:tcBorders>
            <w:vAlign w:val="bottom"/>
          </w:tcPr>
          <w:p w:rsidR="00000000" w:rsidRDefault="00901DE2">
            <w:pPr>
              <w:rPr>
                <w:sz w:val="16"/>
                <w:szCs w:val="16"/>
              </w:rPr>
            </w:pPr>
            <w:r>
              <w:rPr>
                <w:sz w:val="16"/>
                <w:szCs w:val="16"/>
              </w:rPr>
              <w:t> </w:t>
            </w:r>
          </w:p>
        </w:tc>
        <w:tc>
          <w:tcPr>
            <w:tcW w:w="272" w:type="dxa"/>
            <w:tcBorders>
              <w:top w:val="nil"/>
              <w:left w:val="nil"/>
              <w:bottom w:val="nil"/>
              <w:right w:val="nil"/>
            </w:tcBorders>
            <w:vAlign w:val="center"/>
          </w:tcPr>
          <w:p w:rsidR="00000000" w:rsidRDefault="00901DE2">
            <w:pPr>
              <w:rPr>
                <w:sz w:val="16"/>
                <w:szCs w:val="16"/>
              </w:rPr>
            </w:pPr>
            <w:r>
              <w:rPr>
                <w:sz w:val="16"/>
                <w:szCs w:val="16"/>
              </w:rPr>
              <w:t> </w:t>
            </w:r>
          </w:p>
        </w:tc>
        <w:tc>
          <w:tcPr>
            <w:tcW w:w="311" w:type="dxa"/>
            <w:tcBorders>
              <w:top w:val="nil"/>
              <w:left w:val="nil"/>
              <w:bottom w:val="nil"/>
              <w:right w:val="nil"/>
            </w:tcBorders>
            <w:vAlign w:val="center"/>
          </w:tcPr>
          <w:p w:rsidR="00000000" w:rsidRDefault="00901DE2">
            <w:pPr>
              <w:rPr>
                <w:sz w:val="16"/>
                <w:szCs w:val="16"/>
              </w:rPr>
            </w:pPr>
            <w:r>
              <w:rPr>
                <w:sz w:val="16"/>
                <w:szCs w:val="16"/>
              </w:rPr>
              <w:t> </w:t>
            </w:r>
          </w:p>
        </w:tc>
        <w:tc>
          <w:tcPr>
            <w:tcW w:w="2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241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07"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817" w:type="dxa"/>
            <w:gridSpan w:val="14"/>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220" w:type="dxa"/>
            <w:gridSpan w:val="2"/>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9" w:type="dxa"/>
          <w:trHeight w:val="419"/>
        </w:trPr>
        <w:tc>
          <w:tcPr>
            <w:tcW w:w="2412"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1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Effective</w:t>
            </w:r>
          </w:p>
          <w:p w:rsidR="00000000" w:rsidRDefault="00901DE2">
            <w:pPr>
              <w:jc w:val="center"/>
              <w:rPr>
                <w:b/>
                <w:bCs/>
                <w:color w:val="000000"/>
                <w:sz w:val="13"/>
                <w:szCs w:val="13"/>
              </w:rPr>
            </w:pPr>
            <w:r>
              <w:rPr>
                <w:b/>
                <w:bCs/>
                <w:color w:val="000000"/>
                <w:sz w:val="13"/>
                <w:szCs w:val="13"/>
              </w:rPr>
              <w:t xml:space="preserve"> Rate</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7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Effective</w:t>
            </w:r>
          </w:p>
          <w:p w:rsidR="00000000" w:rsidRDefault="00901DE2">
            <w:pPr>
              <w:jc w:val="center"/>
              <w:rPr>
                <w:b/>
                <w:bCs/>
                <w:color w:val="000000"/>
                <w:sz w:val="13"/>
                <w:szCs w:val="13"/>
              </w:rPr>
            </w:pPr>
            <w:r>
              <w:rPr>
                <w:b/>
                <w:bCs/>
                <w:color w:val="000000"/>
                <w:sz w:val="13"/>
                <w:szCs w:val="13"/>
              </w:rPr>
              <w:t xml:space="preserve"> Rate</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1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Effective</w:t>
            </w:r>
          </w:p>
          <w:p w:rsidR="00000000" w:rsidRDefault="00901DE2">
            <w:pPr>
              <w:jc w:val="center"/>
              <w:rPr>
                <w:b/>
                <w:bCs/>
                <w:color w:val="000000"/>
                <w:sz w:val="13"/>
                <w:szCs w:val="13"/>
              </w:rPr>
            </w:pPr>
            <w:r>
              <w:rPr>
                <w:b/>
                <w:bCs/>
                <w:color w:val="000000"/>
                <w:sz w:val="13"/>
                <w:szCs w:val="13"/>
              </w:rPr>
              <w:t xml:space="preserve"> Rate</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9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49"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583"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Effective</w:t>
            </w:r>
          </w:p>
          <w:p w:rsidR="00000000" w:rsidRDefault="00901DE2">
            <w:pPr>
              <w:jc w:val="center"/>
              <w:rPr>
                <w:b/>
                <w:bCs/>
                <w:color w:val="000000"/>
                <w:sz w:val="13"/>
                <w:szCs w:val="13"/>
              </w:rPr>
            </w:pPr>
            <w:r>
              <w:rPr>
                <w:b/>
                <w:bCs/>
                <w:color w:val="000000"/>
                <w:sz w:val="13"/>
                <w:szCs w:val="13"/>
              </w:rPr>
              <w:t xml:space="preserve"> Rate</w:t>
            </w:r>
          </w:p>
        </w:tc>
        <w:tc>
          <w:tcPr>
            <w:tcW w:w="22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9" w:type="dxa"/>
          <w:trHeight w:val="206"/>
        </w:trPr>
        <w:tc>
          <w:tcPr>
            <w:tcW w:w="2412"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Income Taxes</w:t>
            </w:r>
          </w:p>
        </w:tc>
        <w:tc>
          <w:tcPr>
            <w:tcW w:w="1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28,869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35.7</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38,909</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72"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39.1</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5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(6,818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38.0</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(10,114</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149"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27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41.0</w:t>
            </w:r>
          </w:p>
        </w:tc>
        <w:tc>
          <w:tcPr>
            <w:tcW w:w="220"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35"/>
        </w:trPr>
        <w:tc>
          <w:tcPr>
            <w:tcW w:w="2412" w:type="dxa"/>
            <w:tcBorders>
              <w:top w:val="nil"/>
              <w:left w:val="nil"/>
              <w:bottom w:val="nil"/>
              <w:right w:val="nil"/>
            </w:tcBorders>
            <w:vAlign w:val="bottom"/>
          </w:tcPr>
          <w:p w:rsidR="00000000" w:rsidRDefault="00901DE2">
            <w:pPr>
              <w:rPr>
                <w:sz w:val="16"/>
                <w:szCs w:val="16"/>
              </w:rPr>
            </w:pPr>
            <w:r>
              <w:rPr>
                <w:sz w:val="16"/>
                <w:szCs w:val="16"/>
              </w:rPr>
              <w:t> </w:t>
            </w:r>
          </w:p>
        </w:tc>
        <w:tc>
          <w:tcPr>
            <w:tcW w:w="1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5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149"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spacing w:before="198"/>
        <w:rPr>
          <w:color w:val="000000"/>
          <w:sz w:val="16"/>
          <w:szCs w:val="16"/>
        </w:rPr>
      </w:pPr>
      <w:r>
        <w:rPr>
          <w:color w:val="000000"/>
          <w:sz w:val="16"/>
          <w:szCs w:val="16"/>
        </w:rPr>
        <w:t>The Company had income tax expense of $28.9 million during the 13 weeks ended January 28, 2012 compared with an income tax expense of $38.9</w:t>
      </w:r>
      <w:r>
        <w:rPr>
          <w:color w:val="000000"/>
          <w:sz w:val="16"/>
          <w:szCs w:val="16"/>
        </w:rPr>
        <w:t xml:space="preserve"> million during the 13 weeks ended January 29, 2011. The Company</w:t>
      </w:r>
      <w:r>
        <w:rPr>
          <w:color w:val="000000"/>
          <w:sz w:val="16"/>
          <w:szCs w:val="16"/>
        </w:rPr>
        <w:t>’</w:t>
      </w:r>
      <w:r>
        <w:rPr>
          <w:color w:val="000000"/>
          <w:sz w:val="16"/>
          <w:szCs w:val="16"/>
        </w:rPr>
        <w:t>s effective tax rate was 35.7% and 39.1% for the 13 weeks ended January 28, 2012 and January 29, 2011, respectively. The lower effective tax rate for the 13 weeks ended January 28, 2012 is pr</w:t>
      </w:r>
      <w:r>
        <w:rPr>
          <w:color w:val="000000"/>
          <w:sz w:val="16"/>
          <w:szCs w:val="16"/>
        </w:rPr>
        <w:t>imarily due to a lower state effective tax rate in the current period combined with discrete items in the prior year.</w:t>
      </w:r>
    </w:p>
    <w:p w:rsidR="00000000" w:rsidRDefault="00901DE2">
      <w:pPr>
        <w:spacing w:before="198"/>
        <w:rPr>
          <w:color w:val="000000"/>
          <w:sz w:val="16"/>
          <w:szCs w:val="16"/>
        </w:rPr>
      </w:pPr>
      <w:r>
        <w:rPr>
          <w:color w:val="000000"/>
          <w:sz w:val="16"/>
          <w:szCs w:val="16"/>
        </w:rPr>
        <w:t>Income tax benefit during the 39 weeks ended January 28, 2012 was $(6.8) million compared with an income tax benefit of $(10.1) million du</w:t>
      </w:r>
      <w:r>
        <w:rPr>
          <w:color w:val="000000"/>
          <w:sz w:val="16"/>
          <w:szCs w:val="16"/>
        </w:rPr>
        <w:t>ring the 39 weeks ended January 29, 2011. The Company</w:t>
      </w:r>
      <w:r>
        <w:rPr>
          <w:color w:val="000000"/>
          <w:sz w:val="16"/>
          <w:szCs w:val="16"/>
        </w:rPr>
        <w:t>’</w:t>
      </w:r>
      <w:r>
        <w:rPr>
          <w:color w:val="000000"/>
          <w:sz w:val="16"/>
          <w:szCs w:val="16"/>
        </w:rPr>
        <w:t>s effective tax rate was 38.0% and 41.0% for the 39 weeks ended January 28, 2012 and January 29, 2011, respectively. The lower effective tax rate for the 39 weeks ended January 28, 2012 is primarily due</w:t>
      </w:r>
      <w:r>
        <w:rPr>
          <w:color w:val="000000"/>
          <w:sz w:val="16"/>
          <w:szCs w:val="16"/>
        </w:rPr>
        <w:t xml:space="preserve"> to a lower state effective tax rate in the current period combined with discrete items in the prior period.</w:t>
      </w:r>
    </w:p>
    <w:p w:rsidR="00000000" w:rsidRDefault="00901DE2">
      <w:pPr>
        <w:spacing w:before="286"/>
        <w:ind w:left="44"/>
        <w:rPr>
          <w:i/>
          <w:iCs/>
          <w:color w:val="000000"/>
          <w:sz w:val="16"/>
          <w:szCs w:val="16"/>
        </w:rPr>
      </w:pPr>
      <w:r>
        <w:rPr>
          <w:i/>
          <w:iCs/>
          <w:color w:val="000000"/>
          <w:sz w:val="16"/>
          <w:szCs w:val="16"/>
        </w:rPr>
        <w:t>Net Income (Loss) Attributable to Barnes &amp; Noble, Inc.</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726"/>
        <w:gridCol w:w="306"/>
        <w:gridCol w:w="361"/>
        <w:gridCol w:w="478"/>
        <w:gridCol w:w="123"/>
        <w:gridCol w:w="306"/>
        <w:gridCol w:w="361"/>
        <w:gridCol w:w="479"/>
        <w:gridCol w:w="123"/>
        <w:gridCol w:w="306"/>
        <w:gridCol w:w="361"/>
        <w:gridCol w:w="533"/>
        <w:gridCol w:w="137"/>
        <w:gridCol w:w="300"/>
        <w:gridCol w:w="361"/>
        <w:gridCol w:w="536"/>
        <w:gridCol w:w="137"/>
      </w:tblGrid>
      <w:tr w:rsidR="00000000">
        <w:tblPrEx>
          <w:tblCellMar>
            <w:top w:w="0" w:type="dxa"/>
            <w:left w:w="0" w:type="dxa"/>
            <w:bottom w:w="0" w:type="dxa"/>
            <w:right w:w="0" w:type="dxa"/>
          </w:tblCellMar>
        </w:tblPrEx>
        <w:trPr>
          <w:jc w:val="center"/>
        </w:trPr>
        <w:tc>
          <w:tcPr>
            <w:tcW w:w="4726" w:type="dxa"/>
            <w:tcBorders>
              <w:top w:val="nil"/>
              <w:left w:val="nil"/>
              <w:bottom w:val="nil"/>
              <w:right w:val="nil"/>
            </w:tcBorders>
            <w:vAlign w:val="center"/>
          </w:tcPr>
          <w:p w:rsidR="00000000" w:rsidRDefault="00901DE2">
            <w:pPr>
              <w:rPr>
                <w:sz w:val="16"/>
                <w:szCs w:val="16"/>
              </w:rPr>
            </w:pPr>
            <w:r>
              <w:rPr>
                <w:sz w:val="16"/>
                <w:szCs w:val="16"/>
              </w:rPr>
              <w:t> </w:t>
            </w:r>
          </w:p>
        </w:tc>
        <w:tc>
          <w:tcPr>
            <w:tcW w:w="3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06"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33"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c>
          <w:tcPr>
            <w:tcW w:w="300" w:type="dxa"/>
            <w:tcBorders>
              <w:top w:val="nil"/>
              <w:left w:val="nil"/>
              <w:bottom w:val="nil"/>
              <w:right w:val="nil"/>
            </w:tcBorders>
            <w:vAlign w:val="bottom"/>
          </w:tcPr>
          <w:p w:rsidR="00000000" w:rsidRDefault="00901DE2">
            <w:pPr>
              <w:rPr>
                <w:sz w:val="16"/>
                <w:szCs w:val="16"/>
              </w:rPr>
            </w:pPr>
            <w:r>
              <w:rPr>
                <w:sz w:val="16"/>
                <w:szCs w:val="16"/>
              </w:rPr>
              <w:t> </w:t>
            </w:r>
          </w:p>
        </w:tc>
        <w:tc>
          <w:tcPr>
            <w:tcW w:w="361" w:type="dxa"/>
            <w:tcBorders>
              <w:top w:val="nil"/>
              <w:left w:val="nil"/>
              <w:bottom w:val="nil"/>
              <w:right w:val="nil"/>
            </w:tcBorders>
            <w:vAlign w:val="center"/>
          </w:tcPr>
          <w:p w:rsidR="00000000" w:rsidRDefault="00901DE2">
            <w:pPr>
              <w:rPr>
                <w:sz w:val="16"/>
                <w:szCs w:val="16"/>
              </w:rPr>
            </w:pPr>
            <w:r>
              <w:rPr>
                <w:sz w:val="16"/>
                <w:szCs w:val="16"/>
              </w:rPr>
              <w:t> </w:t>
            </w:r>
          </w:p>
        </w:tc>
        <w:tc>
          <w:tcPr>
            <w:tcW w:w="533" w:type="dxa"/>
            <w:tcBorders>
              <w:top w:val="nil"/>
              <w:left w:val="nil"/>
              <w:bottom w:val="nil"/>
              <w:right w:val="nil"/>
            </w:tcBorders>
            <w:vAlign w:val="center"/>
          </w:tcPr>
          <w:p w:rsidR="00000000" w:rsidRDefault="00901DE2">
            <w:pPr>
              <w:rPr>
                <w:sz w:val="16"/>
                <w:szCs w:val="16"/>
              </w:rPr>
            </w:pPr>
            <w:r>
              <w:rPr>
                <w:sz w:val="16"/>
                <w:szCs w:val="16"/>
              </w:rPr>
              <w:t> </w:t>
            </w:r>
          </w:p>
        </w:tc>
        <w:tc>
          <w:tcPr>
            <w:tcW w:w="137"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472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108"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13 weeks ended</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2228" w:type="dxa"/>
            <w:gridSpan w:val="6"/>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39 weeks ended</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jc w:val="center"/>
        </w:trPr>
        <w:tc>
          <w:tcPr>
            <w:tcW w:w="4726" w:type="dxa"/>
            <w:tcBorders>
              <w:top w:val="nil"/>
              <w:left w:val="nil"/>
              <w:bottom w:val="nil"/>
              <w:right w:val="nil"/>
            </w:tcBorders>
            <w:vAlign w:val="bottom"/>
          </w:tcPr>
          <w:p w:rsidR="00000000" w:rsidRDefault="00901DE2">
            <w:pPr>
              <w:pBdr>
                <w:bottom w:val="single" w:sz="6" w:space="0" w:color="auto"/>
              </w:pBdr>
              <w:rPr>
                <w:b/>
                <w:bCs/>
                <w:i/>
                <w:iCs/>
                <w:color w:val="000000"/>
                <w:sz w:val="13"/>
                <w:szCs w:val="13"/>
              </w:rPr>
            </w:pPr>
            <w:r>
              <w:rPr>
                <w:b/>
                <w:bCs/>
                <w:i/>
                <w:iCs/>
                <w:color w:val="000000"/>
                <w:sz w:val="13"/>
                <w:szCs w:val="13"/>
              </w:rPr>
              <w:t>Dollars in thousands</w:t>
            </w:r>
          </w:p>
        </w:tc>
        <w:tc>
          <w:tcPr>
            <w:tcW w:w="3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39"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9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28,</w:t>
            </w:r>
          </w:p>
          <w:p w:rsidR="00000000" w:rsidRDefault="00901DE2">
            <w:pPr>
              <w:jc w:val="center"/>
              <w:rPr>
                <w:b/>
                <w:bCs/>
                <w:color w:val="000000"/>
                <w:sz w:val="13"/>
                <w:szCs w:val="13"/>
              </w:rPr>
            </w:pPr>
            <w:r>
              <w:rPr>
                <w:b/>
                <w:bCs/>
                <w:color w:val="000000"/>
                <w:sz w:val="13"/>
                <w:szCs w:val="13"/>
              </w:rPr>
              <w:t xml:space="preserve"> 2012</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00"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94"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January 29,</w:t>
            </w:r>
          </w:p>
          <w:p w:rsidR="00000000" w:rsidRDefault="00901DE2">
            <w:pPr>
              <w:jc w:val="center"/>
              <w:rPr>
                <w:b/>
                <w:bCs/>
                <w:color w:val="000000"/>
                <w:sz w:val="13"/>
                <w:szCs w:val="13"/>
              </w:rPr>
            </w:pPr>
            <w:r>
              <w:rPr>
                <w:b/>
                <w:bCs/>
                <w:color w:val="000000"/>
                <w:sz w:val="13"/>
                <w:szCs w:val="13"/>
              </w:rPr>
              <w:t xml:space="preserve"> 2011</w:t>
            </w:r>
          </w:p>
        </w:tc>
        <w:tc>
          <w:tcPr>
            <w:tcW w:w="137"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4726"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Net Income (Loss) Attributable to Barnes &amp; Noble, Inc.</w:t>
            </w:r>
          </w:p>
        </w:tc>
        <w:tc>
          <w:tcPr>
            <w:tcW w:w="3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52,031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60,583</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0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(11,138</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00"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6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(14,503</w:t>
            </w:r>
          </w:p>
        </w:tc>
        <w:tc>
          <w:tcPr>
            <w:tcW w:w="137"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726" w:type="dxa"/>
            <w:tcBorders>
              <w:top w:val="nil"/>
              <w:left w:val="nil"/>
              <w:bottom w:val="nil"/>
              <w:right w:val="nil"/>
            </w:tcBorders>
            <w:vAlign w:val="bottom"/>
          </w:tcPr>
          <w:p w:rsidR="00000000" w:rsidRDefault="00901DE2">
            <w:pPr>
              <w:rPr>
                <w:sz w:val="16"/>
                <w:szCs w:val="16"/>
              </w:rPr>
            </w:pPr>
            <w:r>
              <w:rPr>
                <w:sz w:val="16"/>
                <w:szCs w:val="16"/>
              </w:rPr>
              <w:t> </w:t>
            </w:r>
          </w:p>
        </w:tc>
        <w:tc>
          <w:tcPr>
            <w:tcW w:w="3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0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0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6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533"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39</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rPr>
          <w:color w:val="000000"/>
          <w:sz w:val="16"/>
          <w:szCs w:val="16"/>
        </w:rPr>
      </w:pPr>
      <w:r>
        <w:rPr>
          <w:color w:val="000000"/>
          <w:sz w:val="16"/>
          <w:szCs w:val="16"/>
        </w:rPr>
        <w:t>As a result of the factors discussed above, the Company reported consolidated net income attributable to Barnes </w:t>
      </w:r>
      <w:r>
        <w:rPr>
          <w:color w:val="000000"/>
          <w:sz w:val="16"/>
          <w:szCs w:val="16"/>
        </w:rPr>
        <w:t>&amp; Noble, Inc. of $52.0 million during the 13 weeks ended January 28, 2012, compared with consolidated net income attributable to Barnes &amp; Noble, Inc. of $60.6 million during the 13 weeks ended January 29, 2011.</w:t>
      </w:r>
    </w:p>
    <w:p w:rsidR="00000000" w:rsidRDefault="00901DE2">
      <w:pPr>
        <w:spacing w:before="198"/>
        <w:rPr>
          <w:color w:val="000000"/>
          <w:sz w:val="16"/>
          <w:szCs w:val="16"/>
        </w:rPr>
      </w:pPr>
      <w:r>
        <w:rPr>
          <w:color w:val="000000"/>
          <w:sz w:val="16"/>
          <w:szCs w:val="16"/>
        </w:rPr>
        <w:t>As a result of the factors discussed above, t</w:t>
      </w:r>
      <w:r>
        <w:rPr>
          <w:color w:val="000000"/>
          <w:sz w:val="16"/>
          <w:szCs w:val="16"/>
        </w:rPr>
        <w:t>he Company reported a consolidated net loss attributable to Barnes &amp; Noble, Inc. of $(11.1) million during the 39 weeks ended January 28, 2012, compared with a consolidated net loss attributable to Barnes &amp; Noble, Inc. of $(14.5) million during the 39 week</w:t>
      </w:r>
      <w:r>
        <w:rPr>
          <w:color w:val="000000"/>
          <w:sz w:val="16"/>
          <w:szCs w:val="16"/>
        </w:rPr>
        <w:t>s ended January 29, 2011.</w:t>
      </w:r>
    </w:p>
    <w:p w:rsidR="00000000" w:rsidRDefault="00901DE2">
      <w:pPr>
        <w:spacing w:before="286"/>
        <w:ind w:left="44"/>
        <w:rPr>
          <w:b/>
          <w:bCs/>
          <w:i/>
          <w:iCs/>
          <w:color w:val="000000"/>
          <w:sz w:val="16"/>
          <w:szCs w:val="16"/>
          <w:u w:val="single"/>
        </w:rPr>
      </w:pPr>
      <w:r>
        <w:rPr>
          <w:b/>
          <w:bCs/>
          <w:i/>
          <w:iCs/>
          <w:color w:val="000000"/>
          <w:sz w:val="16"/>
          <w:szCs w:val="16"/>
          <w:u w:val="single"/>
        </w:rPr>
        <w:t>Critical Accounting Policies</w:t>
      </w:r>
    </w:p>
    <w:p w:rsidR="00000000" w:rsidRDefault="00901DE2">
      <w:pPr>
        <w:spacing w:before="88"/>
        <w:rPr>
          <w:color w:val="000000"/>
          <w:sz w:val="16"/>
          <w:szCs w:val="16"/>
        </w:rPr>
      </w:pPr>
      <w:r>
        <w:rPr>
          <w:color w:val="000000"/>
          <w:sz w:val="16"/>
          <w:szCs w:val="16"/>
        </w:rPr>
        <w:t>During the third quarter of fiscal 2012, there were no changes in the Company</w:t>
      </w:r>
      <w:r>
        <w:rPr>
          <w:color w:val="000000"/>
          <w:sz w:val="16"/>
          <w:szCs w:val="16"/>
        </w:rPr>
        <w:t>’</w:t>
      </w:r>
      <w:r>
        <w:rPr>
          <w:color w:val="000000"/>
          <w:sz w:val="16"/>
          <w:szCs w:val="16"/>
        </w:rPr>
        <w:t xml:space="preserve">s policies regarding the use of estimates and other critical accounting policies. See </w:t>
      </w:r>
      <w:r>
        <w:rPr>
          <w:color w:val="000000"/>
          <w:sz w:val="16"/>
          <w:szCs w:val="16"/>
        </w:rPr>
        <w:t>“</w:t>
      </w:r>
      <w:r>
        <w:rPr>
          <w:color w:val="000000"/>
          <w:sz w:val="16"/>
          <w:szCs w:val="16"/>
        </w:rPr>
        <w:t>Management</w:t>
      </w:r>
      <w:r>
        <w:rPr>
          <w:color w:val="000000"/>
          <w:sz w:val="16"/>
          <w:szCs w:val="16"/>
        </w:rPr>
        <w:t>’</w:t>
      </w:r>
      <w:r>
        <w:rPr>
          <w:color w:val="000000"/>
          <w:sz w:val="16"/>
          <w:szCs w:val="16"/>
        </w:rPr>
        <w:t>s Discussion and Analysis of Financial Condition and Results of Operations,</w:t>
      </w:r>
      <w:r>
        <w:rPr>
          <w:color w:val="000000"/>
          <w:sz w:val="16"/>
          <w:szCs w:val="16"/>
        </w:rPr>
        <w:t>”</w:t>
      </w:r>
      <w:r>
        <w:rPr>
          <w:color w:val="000000"/>
          <w:sz w:val="16"/>
          <w:szCs w:val="16"/>
        </w:rPr>
        <w:t xml:space="preserve"> found in the Company</w:t>
      </w:r>
      <w:r>
        <w:rPr>
          <w:color w:val="000000"/>
          <w:sz w:val="16"/>
          <w:szCs w:val="16"/>
        </w:rPr>
        <w:t>’</w:t>
      </w:r>
      <w:r>
        <w:rPr>
          <w:color w:val="000000"/>
          <w:sz w:val="16"/>
          <w:szCs w:val="16"/>
        </w:rPr>
        <w:t>s Annual Report on Form 10-K for the fiscal year ended April 30, 2011 for additional information relating to the Company</w:t>
      </w:r>
      <w:r>
        <w:rPr>
          <w:color w:val="000000"/>
          <w:sz w:val="16"/>
          <w:szCs w:val="16"/>
        </w:rPr>
        <w:t>’</w:t>
      </w:r>
      <w:r>
        <w:rPr>
          <w:color w:val="000000"/>
          <w:sz w:val="16"/>
          <w:szCs w:val="16"/>
        </w:rPr>
        <w:t>s use of estimates and other critical</w:t>
      </w:r>
      <w:r>
        <w:rPr>
          <w:color w:val="000000"/>
          <w:sz w:val="16"/>
          <w:szCs w:val="16"/>
        </w:rPr>
        <w:t xml:space="preserve"> accounting policies.</w:t>
      </w:r>
    </w:p>
    <w:p w:rsidR="00000000" w:rsidRDefault="00901DE2">
      <w:pPr>
        <w:spacing w:before="286"/>
        <w:ind w:left="44"/>
        <w:rPr>
          <w:b/>
          <w:bCs/>
          <w:i/>
          <w:iCs/>
          <w:color w:val="000000"/>
          <w:sz w:val="16"/>
          <w:szCs w:val="16"/>
          <w:u w:val="single"/>
        </w:rPr>
      </w:pPr>
      <w:r>
        <w:rPr>
          <w:b/>
          <w:bCs/>
          <w:i/>
          <w:iCs/>
          <w:color w:val="000000"/>
          <w:sz w:val="16"/>
          <w:szCs w:val="16"/>
          <w:u w:val="single"/>
        </w:rPr>
        <w:t>Disclosure Regarding Forward-Looking Statements</w:t>
      </w:r>
    </w:p>
    <w:p w:rsidR="00000000" w:rsidRDefault="00901DE2">
      <w:pPr>
        <w:spacing w:before="88"/>
        <w:rPr>
          <w:color w:val="000000"/>
          <w:sz w:val="16"/>
          <w:szCs w:val="16"/>
        </w:rPr>
      </w:pPr>
      <w:r>
        <w:rPr>
          <w:color w:val="000000"/>
          <w:sz w:val="16"/>
          <w:szCs w:val="16"/>
        </w:rPr>
        <w:t>This quarterly report on Form 10-Q may contain certain forward-looking statements (within the meaning of Section 27A of the Securities Act of 1933, as amended (the Securities Act), and S</w:t>
      </w:r>
      <w:r>
        <w:rPr>
          <w:color w:val="000000"/>
          <w:sz w:val="16"/>
          <w:szCs w:val="16"/>
        </w:rPr>
        <w:t>ection 21E of the Securities Exchange Act of 1934, as amended (the Exchange Act)) and information relating to the Company that are based on the beliefs of the management of the Company as well as assumptions made by and information currently available to t</w:t>
      </w:r>
      <w:r>
        <w:rPr>
          <w:color w:val="000000"/>
          <w:sz w:val="16"/>
          <w:szCs w:val="16"/>
        </w:rPr>
        <w:t xml:space="preserve">he management of the Company. When used in this report, the words </w:t>
      </w:r>
      <w:r>
        <w:rPr>
          <w:color w:val="000000"/>
          <w:sz w:val="16"/>
          <w:szCs w:val="16"/>
        </w:rPr>
        <w:t>“</w:t>
      </w:r>
      <w:r>
        <w:rPr>
          <w:color w:val="000000"/>
          <w:sz w:val="16"/>
          <w:szCs w:val="16"/>
        </w:rPr>
        <w:t>anticipate,</w:t>
      </w:r>
      <w:r>
        <w:rPr>
          <w:color w:val="000000"/>
          <w:sz w:val="16"/>
          <w:szCs w:val="16"/>
        </w:rPr>
        <w:t>”</w:t>
      </w:r>
      <w:r>
        <w:rPr>
          <w:color w:val="000000"/>
          <w:sz w:val="16"/>
          <w:szCs w:val="16"/>
        </w:rPr>
        <w:t xml:space="preserve"> </w:t>
      </w:r>
      <w:r>
        <w:rPr>
          <w:color w:val="000000"/>
          <w:sz w:val="16"/>
          <w:szCs w:val="16"/>
        </w:rPr>
        <w:t>“</w:t>
      </w:r>
      <w:r>
        <w:rPr>
          <w:color w:val="000000"/>
          <w:sz w:val="16"/>
          <w:szCs w:val="16"/>
        </w:rPr>
        <w:t>believe,</w:t>
      </w:r>
      <w:r>
        <w:rPr>
          <w:color w:val="000000"/>
          <w:sz w:val="16"/>
          <w:szCs w:val="16"/>
        </w:rPr>
        <w:t>”</w:t>
      </w:r>
      <w:r>
        <w:rPr>
          <w:color w:val="000000"/>
          <w:sz w:val="16"/>
          <w:szCs w:val="16"/>
        </w:rPr>
        <w:t xml:space="preserve"> </w:t>
      </w:r>
      <w:r>
        <w:rPr>
          <w:color w:val="000000"/>
          <w:sz w:val="16"/>
          <w:szCs w:val="16"/>
        </w:rPr>
        <w:t>“</w:t>
      </w:r>
      <w:r>
        <w:rPr>
          <w:color w:val="000000"/>
          <w:sz w:val="16"/>
          <w:szCs w:val="16"/>
        </w:rPr>
        <w:t>estimate,</w:t>
      </w:r>
      <w:r>
        <w:rPr>
          <w:color w:val="000000"/>
          <w:sz w:val="16"/>
          <w:szCs w:val="16"/>
        </w:rPr>
        <w:t>”</w:t>
      </w:r>
      <w:r>
        <w:rPr>
          <w:color w:val="000000"/>
          <w:sz w:val="16"/>
          <w:szCs w:val="16"/>
        </w:rPr>
        <w:t xml:space="preserve"> </w:t>
      </w:r>
      <w:r>
        <w:rPr>
          <w:color w:val="000000"/>
          <w:sz w:val="16"/>
          <w:szCs w:val="16"/>
        </w:rPr>
        <w:t>“</w:t>
      </w:r>
      <w:r>
        <w:rPr>
          <w:color w:val="000000"/>
          <w:sz w:val="16"/>
          <w:szCs w:val="16"/>
        </w:rPr>
        <w:t>expect,</w:t>
      </w:r>
      <w:r>
        <w:rPr>
          <w:color w:val="000000"/>
          <w:sz w:val="16"/>
          <w:szCs w:val="16"/>
        </w:rPr>
        <w:t>”</w:t>
      </w:r>
      <w:r>
        <w:rPr>
          <w:color w:val="000000"/>
          <w:sz w:val="16"/>
          <w:szCs w:val="16"/>
        </w:rPr>
        <w:t xml:space="preserve"> </w:t>
      </w:r>
      <w:r>
        <w:rPr>
          <w:color w:val="000000"/>
          <w:sz w:val="16"/>
          <w:szCs w:val="16"/>
        </w:rPr>
        <w:t>“</w:t>
      </w:r>
      <w:r>
        <w:rPr>
          <w:color w:val="000000"/>
          <w:sz w:val="16"/>
          <w:szCs w:val="16"/>
        </w:rPr>
        <w:t>intend,</w:t>
      </w:r>
      <w:r>
        <w:rPr>
          <w:color w:val="000000"/>
          <w:sz w:val="16"/>
          <w:szCs w:val="16"/>
        </w:rPr>
        <w:t>”</w:t>
      </w:r>
      <w:r>
        <w:rPr>
          <w:color w:val="000000"/>
          <w:sz w:val="16"/>
          <w:szCs w:val="16"/>
        </w:rPr>
        <w:t xml:space="preserve"> </w:t>
      </w:r>
      <w:r>
        <w:rPr>
          <w:color w:val="000000"/>
          <w:sz w:val="16"/>
          <w:szCs w:val="16"/>
        </w:rPr>
        <w:t>“</w:t>
      </w:r>
      <w:r>
        <w:rPr>
          <w:color w:val="000000"/>
          <w:sz w:val="16"/>
          <w:szCs w:val="16"/>
        </w:rPr>
        <w:t>plan,</w:t>
      </w:r>
      <w:r>
        <w:rPr>
          <w:color w:val="000000"/>
          <w:sz w:val="16"/>
          <w:szCs w:val="16"/>
        </w:rPr>
        <w:t>”</w:t>
      </w:r>
      <w:r>
        <w:rPr>
          <w:color w:val="000000"/>
          <w:sz w:val="16"/>
          <w:szCs w:val="16"/>
        </w:rPr>
        <w:t xml:space="preserve"> </w:t>
      </w:r>
      <w:r>
        <w:rPr>
          <w:color w:val="000000"/>
          <w:sz w:val="16"/>
          <w:szCs w:val="16"/>
        </w:rPr>
        <w:t>“</w:t>
      </w:r>
      <w:r>
        <w:rPr>
          <w:color w:val="000000"/>
          <w:sz w:val="16"/>
          <w:szCs w:val="16"/>
        </w:rPr>
        <w:t>will</w:t>
      </w:r>
      <w:r>
        <w:rPr>
          <w:color w:val="000000"/>
          <w:sz w:val="16"/>
          <w:szCs w:val="16"/>
        </w:rPr>
        <w:t>”</w:t>
      </w:r>
      <w:r>
        <w:rPr>
          <w:color w:val="000000"/>
          <w:sz w:val="16"/>
          <w:szCs w:val="16"/>
        </w:rPr>
        <w:t xml:space="preserve"> and similar expressions, as they relate to the Company or the management of the Company, identify forward-looking stat</w:t>
      </w:r>
      <w:r>
        <w:rPr>
          <w:color w:val="000000"/>
          <w:sz w:val="16"/>
          <w:szCs w:val="16"/>
        </w:rPr>
        <w:t>ements. Such statements reflect the current views of Barnes &amp; Noble with respect to future events, the outcome of which is subject to certain risks, including, among others, the general economic environment and consumer spending patterns, decreased consume</w:t>
      </w:r>
      <w:r>
        <w:rPr>
          <w:color w:val="000000"/>
          <w:sz w:val="16"/>
          <w:szCs w:val="16"/>
        </w:rPr>
        <w:t>r demand for Barnes &amp; Noble</w:t>
      </w:r>
      <w:r>
        <w:rPr>
          <w:color w:val="000000"/>
          <w:sz w:val="16"/>
          <w:szCs w:val="16"/>
        </w:rPr>
        <w:t>’</w:t>
      </w:r>
      <w:r>
        <w:rPr>
          <w:color w:val="000000"/>
          <w:sz w:val="16"/>
          <w:szCs w:val="16"/>
        </w:rPr>
        <w:t>s products, low growth or declining sales and net income due to various factors, risk that international expansion will not be successfully achieved or may be achieved later than expected, possible disruptions in Barnes &amp; Noble</w:t>
      </w:r>
      <w:r>
        <w:rPr>
          <w:color w:val="000000"/>
          <w:sz w:val="16"/>
          <w:szCs w:val="16"/>
        </w:rPr>
        <w:t>’</w:t>
      </w:r>
      <w:r>
        <w:rPr>
          <w:color w:val="000000"/>
          <w:sz w:val="16"/>
          <w:szCs w:val="16"/>
        </w:rPr>
        <w:t>s computer systems, telephone systems or supply chain, possible risks associated with data privacy, information security and intellectual property, possible work stoppages or increases in labor costs, possible increases in shipping rates or interruptions i</w:t>
      </w:r>
      <w:r>
        <w:rPr>
          <w:color w:val="000000"/>
          <w:sz w:val="16"/>
          <w:szCs w:val="16"/>
        </w:rPr>
        <w:t>n shipping service, effects of competition, possible risks that inventory in channels of distribution may be larger than able to be sold, possible risk that returns from consumers or channels of distribution may be greater than estimated, the risk that the</w:t>
      </w:r>
      <w:r>
        <w:rPr>
          <w:color w:val="000000"/>
          <w:sz w:val="16"/>
          <w:szCs w:val="16"/>
        </w:rPr>
        <w:t xml:space="preserve"> expected sales lift from Borders</w:t>
      </w:r>
      <w:r>
        <w:rPr>
          <w:color w:val="000000"/>
          <w:sz w:val="16"/>
          <w:szCs w:val="16"/>
        </w:rPr>
        <w:t>’</w:t>
      </w:r>
      <w:r>
        <w:rPr>
          <w:color w:val="000000"/>
          <w:sz w:val="16"/>
          <w:szCs w:val="16"/>
        </w:rPr>
        <w:t xml:space="preserve"> store closures is not achieved in whole or part, the risk that digital sales growth is less than expectations and the risk that it does not exceed the rate of investment spend, higher-than-anticipated store closing or rel</w:t>
      </w:r>
      <w:r>
        <w:rPr>
          <w:color w:val="000000"/>
          <w:sz w:val="16"/>
          <w:szCs w:val="16"/>
        </w:rPr>
        <w:t>ocation costs, higher interest rates, the performance of Barnes &amp; Noble</w:t>
      </w:r>
      <w:r>
        <w:rPr>
          <w:color w:val="000000"/>
          <w:sz w:val="16"/>
          <w:szCs w:val="16"/>
        </w:rPr>
        <w:t>’</w:t>
      </w:r>
      <w:r>
        <w:rPr>
          <w:color w:val="000000"/>
          <w:sz w:val="16"/>
          <w:szCs w:val="16"/>
        </w:rPr>
        <w:t>s online, digital and other initiatives,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40</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rPr>
          <w:color w:val="000000"/>
          <w:sz w:val="16"/>
          <w:szCs w:val="16"/>
        </w:rPr>
      </w:pPr>
      <w:r>
        <w:rPr>
          <w:color w:val="000000"/>
          <w:sz w:val="16"/>
          <w:szCs w:val="16"/>
        </w:rPr>
        <w:t>the performance and successful integration of acquired businesses, the success of Barnes &amp; No</w:t>
      </w:r>
      <w:r>
        <w:rPr>
          <w:color w:val="000000"/>
          <w:sz w:val="16"/>
          <w:szCs w:val="16"/>
        </w:rPr>
        <w:t>ble</w:t>
      </w:r>
      <w:r>
        <w:rPr>
          <w:color w:val="000000"/>
          <w:sz w:val="16"/>
          <w:szCs w:val="16"/>
        </w:rPr>
        <w:t>’</w:t>
      </w:r>
      <w:r>
        <w:rPr>
          <w:color w:val="000000"/>
          <w:sz w:val="16"/>
          <w:szCs w:val="16"/>
        </w:rPr>
        <w:t xml:space="preserve">s strategic investments, unanticipated increases in merchandise, component or occupancy costs, unanticipated adverse litigation results or effects, product and component shortages, the potential adverse impact on the business resulting from the review </w:t>
      </w:r>
      <w:r>
        <w:rPr>
          <w:color w:val="000000"/>
          <w:sz w:val="16"/>
          <w:szCs w:val="16"/>
        </w:rPr>
        <w:t>of a potential separation of the NOOK digital business, the possibility that no NOOK digital business separation transaction may occur or the form or nature of any such separation or any other transaction which may arise out of such review, the impact on t</w:t>
      </w:r>
      <w:r>
        <w:rPr>
          <w:color w:val="000000"/>
          <w:sz w:val="16"/>
          <w:szCs w:val="16"/>
        </w:rPr>
        <w:t>he retail business of any separation of the NOOK digital business, the costs and disruptions arising out of a separation of the NOOK digital business, the risk that Barnes &amp; Noble may not recoup its investments in the NOOK digital business as part of any s</w:t>
      </w:r>
      <w:r>
        <w:rPr>
          <w:color w:val="000000"/>
          <w:sz w:val="16"/>
          <w:szCs w:val="16"/>
        </w:rPr>
        <w:t>eparation of the NOOK digital business and other factors which may be outside of Barnes &amp; Noble</w:t>
      </w:r>
      <w:r>
        <w:rPr>
          <w:color w:val="000000"/>
          <w:sz w:val="16"/>
          <w:szCs w:val="16"/>
        </w:rPr>
        <w:t>’</w:t>
      </w:r>
      <w:r>
        <w:rPr>
          <w:color w:val="000000"/>
          <w:sz w:val="16"/>
          <w:szCs w:val="16"/>
        </w:rPr>
        <w:t xml:space="preserve">s control, including those factors discussed in detail in Item 1A, </w:t>
      </w:r>
      <w:r>
        <w:rPr>
          <w:color w:val="000000"/>
          <w:sz w:val="16"/>
          <w:szCs w:val="16"/>
        </w:rPr>
        <w:t>“</w:t>
      </w:r>
      <w:r>
        <w:rPr>
          <w:color w:val="000000"/>
          <w:sz w:val="16"/>
          <w:szCs w:val="16"/>
        </w:rPr>
        <w:t>Risk Factors,</w:t>
      </w:r>
      <w:r>
        <w:rPr>
          <w:color w:val="000000"/>
          <w:sz w:val="16"/>
          <w:szCs w:val="16"/>
        </w:rPr>
        <w:t>”</w:t>
      </w:r>
      <w:r>
        <w:rPr>
          <w:color w:val="000000"/>
          <w:sz w:val="16"/>
          <w:szCs w:val="16"/>
        </w:rPr>
        <w:t xml:space="preserve"> in Barnes &amp; Noble</w:t>
      </w:r>
      <w:r>
        <w:rPr>
          <w:color w:val="000000"/>
          <w:sz w:val="16"/>
          <w:szCs w:val="16"/>
        </w:rPr>
        <w:t>’</w:t>
      </w:r>
      <w:r>
        <w:rPr>
          <w:color w:val="000000"/>
          <w:sz w:val="16"/>
          <w:szCs w:val="16"/>
        </w:rPr>
        <w:t>s Annual Report on Form 10-K and Form 10-K/A, and in Barnes</w:t>
      </w:r>
      <w:r>
        <w:rPr>
          <w:color w:val="000000"/>
          <w:sz w:val="16"/>
          <w:szCs w:val="16"/>
        </w:rPr>
        <w:t> &amp; Noble</w:t>
      </w:r>
      <w:r>
        <w:rPr>
          <w:color w:val="000000"/>
          <w:sz w:val="16"/>
          <w:szCs w:val="16"/>
        </w:rPr>
        <w:t>’</w:t>
      </w:r>
      <w:r>
        <w:rPr>
          <w:color w:val="000000"/>
          <w:sz w:val="16"/>
          <w:szCs w:val="16"/>
        </w:rPr>
        <w:t>s other filings made hereafter from time to time with the SEC. The forward looking statements relating to international expansion are also subject to the following risks, among others that may affect the introduction, success and timing of the NOO</w:t>
      </w:r>
      <w:r>
        <w:rPr>
          <w:color w:val="000000"/>
          <w:sz w:val="16"/>
          <w:szCs w:val="16"/>
        </w:rPr>
        <w:t>K eReader and content in countries outside the United States: the Company may not be successful in reaching agreements with international companies, the terms of agreements that we reach may not be advantageous to the Company, the Company</w:t>
      </w:r>
      <w:r>
        <w:rPr>
          <w:color w:val="000000"/>
          <w:sz w:val="16"/>
          <w:szCs w:val="16"/>
        </w:rPr>
        <w:t>’</w:t>
      </w:r>
      <w:r>
        <w:rPr>
          <w:color w:val="000000"/>
          <w:sz w:val="16"/>
          <w:szCs w:val="16"/>
        </w:rPr>
        <w:t>s NOOK device may</w:t>
      </w:r>
      <w:r>
        <w:rPr>
          <w:color w:val="000000"/>
          <w:sz w:val="16"/>
          <w:szCs w:val="16"/>
        </w:rPr>
        <w:t xml:space="preserve"> require technological changes to comply with applicable laws, and marketplace acceptance and other companies have already entered the marketplace with products that have achieved some customer acceptance. Should one or more of these risks or uncertainties</w:t>
      </w:r>
      <w:r>
        <w:rPr>
          <w:color w:val="000000"/>
          <w:sz w:val="16"/>
          <w:szCs w:val="16"/>
        </w:rPr>
        <w:t xml:space="preserve"> materialize, or should underlying assumptions prove incorrect, actual results or outcomes may vary materially from those described as anticipated, believed, estimated, expected, intended or planned. Subsequent written and oral forward-looking statements a</w:t>
      </w:r>
      <w:r>
        <w:rPr>
          <w:color w:val="000000"/>
          <w:sz w:val="16"/>
          <w:szCs w:val="16"/>
        </w:rPr>
        <w:t>ttributable to the Company or persons acting on its behalf are expressly qualified in their entirety by the cautionary statements in this paragraph. The Company undertakes no obligation to publicly update or revise any forward-looking statements, whether a</w:t>
      </w:r>
      <w:r>
        <w:rPr>
          <w:color w:val="000000"/>
          <w:sz w:val="16"/>
          <w:szCs w:val="16"/>
        </w:rPr>
        <w:t>s a result of new information, future events or otherwise after the date of this Form 10-Q.</w:t>
      </w:r>
    </w:p>
    <w:p w:rsidR="00000000" w:rsidRDefault="00901DE2">
      <w:pPr>
        <w:rPr>
          <w:color w:val="000000"/>
          <w:sz w:val="27"/>
          <w:szCs w:val="27"/>
        </w:rPr>
      </w:pPr>
      <w:r>
        <w:rPr>
          <w:color w:val="000000"/>
          <w:sz w:val="27"/>
          <w:szCs w:val="27"/>
        </w:rPr>
        <w:t> </w:t>
      </w:r>
      <w:bookmarkStart w:id="18" w:name="item_1_3_4"/>
      <w:bookmarkEnd w:id="18"/>
    </w:p>
    <w:tbl>
      <w:tblPr>
        <w:tblW w:w="0" w:type="auto"/>
        <w:tblLayout w:type="fixed"/>
        <w:tblCellMar>
          <w:left w:w="0" w:type="dxa"/>
          <w:right w:w="0" w:type="dxa"/>
        </w:tblCellMar>
        <w:tblLook w:val="0000" w:firstRow="0" w:lastRow="0" w:firstColumn="0" w:lastColumn="0" w:noHBand="0" w:noVBand="0"/>
      </w:tblPr>
      <w:tblGrid>
        <w:gridCol w:w="1080"/>
        <w:gridCol w:w="7621"/>
      </w:tblGrid>
      <w:tr w:rsidR="00000000">
        <w:tblPrEx>
          <w:tblCellMar>
            <w:top w:w="0" w:type="dxa"/>
            <w:left w:w="0" w:type="dxa"/>
            <w:bottom w:w="0" w:type="dxa"/>
            <w:right w:w="0" w:type="dxa"/>
          </w:tblCellMar>
        </w:tblPrEx>
        <w:trPr>
          <w:trHeight w:val="206"/>
        </w:trPr>
        <w:tc>
          <w:tcPr>
            <w:tcW w:w="1080" w:type="dxa"/>
            <w:tcBorders>
              <w:top w:val="nil"/>
              <w:left w:val="nil"/>
              <w:bottom w:val="nil"/>
              <w:right w:val="nil"/>
            </w:tcBorders>
          </w:tcPr>
          <w:p w:rsidR="00000000" w:rsidRDefault="00901DE2">
            <w:pPr>
              <w:rPr>
                <w:b/>
                <w:bCs/>
                <w:color w:val="000000"/>
                <w:sz w:val="16"/>
                <w:szCs w:val="16"/>
              </w:rPr>
            </w:pPr>
            <w:bookmarkStart w:id="19" w:name="tx298221_10"/>
            <w:bookmarkEnd w:id="19"/>
            <w:r>
              <w:rPr>
                <w:b/>
                <w:bCs/>
                <w:color w:val="000000"/>
                <w:sz w:val="16"/>
                <w:szCs w:val="16"/>
                <w:u w:val="single"/>
              </w:rPr>
              <w:t>Item 3</w:t>
            </w:r>
            <w:r>
              <w:rPr>
                <w:b/>
                <w:bCs/>
                <w:color w:val="000000"/>
                <w:sz w:val="16"/>
                <w:szCs w:val="16"/>
              </w:rPr>
              <w:t>:</w:t>
            </w:r>
          </w:p>
        </w:tc>
        <w:tc>
          <w:tcPr>
            <w:tcW w:w="7621"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Quantitative and Qualitative Disclosures About Market Risk</w:t>
            </w:r>
          </w:p>
        </w:tc>
      </w:tr>
    </w:tbl>
    <w:p w:rsidR="00000000" w:rsidRDefault="00901DE2">
      <w:pPr>
        <w:spacing w:before="88"/>
        <w:ind w:firstLine="462"/>
        <w:rPr>
          <w:color w:val="000000"/>
          <w:sz w:val="16"/>
          <w:szCs w:val="16"/>
        </w:rPr>
      </w:pPr>
      <w:r>
        <w:rPr>
          <w:color w:val="000000"/>
          <w:sz w:val="16"/>
          <w:szCs w:val="16"/>
        </w:rPr>
        <w:t>The Company limits its interest rate risks by invest</w:t>
      </w:r>
      <w:r>
        <w:rPr>
          <w:color w:val="000000"/>
          <w:sz w:val="16"/>
          <w:szCs w:val="16"/>
        </w:rPr>
        <w:t xml:space="preserve">ing certain of its excess cash balances in short-term, highly-liquid instruments with an original maturity of one year or less. The Company does not expect any material losses from its invested cash balances and the Company believes that its interest rate </w:t>
      </w:r>
      <w:r>
        <w:rPr>
          <w:color w:val="000000"/>
          <w:sz w:val="16"/>
          <w:szCs w:val="16"/>
        </w:rPr>
        <w:t>exposure is modest. As of January 28, 2012, the Company</w:t>
      </w:r>
      <w:r>
        <w:rPr>
          <w:color w:val="000000"/>
          <w:sz w:val="16"/>
          <w:szCs w:val="16"/>
        </w:rPr>
        <w:t>’</w:t>
      </w:r>
      <w:r>
        <w:rPr>
          <w:color w:val="000000"/>
          <w:sz w:val="16"/>
          <w:szCs w:val="16"/>
        </w:rPr>
        <w:t>s cash and cash equivalents totaled approximately $27.4 million.</w:t>
      </w:r>
    </w:p>
    <w:p w:rsidR="00000000" w:rsidRDefault="00901DE2">
      <w:pPr>
        <w:spacing w:before="198"/>
        <w:ind w:firstLine="462"/>
        <w:rPr>
          <w:color w:val="000000"/>
          <w:sz w:val="16"/>
          <w:szCs w:val="16"/>
        </w:rPr>
      </w:pPr>
      <w:r>
        <w:rPr>
          <w:color w:val="000000"/>
          <w:sz w:val="16"/>
          <w:szCs w:val="16"/>
        </w:rPr>
        <w:t>Additionally, the Company may from time to time borrow money under its credit facility at various interest rate options based on the Ba</w:t>
      </w:r>
      <w:r>
        <w:rPr>
          <w:color w:val="000000"/>
          <w:sz w:val="16"/>
          <w:szCs w:val="16"/>
        </w:rPr>
        <w:t>se Rate or LIBO Rate (each term as defined in the Amended Credit Agreement) depending upon certain financial tests. Accordingly, the Company may be exposed to interest rate risk on borrowings under its credit facility. The Company had $101.6 million and $3</w:t>
      </w:r>
      <w:r>
        <w:rPr>
          <w:color w:val="000000"/>
          <w:sz w:val="16"/>
          <w:szCs w:val="16"/>
        </w:rPr>
        <w:t>04.4 million in borrowings under its credit facility at January 28, 2012 and January 29, 2011, respectively.</w:t>
      </w:r>
    </w:p>
    <w:p w:rsidR="00000000" w:rsidRDefault="00901DE2">
      <w:pPr>
        <w:spacing w:before="198"/>
        <w:ind w:firstLine="462"/>
        <w:rPr>
          <w:color w:val="000000"/>
          <w:sz w:val="16"/>
          <w:szCs w:val="16"/>
        </w:rPr>
      </w:pPr>
      <w:r>
        <w:rPr>
          <w:color w:val="000000"/>
          <w:sz w:val="16"/>
          <w:szCs w:val="16"/>
        </w:rPr>
        <w:t>The Company does not have any material foreign currency exposure as nearly all of its business is transacted in United States currency.</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41</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20" w:name="item_1_3_5"/>
      <w:bookmarkEnd w:id="20"/>
    </w:p>
    <w:tbl>
      <w:tblPr>
        <w:tblW w:w="0" w:type="auto"/>
        <w:tblLayout w:type="fixed"/>
        <w:tblCellMar>
          <w:left w:w="0" w:type="dxa"/>
          <w:right w:w="0" w:type="dxa"/>
        </w:tblCellMar>
        <w:tblLook w:val="0000" w:firstRow="0" w:lastRow="0" w:firstColumn="0" w:lastColumn="0" w:noHBand="0" w:noVBand="0"/>
      </w:tblPr>
      <w:tblGrid>
        <w:gridCol w:w="972"/>
        <w:gridCol w:w="6306"/>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901DE2">
            <w:pPr>
              <w:rPr>
                <w:b/>
                <w:bCs/>
                <w:color w:val="000000"/>
                <w:sz w:val="16"/>
                <w:szCs w:val="16"/>
                <w:u w:val="single"/>
              </w:rPr>
            </w:pPr>
            <w:bookmarkStart w:id="21" w:name="tx298221_11"/>
            <w:bookmarkEnd w:id="21"/>
            <w:r>
              <w:rPr>
                <w:b/>
                <w:bCs/>
                <w:color w:val="000000"/>
                <w:sz w:val="16"/>
                <w:szCs w:val="16"/>
                <w:u w:val="single"/>
              </w:rPr>
              <w:t>Item 4:</w:t>
            </w:r>
          </w:p>
        </w:tc>
        <w:tc>
          <w:tcPr>
            <w:tcW w:w="6306"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Controls and Procedures</w:t>
            </w:r>
          </w:p>
        </w:tc>
      </w:tr>
    </w:tbl>
    <w:p w:rsidR="00000000" w:rsidRDefault="00901DE2">
      <w:pPr>
        <w:spacing w:before="88"/>
        <w:ind w:left="44"/>
        <w:rPr>
          <w:b/>
          <w:bCs/>
          <w:i/>
          <w:iCs/>
          <w:color w:val="000000"/>
          <w:sz w:val="16"/>
          <w:szCs w:val="16"/>
        </w:rPr>
      </w:pPr>
      <w:r>
        <w:rPr>
          <w:b/>
          <w:bCs/>
          <w:i/>
          <w:iCs/>
          <w:color w:val="000000"/>
          <w:sz w:val="16"/>
          <w:szCs w:val="16"/>
        </w:rPr>
        <w:t>(a) Evaluation of Disclosure Controls and Procedures</w:t>
      </w:r>
    </w:p>
    <w:p w:rsidR="00000000" w:rsidRDefault="00901DE2">
      <w:pPr>
        <w:spacing w:before="88"/>
        <w:ind w:firstLine="462"/>
        <w:rPr>
          <w:color w:val="000000"/>
          <w:sz w:val="16"/>
          <w:szCs w:val="16"/>
        </w:rPr>
      </w:pPr>
      <w:r>
        <w:rPr>
          <w:color w:val="000000"/>
          <w:sz w:val="16"/>
          <w:szCs w:val="16"/>
        </w:rPr>
        <w:t>As of the end of the period covered by this report, the Company</w:t>
      </w:r>
      <w:r>
        <w:rPr>
          <w:color w:val="000000"/>
          <w:sz w:val="16"/>
          <w:szCs w:val="16"/>
        </w:rPr>
        <w:t>’</w:t>
      </w:r>
      <w:r>
        <w:rPr>
          <w:color w:val="000000"/>
          <w:sz w:val="16"/>
          <w:szCs w:val="16"/>
        </w:rPr>
        <w:t>s management conducted an</w:t>
      </w:r>
      <w:r>
        <w:rPr>
          <w:color w:val="000000"/>
          <w:sz w:val="16"/>
          <w:szCs w:val="16"/>
        </w:rPr>
        <w:t xml:space="preserve"> evaluation (as required under Rules 13a-15(b) and 15d-15(b) under the Exchange Act), under the supervision and with the participation of the principal executive officer and principal financial officer, of the Company</w:t>
      </w:r>
      <w:r>
        <w:rPr>
          <w:color w:val="000000"/>
          <w:sz w:val="16"/>
          <w:szCs w:val="16"/>
        </w:rPr>
        <w:t>’</w:t>
      </w:r>
      <w:r>
        <w:rPr>
          <w:color w:val="000000"/>
          <w:sz w:val="16"/>
          <w:szCs w:val="16"/>
        </w:rPr>
        <w:t xml:space="preserve">s </w:t>
      </w:r>
      <w:r>
        <w:rPr>
          <w:color w:val="000000"/>
          <w:sz w:val="16"/>
          <w:szCs w:val="16"/>
        </w:rPr>
        <w:t>“</w:t>
      </w:r>
      <w:r>
        <w:rPr>
          <w:color w:val="000000"/>
          <w:sz w:val="16"/>
          <w:szCs w:val="16"/>
        </w:rPr>
        <w:t>disclosure controls and procedures</w:t>
      </w:r>
      <w:r>
        <w:rPr>
          <w:color w:val="000000"/>
          <w:sz w:val="16"/>
          <w:szCs w:val="16"/>
        </w:rPr>
        <w:t>”</w:t>
      </w:r>
      <w:r>
        <w:rPr>
          <w:color w:val="000000"/>
          <w:sz w:val="16"/>
          <w:szCs w:val="16"/>
        </w:rPr>
        <w:t xml:space="preserve"> (as such term is defined in Rules 13a-15(e) and 15d-15(e) under the Exchange Act). A control system, no matter how well designed and operated, can provide only reasonable, not absolute, assurance that it will detect or uncover failures within the Company </w:t>
      </w:r>
      <w:r>
        <w:rPr>
          <w:color w:val="000000"/>
          <w:sz w:val="16"/>
          <w:szCs w:val="16"/>
        </w:rPr>
        <w:t>to disclose material information otherwise required to be set forth in the Company</w:t>
      </w:r>
      <w:r>
        <w:rPr>
          <w:color w:val="000000"/>
          <w:sz w:val="16"/>
          <w:szCs w:val="16"/>
        </w:rPr>
        <w:t>’</w:t>
      </w:r>
      <w:r>
        <w:rPr>
          <w:color w:val="000000"/>
          <w:sz w:val="16"/>
          <w:szCs w:val="16"/>
        </w:rPr>
        <w:t>s periodic reports. Based on management</w:t>
      </w:r>
      <w:r>
        <w:rPr>
          <w:color w:val="000000"/>
          <w:sz w:val="16"/>
          <w:szCs w:val="16"/>
        </w:rPr>
        <w:t>’</w:t>
      </w:r>
      <w:r>
        <w:rPr>
          <w:color w:val="000000"/>
          <w:sz w:val="16"/>
          <w:szCs w:val="16"/>
        </w:rPr>
        <w:t xml:space="preserve">s evaluation, the principal executive officer and principal financial officer concluded that, as of the end of the period covered by </w:t>
      </w:r>
      <w:r>
        <w:rPr>
          <w:color w:val="000000"/>
          <w:sz w:val="16"/>
          <w:szCs w:val="16"/>
        </w:rPr>
        <w:t>this report, the Company</w:t>
      </w:r>
      <w:r>
        <w:rPr>
          <w:color w:val="000000"/>
          <w:sz w:val="16"/>
          <w:szCs w:val="16"/>
        </w:rPr>
        <w:t>’</w:t>
      </w:r>
      <w:r>
        <w:rPr>
          <w:color w:val="000000"/>
          <w:sz w:val="16"/>
          <w:szCs w:val="16"/>
        </w:rPr>
        <w:t>s disclosure controls and procedures are effective at the reasonable assurance level.</w:t>
      </w:r>
    </w:p>
    <w:p w:rsidR="00000000" w:rsidRDefault="00901DE2">
      <w:pPr>
        <w:spacing w:before="286"/>
        <w:ind w:left="44"/>
        <w:rPr>
          <w:b/>
          <w:bCs/>
          <w:i/>
          <w:iCs/>
          <w:color w:val="000000"/>
          <w:sz w:val="16"/>
          <w:szCs w:val="16"/>
        </w:rPr>
      </w:pPr>
      <w:r>
        <w:rPr>
          <w:b/>
          <w:bCs/>
          <w:i/>
          <w:iCs/>
          <w:color w:val="000000"/>
          <w:sz w:val="16"/>
          <w:szCs w:val="16"/>
        </w:rPr>
        <w:t>(b) Changes in Internal Control over Financial Reporting</w:t>
      </w:r>
    </w:p>
    <w:p w:rsidR="00000000" w:rsidRDefault="00901DE2">
      <w:pPr>
        <w:spacing w:before="88"/>
        <w:ind w:firstLine="462"/>
        <w:rPr>
          <w:color w:val="000000"/>
          <w:sz w:val="16"/>
          <w:szCs w:val="16"/>
        </w:rPr>
      </w:pPr>
      <w:r>
        <w:rPr>
          <w:color w:val="000000"/>
          <w:sz w:val="16"/>
          <w:szCs w:val="16"/>
        </w:rPr>
        <w:t>There have been no changes in the Company</w:t>
      </w:r>
      <w:r>
        <w:rPr>
          <w:color w:val="000000"/>
          <w:sz w:val="16"/>
          <w:szCs w:val="16"/>
        </w:rPr>
        <w:t>’</w:t>
      </w:r>
      <w:r>
        <w:rPr>
          <w:color w:val="000000"/>
          <w:sz w:val="16"/>
          <w:szCs w:val="16"/>
        </w:rPr>
        <w:t>s internal control over financial reporting (a</w:t>
      </w:r>
      <w:r>
        <w:rPr>
          <w:color w:val="000000"/>
          <w:sz w:val="16"/>
          <w:szCs w:val="16"/>
        </w:rPr>
        <w:t>s such term is defined in Rules 13a-15(f) and 15d-15(f) under the Exchange Act) during the fiscal quarter covered by this Quarterly Report on Form 10-Q that have materially affected, or are reasonably likely to materially affect, the Company</w:t>
      </w:r>
      <w:r>
        <w:rPr>
          <w:color w:val="000000"/>
          <w:sz w:val="16"/>
          <w:szCs w:val="16"/>
        </w:rPr>
        <w:t>’</w:t>
      </w:r>
      <w:r>
        <w:rPr>
          <w:color w:val="000000"/>
          <w:sz w:val="16"/>
          <w:szCs w:val="16"/>
        </w:rPr>
        <w:t>s internal con</w:t>
      </w:r>
      <w:r>
        <w:rPr>
          <w:color w:val="000000"/>
          <w:sz w:val="16"/>
          <w:szCs w:val="16"/>
        </w:rPr>
        <w:t>trol over financial reporting.</w:t>
      </w:r>
      <w:bookmarkStart w:id="22" w:name="part_1_2_3"/>
      <w:bookmarkStart w:id="23" w:name="tx298221_12"/>
      <w:bookmarkEnd w:id="22"/>
      <w:bookmarkEnd w:id="23"/>
    </w:p>
    <w:p w:rsidR="00000000" w:rsidRDefault="00901DE2">
      <w:pPr>
        <w:spacing w:before="396"/>
        <w:jc w:val="center"/>
        <w:rPr>
          <w:b/>
          <w:bCs/>
          <w:color w:val="000000"/>
          <w:sz w:val="16"/>
          <w:szCs w:val="16"/>
        </w:rPr>
      </w:pPr>
      <w:r>
        <w:rPr>
          <w:b/>
          <w:bCs/>
          <w:color w:val="000000"/>
          <w:sz w:val="16"/>
          <w:szCs w:val="16"/>
        </w:rPr>
        <w:t>PART II - OTHER INFORMATION</w:t>
      </w:r>
    </w:p>
    <w:p w:rsidR="00000000" w:rsidRDefault="00901DE2">
      <w:pPr>
        <w:rPr>
          <w:color w:val="000000"/>
          <w:sz w:val="18"/>
          <w:szCs w:val="18"/>
        </w:rPr>
      </w:pPr>
      <w:r>
        <w:rPr>
          <w:color w:val="000000"/>
          <w:sz w:val="18"/>
          <w:szCs w:val="18"/>
        </w:rPr>
        <w:t> </w:t>
      </w:r>
      <w:bookmarkStart w:id="24" w:name="item_1_3_6"/>
      <w:bookmarkEnd w:id="24"/>
    </w:p>
    <w:tbl>
      <w:tblPr>
        <w:tblW w:w="0" w:type="auto"/>
        <w:tblLayout w:type="fixed"/>
        <w:tblCellMar>
          <w:left w:w="0" w:type="dxa"/>
          <w:right w:w="0" w:type="dxa"/>
        </w:tblCellMar>
        <w:tblLook w:val="0000" w:firstRow="0" w:lastRow="0" w:firstColumn="0" w:lastColumn="0" w:noHBand="0" w:noVBand="0"/>
      </w:tblPr>
      <w:tblGrid>
        <w:gridCol w:w="972"/>
        <w:gridCol w:w="6075"/>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901DE2">
            <w:pPr>
              <w:rPr>
                <w:b/>
                <w:bCs/>
                <w:color w:val="000000"/>
                <w:sz w:val="16"/>
                <w:szCs w:val="16"/>
                <w:u w:val="single"/>
              </w:rPr>
            </w:pPr>
            <w:bookmarkStart w:id="25" w:name="tx298221_13"/>
            <w:bookmarkEnd w:id="25"/>
            <w:r>
              <w:rPr>
                <w:b/>
                <w:bCs/>
                <w:color w:val="000000"/>
                <w:sz w:val="16"/>
                <w:szCs w:val="16"/>
                <w:u w:val="single"/>
              </w:rPr>
              <w:t>Item 1.</w:t>
            </w:r>
          </w:p>
        </w:tc>
        <w:tc>
          <w:tcPr>
            <w:tcW w:w="6075"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Legal Proceedings</w:t>
            </w:r>
          </w:p>
        </w:tc>
      </w:tr>
    </w:tbl>
    <w:p w:rsidR="00000000" w:rsidRDefault="00901DE2">
      <w:pPr>
        <w:spacing w:before="88"/>
        <w:ind w:firstLine="462"/>
        <w:rPr>
          <w:color w:val="000000"/>
          <w:sz w:val="16"/>
          <w:szCs w:val="16"/>
        </w:rPr>
      </w:pPr>
      <w:r>
        <w:rPr>
          <w:color w:val="000000"/>
          <w:sz w:val="16"/>
          <w:szCs w:val="16"/>
        </w:rPr>
        <w:t>The Company is involved in a variety of claims, suits, investigations and proceedings that arise from time to time in the ordinary course of its business, including actions with respect to contracts, intellectual property, taxation, employment, benefits, s</w:t>
      </w:r>
      <w:r>
        <w:rPr>
          <w:color w:val="000000"/>
          <w:sz w:val="16"/>
          <w:szCs w:val="16"/>
        </w:rPr>
        <w:t>ecurities, personal injuries and other matters. The results of these proceedings in the ordinary course of business are not expected to have a material adverse effect on the Company</w:t>
      </w:r>
      <w:r>
        <w:rPr>
          <w:color w:val="000000"/>
          <w:sz w:val="16"/>
          <w:szCs w:val="16"/>
        </w:rPr>
        <w:t>’</w:t>
      </w:r>
      <w:r>
        <w:rPr>
          <w:color w:val="000000"/>
          <w:sz w:val="16"/>
          <w:szCs w:val="16"/>
        </w:rPr>
        <w:t>s consolidated financial position or results of operations.</w:t>
      </w:r>
    </w:p>
    <w:p w:rsidR="00000000" w:rsidRDefault="00901DE2">
      <w:pPr>
        <w:spacing w:before="198"/>
        <w:ind w:firstLine="462"/>
        <w:rPr>
          <w:color w:val="000000"/>
          <w:sz w:val="16"/>
          <w:szCs w:val="16"/>
        </w:rPr>
      </w:pPr>
      <w:r>
        <w:rPr>
          <w:color w:val="000000"/>
          <w:sz w:val="16"/>
          <w:szCs w:val="16"/>
        </w:rPr>
        <w:t xml:space="preserve">The following </w:t>
      </w:r>
      <w:r>
        <w:rPr>
          <w:color w:val="000000"/>
          <w:sz w:val="16"/>
          <w:szCs w:val="16"/>
        </w:rPr>
        <w:t>is a discussion of the material legal matters involving the Company.</w:t>
      </w:r>
    </w:p>
    <w:p w:rsidR="00000000" w:rsidRDefault="00901DE2">
      <w:pPr>
        <w:spacing w:before="286"/>
        <w:ind w:left="44"/>
        <w:rPr>
          <w:b/>
          <w:bCs/>
          <w:i/>
          <w:iCs/>
          <w:color w:val="000000"/>
          <w:sz w:val="16"/>
          <w:szCs w:val="16"/>
        </w:rPr>
      </w:pPr>
      <w:r>
        <w:rPr>
          <w:b/>
          <w:bCs/>
          <w:i/>
          <w:iCs/>
          <w:color w:val="000000"/>
          <w:sz w:val="16"/>
          <w:szCs w:val="16"/>
        </w:rPr>
        <w:t>Minor v. Barnes &amp; Noble Booksellers, Inc. et al.</w:t>
      </w:r>
    </w:p>
    <w:p w:rsidR="00000000" w:rsidRDefault="00901DE2">
      <w:pPr>
        <w:spacing w:before="88"/>
        <w:ind w:firstLine="462"/>
        <w:rPr>
          <w:color w:val="000000"/>
          <w:sz w:val="16"/>
          <w:szCs w:val="16"/>
        </w:rPr>
      </w:pPr>
      <w:r>
        <w:rPr>
          <w:color w:val="000000"/>
          <w:sz w:val="16"/>
          <w:szCs w:val="16"/>
        </w:rPr>
        <w:t>On May 1, 2009, a purported class action complaint was filed against B&amp;N Booksellers, Inc. (B&amp;N Booksellers) in the Superior Court for the</w:t>
      </w:r>
      <w:r>
        <w:rPr>
          <w:color w:val="000000"/>
          <w:sz w:val="16"/>
          <w:szCs w:val="16"/>
        </w:rPr>
        <w:t xml:space="preserve"> State of California alleging wage payments by instruments in a form that did not comply with the requirements of the California Labor Code, allegedly resulting in impermissible wage payment reductions and calling for imposition of statutory penalties. The</w:t>
      </w:r>
      <w:r>
        <w:rPr>
          <w:color w:val="000000"/>
          <w:sz w:val="16"/>
          <w:szCs w:val="16"/>
        </w:rPr>
        <w:t xml:space="preserve"> complaint also alleges a violation of the California Labor Code</w:t>
      </w:r>
      <w:r>
        <w:rPr>
          <w:color w:val="000000"/>
          <w:sz w:val="16"/>
          <w:szCs w:val="16"/>
        </w:rPr>
        <w:t>’</w:t>
      </w:r>
      <w:r>
        <w:rPr>
          <w:color w:val="000000"/>
          <w:sz w:val="16"/>
          <w:szCs w:val="16"/>
        </w:rPr>
        <w:t>s Private Attorneys General Act and seeks restitution of such allegedly unpaid wages under California</w:t>
      </w:r>
      <w:r>
        <w:rPr>
          <w:color w:val="000000"/>
          <w:sz w:val="16"/>
          <w:szCs w:val="16"/>
        </w:rPr>
        <w:t>’</w:t>
      </w:r>
      <w:r>
        <w:rPr>
          <w:color w:val="000000"/>
          <w:sz w:val="16"/>
          <w:szCs w:val="16"/>
        </w:rPr>
        <w:t>s unfair competition law, and an injunction compelling compliance with the California Lab</w:t>
      </w:r>
      <w:r>
        <w:rPr>
          <w:color w:val="000000"/>
          <w:sz w:val="16"/>
          <w:szCs w:val="16"/>
        </w:rPr>
        <w:t>or Code. The complaint alleges two subclasses of 500 and 200 employees, respectively (there may be overlap among the subclasses), but contains no allegations concerning the number of alleged violations or the amount of recovery sought on behalf of the purp</w:t>
      </w:r>
      <w:r>
        <w:rPr>
          <w:color w:val="000000"/>
          <w:sz w:val="16"/>
          <w:szCs w:val="16"/>
        </w:rPr>
        <w:t>orted class. On June 3, 2009, B&amp;N Booksellers filed an answer denying all claims. Discovery concerning purported class member payroll checks and related information is ongoing. On August 19, 2010, B&amp;N Booksellers filed a motion to dismiss the case for lack</w:t>
      </w:r>
      <w:r>
        <w:rPr>
          <w:color w:val="000000"/>
          <w:sz w:val="16"/>
          <w:szCs w:val="16"/>
        </w:rPr>
        <w:t xml:space="preserve"> of a class representative when the named plaintiff advised she did not wish to continue to serve in that role. On October 15, 2010, the Court issued an order denying B&amp;N Bookseller</w:t>
      </w:r>
      <w:r>
        <w:rPr>
          <w:color w:val="000000"/>
          <w:sz w:val="16"/>
          <w:szCs w:val="16"/>
        </w:rPr>
        <w:t>’</w:t>
      </w:r>
      <w:r>
        <w:rPr>
          <w:color w:val="000000"/>
          <w:sz w:val="16"/>
          <w:szCs w:val="16"/>
        </w:rPr>
        <w:t>s motion to dismiss. The Court further ruled that Ms. Minor could not serv</w:t>
      </w:r>
      <w:r>
        <w:rPr>
          <w:color w:val="000000"/>
          <w:sz w:val="16"/>
          <w:szCs w:val="16"/>
        </w:rPr>
        <w:t>e as a class representative. The Court also granted Plaintiff</w:t>
      </w:r>
      <w:r>
        <w:rPr>
          <w:color w:val="000000"/>
          <w:sz w:val="16"/>
          <w:szCs w:val="16"/>
        </w:rPr>
        <w:t>’</w:t>
      </w:r>
      <w:r>
        <w:rPr>
          <w:color w:val="000000"/>
          <w:sz w:val="16"/>
          <w:szCs w:val="16"/>
        </w:rPr>
        <w:t>s Motion to Compel Further Responses to previously-</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42</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rPr>
          <w:color w:val="000000"/>
          <w:sz w:val="16"/>
          <w:szCs w:val="16"/>
        </w:rPr>
      </w:pPr>
      <w:r>
        <w:rPr>
          <w:color w:val="000000"/>
          <w:sz w:val="16"/>
          <w:szCs w:val="16"/>
        </w:rPr>
        <w:t>served discovery seeking contact information for the putative class. B&amp;N Booksellers</w:t>
      </w:r>
      <w:r>
        <w:rPr>
          <w:color w:val="000000"/>
          <w:sz w:val="16"/>
          <w:szCs w:val="16"/>
        </w:rPr>
        <w:t xml:space="preserve"> provided that information on October 15, 2010. The previously scheduled Case Management Conference was continued to January 27, 2011. Plaintiff</w:t>
      </w:r>
      <w:r>
        <w:rPr>
          <w:color w:val="000000"/>
          <w:sz w:val="16"/>
          <w:szCs w:val="16"/>
        </w:rPr>
        <w:t>’</w:t>
      </w:r>
      <w:r>
        <w:rPr>
          <w:color w:val="000000"/>
          <w:sz w:val="16"/>
          <w:szCs w:val="16"/>
        </w:rPr>
        <w:t>s counsel filed an amended complaint on January 26, 2011, adding two new named Plaintiffs, Jacob Allum and Cesa</w:t>
      </w:r>
      <w:r>
        <w:rPr>
          <w:color w:val="000000"/>
          <w:sz w:val="16"/>
          <w:szCs w:val="16"/>
        </w:rPr>
        <w:t>r Caminiero. At the Case Management Conference held on January 27, 2011, the Court ordered the parties to complete mediation by May 6, 2011. The parties held a mediation on April 11, 2011 and reached a tentative settlement. On August 29, 2011, the Court co</w:t>
      </w:r>
      <w:r>
        <w:rPr>
          <w:color w:val="000000"/>
          <w:sz w:val="16"/>
          <w:szCs w:val="16"/>
        </w:rPr>
        <w:t>ntinued a hearing to consider granting preliminary approval of the settlement. On November 10, 2011, the parties appeared before the Court for the hearing on preliminary approval. At the Court</w:t>
      </w:r>
      <w:r>
        <w:rPr>
          <w:color w:val="000000"/>
          <w:sz w:val="16"/>
          <w:szCs w:val="16"/>
        </w:rPr>
        <w:t>’</w:t>
      </w:r>
      <w:r>
        <w:rPr>
          <w:color w:val="000000"/>
          <w:sz w:val="16"/>
          <w:szCs w:val="16"/>
        </w:rPr>
        <w:t>s request, the parties subsequently submitted supplemental pape</w:t>
      </w:r>
      <w:r>
        <w:rPr>
          <w:color w:val="000000"/>
          <w:sz w:val="16"/>
          <w:szCs w:val="16"/>
        </w:rPr>
        <w:t>rs to address outstanding issues raised by the Court at the hearing. The Court granted preliminary approval of the settlement on November 22, 2011 and has now set March 26, 2012 for the final approval hearing.</w:t>
      </w:r>
    </w:p>
    <w:p w:rsidR="00000000" w:rsidRDefault="00901DE2">
      <w:pPr>
        <w:spacing w:before="286"/>
        <w:ind w:left="44"/>
        <w:rPr>
          <w:b/>
          <w:bCs/>
          <w:i/>
          <w:iCs/>
          <w:color w:val="000000"/>
          <w:sz w:val="16"/>
          <w:szCs w:val="16"/>
        </w:rPr>
      </w:pPr>
      <w:r>
        <w:rPr>
          <w:b/>
          <w:bCs/>
          <w:i/>
          <w:iCs/>
          <w:color w:val="000000"/>
          <w:sz w:val="16"/>
          <w:szCs w:val="16"/>
        </w:rPr>
        <w:t>In re Barnes &amp; Noble Stockholder Derivative Li</w:t>
      </w:r>
      <w:r>
        <w:rPr>
          <w:b/>
          <w:bCs/>
          <w:i/>
          <w:iCs/>
          <w:color w:val="000000"/>
          <w:sz w:val="16"/>
          <w:szCs w:val="16"/>
        </w:rPr>
        <w:t>tigation (Consolidated Cases Formerly Captioned Separately as: Louisiana Municipal Police Employees Retirement System v. Riggio et al.; Southeastern Pennsylvania Transportation Authority v. Riggio et al.; City of Ann Arbor Employees</w:t>
      </w:r>
      <w:r>
        <w:rPr>
          <w:b/>
          <w:bCs/>
          <w:i/>
          <w:iCs/>
          <w:color w:val="000000"/>
          <w:sz w:val="16"/>
          <w:szCs w:val="16"/>
        </w:rPr>
        <w:t>’</w:t>
      </w:r>
      <w:r>
        <w:rPr>
          <w:b/>
          <w:bCs/>
          <w:i/>
          <w:iCs/>
          <w:color w:val="000000"/>
          <w:sz w:val="16"/>
          <w:szCs w:val="16"/>
        </w:rPr>
        <w:t xml:space="preserve"> Retirement System v. R</w:t>
      </w:r>
      <w:r>
        <w:rPr>
          <w:b/>
          <w:bCs/>
          <w:i/>
          <w:iCs/>
          <w:color w:val="000000"/>
          <w:sz w:val="16"/>
          <w:szCs w:val="16"/>
        </w:rPr>
        <w:t>iggio et al.; Louise Schuman v. Riggio et al.</w:t>
      </w:r>
      <w:r>
        <w:rPr>
          <w:b/>
          <w:bCs/>
          <w:color w:val="000000"/>
          <w:sz w:val="16"/>
          <w:szCs w:val="16"/>
        </w:rPr>
        <w:t xml:space="preserve"> ;</w:t>
      </w:r>
      <w:r>
        <w:rPr>
          <w:b/>
          <w:bCs/>
          <w:i/>
          <w:iCs/>
          <w:color w:val="000000"/>
          <w:sz w:val="16"/>
          <w:szCs w:val="16"/>
        </w:rPr>
        <w:t xml:space="preserve">  Virgin Islands Government Employees</w:t>
      </w:r>
      <w:r>
        <w:rPr>
          <w:b/>
          <w:bCs/>
          <w:i/>
          <w:iCs/>
          <w:color w:val="000000"/>
          <w:sz w:val="16"/>
          <w:szCs w:val="16"/>
        </w:rPr>
        <w:t>’</w:t>
      </w:r>
      <w:r>
        <w:rPr>
          <w:b/>
          <w:bCs/>
          <w:i/>
          <w:iCs/>
          <w:color w:val="000000"/>
          <w:sz w:val="16"/>
          <w:szCs w:val="16"/>
        </w:rPr>
        <w:t xml:space="preserve"> Retirement System v. Riggio et al.; Electrical Workers Pension Fund, Local 103, I.B.E.W. v. Riggio et al.)</w:t>
      </w:r>
    </w:p>
    <w:p w:rsidR="00000000" w:rsidRDefault="00901DE2">
      <w:pPr>
        <w:spacing w:before="88"/>
        <w:ind w:firstLine="462"/>
        <w:rPr>
          <w:color w:val="000000"/>
          <w:sz w:val="16"/>
          <w:szCs w:val="16"/>
        </w:rPr>
      </w:pPr>
      <w:r>
        <w:rPr>
          <w:color w:val="000000"/>
          <w:sz w:val="16"/>
          <w:szCs w:val="16"/>
        </w:rPr>
        <w:t>Between August 17, 2009 and August 31, 2009, five putative shar</w:t>
      </w:r>
      <w:r>
        <w:rPr>
          <w:color w:val="000000"/>
          <w:sz w:val="16"/>
          <w:szCs w:val="16"/>
        </w:rPr>
        <w:t>eholder derivative complaints were filed in Delaware Chancery Court against the Company</w:t>
      </w:r>
      <w:r>
        <w:rPr>
          <w:color w:val="000000"/>
          <w:sz w:val="16"/>
          <w:szCs w:val="16"/>
        </w:rPr>
        <w:t>’</w:t>
      </w:r>
      <w:r>
        <w:rPr>
          <w:color w:val="000000"/>
          <w:sz w:val="16"/>
          <w:szCs w:val="16"/>
        </w:rPr>
        <w:t>s directors. The complaints generally allege breach of fiduciary duty, waste of corporate assets and unjust enrichment in connection with the Company</w:t>
      </w:r>
      <w:r>
        <w:rPr>
          <w:color w:val="000000"/>
          <w:sz w:val="16"/>
          <w:szCs w:val="16"/>
        </w:rPr>
        <w:t>’</w:t>
      </w:r>
      <w:r>
        <w:rPr>
          <w:color w:val="000000"/>
          <w:sz w:val="16"/>
          <w:szCs w:val="16"/>
        </w:rPr>
        <w:t>s entry into a def</w:t>
      </w:r>
      <w:r>
        <w:rPr>
          <w:color w:val="000000"/>
          <w:sz w:val="16"/>
          <w:szCs w:val="16"/>
        </w:rPr>
        <w:t>initive agreement to purchase Barnes &amp; Noble College Booksellers, which was announced on August 10, 2009 (the Transaction). The complaints generally seek damages in favor of the Company in an unspecified amount; costs, fees and interest; disgorgement; rest</w:t>
      </w:r>
      <w:r>
        <w:rPr>
          <w:color w:val="000000"/>
          <w:sz w:val="16"/>
          <w:szCs w:val="16"/>
        </w:rPr>
        <w:t xml:space="preserve">itution; and equitable relief, including injunctive relief. On September 1, 2009, the Delaware Chancery Court issued an Order of Consolidation consolidating the five lawsuits (the Consolidated Cases) and directing plaintiffs to file a consolidated amended </w:t>
      </w:r>
      <w:r>
        <w:rPr>
          <w:color w:val="000000"/>
          <w:sz w:val="16"/>
          <w:szCs w:val="16"/>
        </w:rPr>
        <w:t>complaint. In a related development, on August 27, 2009, the Company received a demand pursuant to Delaware General Corporation Law, Section 220, on behalf of the Electrical Workers Pension Fund, Local 103, I.B.E.W., a shareholder, seeking to inspect certa</w:t>
      </w:r>
      <w:r>
        <w:rPr>
          <w:color w:val="000000"/>
          <w:sz w:val="16"/>
          <w:szCs w:val="16"/>
        </w:rPr>
        <w:t xml:space="preserve">in books and records related to the Transaction. The Company provided this shareholder with certain documents, on a confidential basis, in response to its demand. On September 18, 2009, this shareholder filed a shareholder derivative complaint in Delaware </w:t>
      </w:r>
      <w:r>
        <w:rPr>
          <w:color w:val="000000"/>
          <w:sz w:val="16"/>
          <w:szCs w:val="16"/>
        </w:rPr>
        <w:t>Chancery Court against certain of the Company</w:t>
      </w:r>
      <w:r>
        <w:rPr>
          <w:color w:val="000000"/>
          <w:sz w:val="16"/>
          <w:szCs w:val="16"/>
        </w:rPr>
        <w:t>’</w:t>
      </w:r>
      <w:r>
        <w:rPr>
          <w:color w:val="000000"/>
          <w:sz w:val="16"/>
          <w:szCs w:val="16"/>
        </w:rPr>
        <w:t xml:space="preserve">s directors alleging breach of fiduciary duty and unjust enrichment and seeking to enjoin the consummation of the Transaction. At that time, this shareholder also filed a motion for expedited proceedings. At a </w:t>
      </w:r>
      <w:r>
        <w:rPr>
          <w:color w:val="000000"/>
          <w:sz w:val="16"/>
          <w:szCs w:val="16"/>
        </w:rPr>
        <w:t>hearing held on September 21, 2009, the court denied plaintiff</w:t>
      </w:r>
      <w:r>
        <w:rPr>
          <w:color w:val="000000"/>
          <w:sz w:val="16"/>
          <w:szCs w:val="16"/>
        </w:rPr>
        <w:t>’</w:t>
      </w:r>
      <w:r>
        <w:rPr>
          <w:color w:val="000000"/>
          <w:sz w:val="16"/>
          <w:szCs w:val="16"/>
        </w:rPr>
        <w:t>s request for expedited proceedings. On October 6, 2009, the plaintiffs in the Consolidated Cases filed a motion seeking to consolidate the later-filed sixth case with the Consolidated Cases. A</w:t>
      </w:r>
      <w:r>
        <w:rPr>
          <w:color w:val="000000"/>
          <w:sz w:val="16"/>
          <w:szCs w:val="16"/>
        </w:rPr>
        <w:t>lso on October 6, 2009, the plaintiff in the sixth case filed a separate motion seeking to consolidate its case with the Consolidated Cases and appoint it as co-lead plaintiff and to appoint its counsel as co-lead counsel. On November 3, 2009, a Consolidat</w:t>
      </w:r>
      <w:r>
        <w:rPr>
          <w:color w:val="000000"/>
          <w:sz w:val="16"/>
          <w:szCs w:val="16"/>
        </w:rPr>
        <w:t>ed Complaint was filed in the Consolidated Cases. The Company and defendants sought an extension of their time to answer or otherwise respond to the complaints while the plaintiffs</w:t>
      </w:r>
      <w:r>
        <w:rPr>
          <w:color w:val="000000"/>
          <w:sz w:val="16"/>
          <w:szCs w:val="16"/>
        </w:rPr>
        <w:t>’</w:t>
      </w:r>
      <w:r>
        <w:rPr>
          <w:color w:val="000000"/>
          <w:sz w:val="16"/>
          <w:szCs w:val="16"/>
        </w:rPr>
        <w:t xml:space="preserve"> respective consolidation motions were pending. On December 11, 2009, the c</w:t>
      </w:r>
      <w:r>
        <w:rPr>
          <w:color w:val="000000"/>
          <w:sz w:val="16"/>
          <w:szCs w:val="16"/>
        </w:rPr>
        <w:t>ourt entered an order consolidating all actions and appointing co-lead counsel for plaintiffs. Plaintiffs designated the Consolidated Complaint filed on November 3, 2009 to be the operative Complaint. The Company and defendants filed motions to dismiss the</w:t>
      </w:r>
      <w:r>
        <w:rPr>
          <w:color w:val="000000"/>
          <w:sz w:val="16"/>
          <w:szCs w:val="16"/>
        </w:rPr>
        <w:t xml:space="preserve"> Consolidated Complaint on January 12, 2010. On January 29, 2010, plaintiffs informed defendants that they would amend their Complaint rather than respond to defendants</w:t>
      </w:r>
      <w:r>
        <w:rPr>
          <w:color w:val="000000"/>
          <w:sz w:val="16"/>
          <w:szCs w:val="16"/>
        </w:rPr>
        <w:t>’</w:t>
      </w:r>
      <w:r>
        <w:rPr>
          <w:color w:val="000000"/>
          <w:sz w:val="16"/>
          <w:szCs w:val="16"/>
        </w:rPr>
        <w:t xml:space="preserve"> motions to dismiss. Plaintiffs filed an Amended Consolidated Complaint on March 16, 20</w:t>
      </w:r>
      <w:r>
        <w:rPr>
          <w:color w:val="000000"/>
          <w:sz w:val="16"/>
          <w:szCs w:val="16"/>
        </w:rPr>
        <w:t>10. The Company and defendants filed motions to dismiss the Amended Consolidated Complaint on April 30, 2010. Plaintiffs filed their response to</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43</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rPr>
          <w:color w:val="000000"/>
          <w:sz w:val="16"/>
          <w:szCs w:val="16"/>
        </w:rPr>
      </w:pPr>
      <w:r>
        <w:rPr>
          <w:color w:val="000000"/>
          <w:sz w:val="16"/>
          <w:szCs w:val="16"/>
        </w:rPr>
        <w:t>the motion to dismiss on June </w:t>
      </w:r>
      <w:r>
        <w:rPr>
          <w:color w:val="000000"/>
          <w:sz w:val="16"/>
          <w:szCs w:val="16"/>
        </w:rPr>
        <w:t>2, 2010. Oral argument on the motions to dismiss was held on October 21, 2010. Following those arguments, the Court denied the Company</w:t>
      </w:r>
      <w:r>
        <w:rPr>
          <w:color w:val="000000"/>
          <w:sz w:val="16"/>
          <w:szCs w:val="16"/>
        </w:rPr>
        <w:t>’</w:t>
      </w:r>
      <w:r>
        <w:rPr>
          <w:color w:val="000000"/>
          <w:sz w:val="16"/>
          <w:szCs w:val="16"/>
        </w:rPr>
        <w:t>s motion to dismiss, denied in part and granted in part the motion to dismiss filed by Defendants Leonard Riggio, Stephen</w:t>
      </w:r>
      <w:r>
        <w:rPr>
          <w:color w:val="000000"/>
          <w:sz w:val="16"/>
          <w:szCs w:val="16"/>
        </w:rPr>
        <w:t xml:space="preserve"> Riggio and Lawrence Zilavy, and denied in part and granted in part the motion to dismiss filed by the remaining defendants, dismissing all claims asserted against Directors George Campbell, Jr. and Patricia Higgins. Pursuant to the Court</w:t>
      </w:r>
      <w:r>
        <w:rPr>
          <w:color w:val="000000"/>
          <w:sz w:val="16"/>
          <w:szCs w:val="16"/>
        </w:rPr>
        <w:t>’</w:t>
      </w:r>
      <w:r>
        <w:rPr>
          <w:color w:val="000000"/>
          <w:sz w:val="16"/>
          <w:szCs w:val="16"/>
        </w:rPr>
        <w:t>s January 19, 201</w:t>
      </w:r>
      <w:r>
        <w:rPr>
          <w:color w:val="000000"/>
          <w:sz w:val="16"/>
          <w:szCs w:val="16"/>
        </w:rPr>
        <w:t>1 Scheduling Order, trial was scheduled to commence on December 12, 2011. On September 28, 2011, the Court adjourned the trial at the request of plaintiffs. On January 17, 2012, the Court issued a revised Scheduling Order. Trial is now scheduled to commenc</w:t>
      </w:r>
      <w:r>
        <w:rPr>
          <w:color w:val="000000"/>
          <w:sz w:val="16"/>
          <w:szCs w:val="16"/>
        </w:rPr>
        <w:t>e on June 18, 2012. All defendants except Leonard Riggio moved for summary judgment on December 21, 2011. Those motions were briefed on March 2, 2012 and argument has been scheduled for March 27, 2012. Discovery in this matter is proceeding.</w:t>
      </w:r>
    </w:p>
    <w:p w:rsidR="00000000" w:rsidRDefault="00901DE2">
      <w:pPr>
        <w:spacing w:before="286"/>
        <w:ind w:left="44"/>
        <w:rPr>
          <w:b/>
          <w:bCs/>
          <w:i/>
          <w:iCs/>
          <w:color w:val="000000"/>
          <w:sz w:val="16"/>
          <w:szCs w:val="16"/>
        </w:rPr>
      </w:pPr>
      <w:r>
        <w:rPr>
          <w:b/>
          <w:bCs/>
          <w:i/>
          <w:iCs/>
          <w:color w:val="000000"/>
          <w:sz w:val="16"/>
          <w:szCs w:val="16"/>
        </w:rPr>
        <w:t>Stephen Struga</w:t>
      </w:r>
      <w:r>
        <w:rPr>
          <w:b/>
          <w:bCs/>
          <w:i/>
          <w:iCs/>
          <w:color w:val="000000"/>
          <w:sz w:val="16"/>
          <w:szCs w:val="16"/>
        </w:rPr>
        <w:t>la v. Leonard Riggio, et al.</w:t>
      </w:r>
    </w:p>
    <w:p w:rsidR="00000000" w:rsidRDefault="00901DE2">
      <w:pPr>
        <w:spacing w:before="88"/>
        <w:ind w:firstLine="462"/>
        <w:rPr>
          <w:color w:val="000000"/>
          <w:sz w:val="16"/>
          <w:szCs w:val="16"/>
        </w:rPr>
      </w:pPr>
      <w:r>
        <w:rPr>
          <w:color w:val="000000"/>
          <w:sz w:val="16"/>
          <w:szCs w:val="16"/>
        </w:rPr>
        <w:t>On December 21, 2010, a complaint was filed in the United States District Court for the Southern District of New York against the Company</w:t>
      </w:r>
      <w:r>
        <w:rPr>
          <w:color w:val="000000"/>
          <w:sz w:val="16"/>
          <w:szCs w:val="16"/>
        </w:rPr>
        <w:t>’</w:t>
      </w:r>
      <w:r>
        <w:rPr>
          <w:color w:val="000000"/>
          <w:sz w:val="16"/>
          <w:szCs w:val="16"/>
        </w:rPr>
        <w:t>s current directors and former directors Lawrence Zilavy and Michael Del Giudice. The com</w:t>
      </w:r>
      <w:r>
        <w:rPr>
          <w:color w:val="000000"/>
          <w:sz w:val="16"/>
          <w:szCs w:val="16"/>
        </w:rPr>
        <w:t>plaint is purportedly brought both directly, on behalf of a putative class of shareholders, and derivatively, on behalf of the Company. The complaint generally alleges breaches of fiduciary duties, waste and unjust enrichment in connection with the Company</w:t>
      </w:r>
      <w:r>
        <w:rPr>
          <w:color w:val="000000"/>
          <w:sz w:val="16"/>
          <w:szCs w:val="16"/>
        </w:rPr>
        <w:t>’</w:t>
      </w:r>
      <w:r>
        <w:rPr>
          <w:color w:val="000000"/>
          <w:sz w:val="16"/>
          <w:szCs w:val="16"/>
        </w:rPr>
        <w:t>s acquisition of Barnes &amp; Noble College Booksellers, the adoption of the Shareholder Rights Plan, and other unspecified instances of alleged mismanagement and alleged wrongful conduct. The complaint also generally alleges violations of Section 14(a) of th</w:t>
      </w:r>
      <w:r>
        <w:rPr>
          <w:color w:val="000000"/>
          <w:sz w:val="16"/>
          <w:szCs w:val="16"/>
        </w:rPr>
        <w:t>e 1934 Act in connection with the issuance of various proxy statements by the Company. The complaint generally seeks declaratory and equitable relief, including injunctive relief, and costs and fees. On January 19, 2011, the Court granted the parties</w:t>
      </w:r>
      <w:r>
        <w:rPr>
          <w:color w:val="000000"/>
          <w:sz w:val="16"/>
          <w:szCs w:val="16"/>
        </w:rPr>
        <w:t>’</w:t>
      </w:r>
      <w:r>
        <w:rPr>
          <w:color w:val="000000"/>
          <w:sz w:val="16"/>
          <w:szCs w:val="16"/>
        </w:rPr>
        <w:t xml:space="preserve"> Stip</w:t>
      </w:r>
      <w:r>
        <w:rPr>
          <w:color w:val="000000"/>
          <w:sz w:val="16"/>
          <w:szCs w:val="16"/>
        </w:rPr>
        <w:t>ulation and Order. On February 18, 2011, the plaintiff filed a Notice of Voluntary Dismissal of Claim, dismissing without prejudice his putative class claim for violations of Section 14(a) of the 1934 Act. On March 8, 2011, defendants filed a motion to dis</w:t>
      </w:r>
      <w:r>
        <w:rPr>
          <w:color w:val="000000"/>
          <w:sz w:val="16"/>
          <w:szCs w:val="16"/>
        </w:rPr>
        <w:t>miss all claims in the litigation. On October 4, 2011, the Court granted defendants</w:t>
      </w:r>
      <w:r>
        <w:rPr>
          <w:color w:val="000000"/>
          <w:sz w:val="16"/>
          <w:szCs w:val="16"/>
        </w:rPr>
        <w:t>’</w:t>
      </w:r>
      <w:r>
        <w:rPr>
          <w:color w:val="000000"/>
          <w:sz w:val="16"/>
          <w:szCs w:val="16"/>
        </w:rPr>
        <w:t xml:space="preserve"> motion to dismiss, but also granted plaintiff leave to replead within 30 days. On November 3, 2011, plaintiff requested a pre-motion conference with the Court to discuss a</w:t>
      </w:r>
      <w:r>
        <w:rPr>
          <w:color w:val="000000"/>
          <w:sz w:val="16"/>
          <w:szCs w:val="16"/>
        </w:rPr>
        <w:t>n anticipated motion to substitute a new plaintiff, Ms. Whitney Parker, for Mr. Strugala, and simultaneously filed an amended complaint on behalf of Ms. Parker asserting the same claims asserted in Mr. Strugala</w:t>
      </w:r>
      <w:r>
        <w:rPr>
          <w:color w:val="000000"/>
          <w:sz w:val="16"/>
          <w:szCs w:val="16"/>
        </w:rPr>
        <w:t>’</w:t>
      </w:r>
      <w:r>
        <w:rPr>
          <w:color w:val="000000"/>
          <w:sz w:val="16"/>
          <w:szCs w:val="16"/>
        </w:rPr>
        <w:t>s original complaint. The Court held a pre-mo</w:t>
      </w:r>
      <w:r>
        <w:rPr>
          <w:color w:val="000000"/>
          <w:sz w:val="16"/>
          <w:szCs w:val="16"/>
        </w:rPr>
        <w:t>tion conference on December 9, 2011, at which the parties agreed that Ms. Parker could be substituted for Mr. Strugala without prejudice to any of defendants</w:t>
      </w:r>
      <w:r>
        <w:rPr>
          <w:color w:val="000000"/>
          <w:sz w:val="16"/>
          <w:szCs w:val="16"/>
        </w:rPr>
        <w:t>’</w:t>
      </w:r>
      <w:r>
        <w:rPr>
          <w:color w:val="000000"/>
          <w:sz w:val="16"/>
          <w:szCs w:val="16"/>
        </w:rPr>
        <w:t xml:space="preserve"> rights. On January 20, 2012, defendants moved to dismiss the amended complaint. Briefing on that </w:t>
      </w:r>
      <w:r>
        <w:rPr>
          <w:color w:val="000000"/>
          <w:sz w:val="16"/>
          <w:szCs w:val="16"/>
        </w:rPr>
        <w:t>motion is scheduled to be completed on May 4, 2012.</w:t>
      </w:r>
    </w:p>
    <w:p w:rsidR="00000000" w:rsidRDefault="00901DE2">
      <w:pPr>
        <w:spacing w:before="286"/>
        <w:ind w:left="44"/>
        <w:rPr>
          <w:b/>
          <w:bCs/>
          <w:i/>
          <w:iCs/>
          <w:color w:val="000000"/>
          <w:sz w:val="16"/>
          <w:szCs w:val="16"/>
        </w:rPr>
      </w:pPr>
      <w:r>
        <w:rPr>
          <w:b/>
          <w:bCs/>
          <w:i/>
          <w:iCs/>
          <w:color w:val="000000"/>
          <w:sz w:val="16"/>
          <w:szCs w:val="16"/>
        </w:rPr>
        <w:t>Microsoft Corp. v. Barnes &amp; Noble, Inc. et al.</w:t>
      </w:r>
    </w:p>
    <w:p w:rsidR="00000000" w:rsidRDefault="00901DE2">
      <w:pPr>
        <w:spacing w:before="88"/>
        <w:ind w:firstLine="462"/>
        <w:rPr>
          <w:color w:val="000000"/>
          <w:sz w:val="16"/>
          <w:szCs w:val="16"/>
        </w:rPr>
      </w:pPr>
      <w:r>
        <w:rPr>
          <w:color w:val="000000"/>
          <w:sz w:val="16"/>
          <w:szCs w:val="16"/>
        </w:rPr>
        <w:t>On April 25, 2011, the U.S. International Trade Commission (ITC) published notice that it had instituted an investigation under Section 337 of the Tariff Act</w:t>
      </w:r>
      <w:r>
        <w:rPr>
          <w:color w:val="000000"/>
          <w:sz w:val="16"/>
          <w:szCs w:val="16"/>
        </w:rPr>
        <w:t xml:space="preserve"> of 1930 into allegations by Microsoft Corporation that certain of the Company</w:t>
      </w:r>
      <w:r>
        <w:rPr>
          <w:color w:val="000000"/>
          <w:sz w:val="16"/>
          <w:szCs w:val="16"/>
        </w:rPr>
        <w:t>’</w:t>
      </w:r>
      <w:r>
        <w:rPr>
          <w:color w:val="000000"/>
          <w:sz w:val="16"/>
          <w:szCs w:val="16"/>
        </w:rPr>
        <w:t>s NOOK eReaders infringe Microsoft</w:t>
      </w:r>
      <w:r>
        <w:rPr>
          <w:color w:val="000000"/>
          <w:sz w:val="16"/>
          <w:szCs w:val="16"/>
        </w:rPr>
        <w:t>’</w:t>
      </w:r>
      <w:r>
        <w:rPr>
          <w:color w:val="000000"/>
          <w:sz w:val="16"/>
          <w:szCs w:val="16"/>
        </w:rPr>
        <w:t>s U.S. Patent Nos. 5,778,372; 5,889,522; 6,339,780; 6,891,551; and 6,957,233. Microsoft sought a prospective order from the ITC excluding alle</w:t>
      </w:r>
      <w:r>
        <w:rPr>
          <w:color w:val="000000"/>
          <w:sz w:val="16"/>
          <w:szCs w:val="16"/>
        </w:rPr>
        <w:t>gedly infringing NOOK products from the United States. Barnes &amp; Noble vigorously contested Microsoft</w:t>
      </w:r>
      <w:r>
        <w:rPr>
          <w:color w:val="000000"/>
          <w:sz w:val="16"/>
          <w:szCs w:val="16"/>
        </w:rPr>
        <w:t>’</w:t>
      </w:r>
      <w:r>
        <w:rPr>
          <w:color w:val="000000"/>
          <w:sz w:val="16"/>
          <w:szCs w:val="16"/>
        </w:rPr>
        <w:t>s allegations, and alleged that Microsoft was abusing its patents to coerce the Company into licensing Microsoft</w:t>
      </w:r>
      <w:r>
        <w:rPr>
          <w:color w:val="000000"/>
          <w:sz w:val="16"/>
          <w:szCs w:val="16"/>
        </w:rPr>
        <w:t>’</w:t>
      </w:r>
      <w:r>
        <w:rPr>
          <w:color w:val="000000"/>
          <w:sz w:val="16"/>
          <w:szCs w:val="16"/>
        </w:rPr>
        <w:t>s patent</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44</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w:t>
        </w:r>
        <w:r>
          <w:rPr>
            <w:rFonts w:ascii="Arial" w:hAnsi="Arial" w:cs="Arial"/>
            <w:b/>
            <w:bCs/>
            <w:color w:val="0000FF"/>
            <w:sz w:val="16"/>
            <w:szCs w:val="16"/>
            <w:u w:val="single"/>
          </w:rPr>
          <w:t>e of Contents</w:t>
        </w:r>
      </w:hyperlink>
    </w:p>
    <w:p w:rsidR="00000000" w:rsidRDefault="00901DE2">
      <w:pPr>
        <w:rPr>
          <w:color w:val="000000"/>
          <w:sz w:val="16"/>
          <w:szCs w:val="16"/>
        </w:rPr>
      </w:pPr>
      <w:r>
        <w:rPr>
          <w:color w:val="000000"/>
          <w:sz w:val="16"/>
          <w:szCs w:val="16"/>
        </w:rPr>
        <w:t>portfolio. On January 31, 2012, the Administrative Law Judge (ALJ) rejected the Company</w:t>
      </w:r>
      <w:r>
        <w:rPr>
          <w:color w:val="000000"/>
          <w:sz w:val="16"/>
          <w:szCs w:val="16"/>
        </w:rPr>
        <w:t>’</w:t>
      </w:r>
      <w:r>
        <w:rPr>
          <w:color w:val="000000"/>
          <w:sz w:val="16"/>
          <w:szCs w:val="16"/>
        </w:rPr>
        <w:t>s patent misuse defense by granting Microsoft</w:t>
      </w:r>
      <w:r>
        <w:rPr>
          <w:color w:val="000000"/>
          <w:sz w:val="16"/>
          <w:szCs w:val="16"/>
        </w:rPr>
        <w:t>’</w:t>
      </w:r>
      <w:r>
        <w:rPr>
          <w:color w:val="000000"/>
          <w:sz w:val="16"/>
          <w:szCs w:val="16"/>
        </w:rPr>
        <w:t>s summary determination motion directed to that defense. Barnes &amp; Noble filed a petition asking the ITC t</w:t>
      </w:r>
      <w:r>
        <w:rPr>
          <w:color w:val="000000"/>
          <w:sz w:val="16"/>
          <w:szCs w:val="16"/>
        </w:rPr>
        <w:t>o review the ALJ</w:t>
      </w:r>
      <w:r>
        <w:rPr>
          <w:color w:val="000000"/>
          <w:sz w:val="16"/>
          <w:szCs w:val="16"/>
        </w:rPr>
        <w:t>’</w:t>
      </w:r>
      <w:r>
        <w:rPr>
          <w:color w:val="000000"/>
          <w:sz w:val="16"/>
          <w:szCs w:val="16"/>
        </w:rPr>
        <w:t xml:space="preserve">s summary determination ruling. That petition is pending. Microsoft withdrew the </w:t>
      </w:r>
      <w:r>
        <w:rPr>
          <w:color w:val="000000"/>
          <w:sz w:val="16"/>
          <w:szCs w:val="16"/>
        </w:rPr>
        <w:t>‘</w:t>
      </w:r>
      <w:r>
        <w:rPr>
          <w:color w:val="000000"/>
          <w:sz w:val="16"/>
          <w:szCs w:val="16"/>
        </w:rPr>
        <w:t xml:space="preserve">780 and </w:t>
      </w:r>
      <w:r>
        <w:rPr>
          <w:color w:val="000000"/>
          <w:sz w:val="16"/>
          <w:szCs w:val="16"/>
        </w:rPr>
        <w:t>‘</w:t>
      </w:r>
      <w:r>
        <w:rPr>
          <w:color w:val="000000"/>
          <w:sz w:val="16"/>
          <w:szCs w:val="16"/>
        </w:rPr>
        <w:t>551 patents from the investigation, and the case was tried before an ALJ on the three remaining patents on February 6-10, 2012. The Commission</w:t>
      </w:r>
      <w:r>
        <w:rPr>
          <w:color w:val="000000"/>
          <w:sz w:val="16"/>
          <w:szCs w:val="16"/>
        </w:rPr>
        <w:t>’</w:t>
      </w:r>
      <w:r>
        <w:rPr>
          <w:color w:val="000000"/>
          <w:sz w:val="16"/>
          <w:szCs w:val="16"/>
        </w:rPr>
        <w:t>s sta</w:t>
      </w:r>
      <w:r>
        <w:rPr>
          <w:color w:val="000000"/>
          <w:sz w:val="16"/>
          <w:szCs w:val="16"/>
        </w:rPr>
        <w:t>ff attorney supported Barnes &amp; Noble</w:t>
      </w:r>
      <w:r>
        <w:rPr>
          <w:color w:val="000000"/>
          <w:sz w:val="16"/>
          <w:szCs w:val="16"/>
        </w:rPr>
        <w:t>’</w:t>
      </w:r>
      <w:r>
        <w:rPr>
          <w:color w:val="000000"/>
          <w:sz w:val="16"/>
          <w:szCs w:val="16"/>
        </w:rPr>
        <w:t>s position that each of Microsoft</w:t>
      </w:r>
      <w:r>
        <w:rPr>
          <w:color w:val="000000"/>
          <w:sz w:val="16"/>
          <w:szCs w:val="16"/>
        </w:rPr>
        <w:t>’</w:t>
      </w:r>
      <w:r>
        <w:rPr>
          <w:color w:val="000000"/>
          <w:sz w:val="16"/>
          <w:szCs w:val="16"/>
        </w:rPr>
        <w:t>s asserted patents is invalid and/or not infringed by Barnes &amp; Noble. The ITC is presently scheduled to issue its final determination on August 27, 2012. Microsoft also filed suit again</w:t>
      </w:r>
      <w:r>
        <w:rPr>
          <w:color w:val="000000"/>
          <w:sz w:val="16"/>
          <w:szCs w:val="16"/>
        </w:rPr>
        <w:t>st the Company in the United States District Court for the Western District of Washington alleging infringement of the same set of patents. The district court litigation has been stayed pending final resolution of the ITC matter.</w:t>
      </w:r>
    </w:p>
    <w:p w:rsidR="00000000" w:rsidRDefault="00901DE2">
      <w:pPr>
        <w:spacing w:before="286"/>
        <w:ind w:left="44"/>
        <w:rPr>
          <w:b/>
          <w:bCs/>
          <w:i/>
          <w:iCs/>
          <w:color w:val="000000"/>
          <w:sz w:val="16"/>
          <w:szCs w:val="16"/>
        </w:rPr>
      </w:pPr>
      <w:r>
        <w:rPr>
          <w:b/>
          <w:bCs/>
          <w:i/>
          <w:iCs/>
          <w:color w:val="000000"/>
          <w:sz w:val="16"/>
          <w:szCs w:val="16"/>
        </w:rPr>
        <w:t>Lina v. Barnes &amp; Noble, In</w:t>
      </w:r>
      <w:r>
        <w:rPr>
          <w:b/>
          <w:bCs/>
          <w:i/>
          <w:iCs/>
          <w:color w:val="000000"/>
          <w:sz w:val="16"/>
          <w:szCs w:val="16"/>
        </w:rPr>
        <w:t>c., and Barnes &amp; Noble Booksellers, Inc. et al.</w:t>
      </w:r>
    </w:p>
    <w:p w:rsidR="00000000" w:rsidRDefault="00901DE2">
      <w:pPr>
        <w:spacing w:before="88"/>
        <w:ind w:firstLine="462"/>
        <w:rPr>
          <w:color w:val="000000"/>
          <w:sz w:val="16"/>
          <w:szCs w:val="16"/>
        </w:rPr>
      </w:pPr>
      <w:r>
        <w:rPr>
          <w:color w:val="000000"/>
          <w:sz w:val="16"/>
          <w:szCs w:val="16"/>
        </w:rPr>
        <w:t>On August 5, 2011, a purported class action complaint was filed against Barnes &amp; Noble, Inc. and Barnes &amp; Noble Booksellers, Inc. in the Superior Court for the State of California making the following allegat</w:t>
      </w:r>
      <w:r>
        <w:rPr>
          <w:color w:val="000000"/>
          <w:sz w:val="16"/>
          <w:szCs w:val="16"/>
        </w:rPr>
        <w:t xml:space="preserve">ions against defendants with respect to salaried Store Managers at Barnes &amp; Noble stores located in the State of California from the period of August 5, 2007 to present: (1) failure to pay wages and overtime; (2) failure to pay for missed meal and/or rest </w:t>
      </w:r>
      <w:r>
        <w:rPr>
          <w:color w:val="000000"/>
          <w:sz w:val="16"/>
          <w:szCs w:val="16"/>
        </w:rPr>
        <w:t xml:space="preserve">breaks; (3) waiting time penalties; (4) failure to pay minimum wage; (5) failure to provide reimbursement for business expenses; and (6) failure to provide itemized wage statements. The claims are generally derivative of the allegation that these salaried </w:t>
      </w:r>
      <w:r>
        <w:rPr>
          <w:color w:val="000000"/>
          <w:sz w:val="16"/>
          <w:szCs w:val="16"/>
        </w:rPr>
        <w:t>managers were improperly classified as exempt from California</w:t>
      </w:r>
      <w:r>
        <w:rPr>
          <w:color w:val="000000"/>
          <w:sz w:val="16"/>
          <w:szCs w:val="16"/>
        </w:rPr>
        <w:t>’</w:t>
      </w:r>
      <w:r>
        <w:rPr>
          <w:color w:val="000000"/>
          <w:sz w:val="16"/>
          <w:szCs w:val="16"/>
        </w:rPr>
        <w:t>s wage and hour laws. The complaint contains no allegations concerning the number of any such alleged violations or the amount of recovery sought on behalf the purported class. The Company was s</w:t>
      </w:r>
      <w:r>
        <w:rPr>
          <w:color w:val="000000"/>
          <w:sz w:val="16"/>
          <w:szCs w:val="16"/>
        </w:rPr>
        <w:t xml:space="preserve">erved with the complaint on August 11, 2011. On August 30, 2011, the Company filed an answer in state court, and on August 31, 2011 it removed the action to federal court pursuant to the Class Action Fairness Act of 2005, 28 U.S.C. </w:t>
      </w:r>
      <w:r>
        <w:rPr>
          <w:color w:val="000000"/>
          <w:sz w:val="16"/>
          <w:szCs w:val="16"/>
        </w:rPr>
        <w:t>§</w:t>
      </w:r>
      <w:r>
        <w:rPr>
          <w:color w:val="000000"/>
          <w:sz w:val="16"/>
          <w:szCs w:val="16"/>
        </w:rPr>
        <w:t xml:space="preserve"> 1332(d). On October 28</w:t>
      </w:r>
      <w:r>
        <w:rPr>
          <w:color w:val="000000"/>
          <w:sz w:val="16"/>
          <w:szCs w:val="16"/>
        </w:rPr>
        <w:t>, 2011, the district court granted plaintiff</w:t>
      </w:r>
      <w:r>
        <w:rPr>
          <w:color w:val="000000"/>
          <w:sz w:val="16"/>
          <w:szCs w:val="16"/>
        </w:rPr>
        <w:t>’</w:t>
      </w:r>
      <w:r>
        <w:rPr>
          <w:color w:val="000000"/>
          <w:sz w:val="16"/>
          <w:szCs w:val="16"/>
        </w:rPr>
        <w:t>s motion to remand the action back to state court, over the Company</w:t>
      </w:r>
      <w:r>
        <w:rPr>
          <w:color w:val="000000"/>
          <w:sz w:val="16"/>
          <w:szCs w:val="16"/>
        </w:rPr>
        <w:t>’</w:t>
      </w:r>
      <w:r>
        <w:rPr>
          <w:color w:val="000000"/>
          <w:sz w:val="16"/>
          <w:szCs w:val="16"/>
        </w:rPr>
        <w:t>s opposition. The Company believes that the district court remanded the action in error. On November 7, 2011, Barnes &amp; Noble petitioned the Nin</w:t>
      </w:r>
      <w:r>
        <w:rPr>
          <w:color w:val="000000"/>
          <w:sz w:val="16"/>
          <w:szCs w:val="16"/>
        </w:rPr>
        <w:t>th Circuit for an appeal of the district court</w:t>
      </w:r>
      <w:r>
        <w:rPr>
          <w:color w:val="000000"/>
          <w:sz w:val="16"/>
          <w:szCs w:val="16"/>
        </w:rPr>
        <w:t>’</w:t>
      </w:r>
      <w:r>
        <w:rPr>
          <w:color w:val="000000"/>
          <w:sz w:val="16"/>
          <w:szCs w:val="16"/>
        </w:rPr>
        <w:t>s remand order. The case is currently in state court, pending the Ninth Circuit</w:t>
      </w:r>
      <w:r>
        <w:rPr>
          <w:color w:val="000000"/>
          <w:sz w:val="16"/>
          <w:szCs w:val="16"/>
        </w:rPr>
        <w:t>’</w:t>
      </w:r>
      <w:r>
        <w:rPr>
          <w:color w:val="000000"/>
          <w:sz w:val="16"/>
          <w:szCs w:val="16"/>
        </w:rPr>
        <w:t>s decision regarding the Company</w:t>
      </w:r>
      <w:r>
        <w:rPr>
          <w:color w:val="000000"/>
          <w:sz w:val="16"/>
          <w:szCs w:val="16"/>
        </w:rPr>
        <w:t>’</w:t>
      </w:r>
      <w:r>
        <w:rPr>
          <w:color w:val="000000"/>
          <w:sz w:val="16"/>
          <w:szCs w:val="16"/>
        </w:rPr>
        <w:t>s petition for permission to review the remand order.</w:t>
      </w:r>
    </w:p>
    <w:p w:rsidR="00000000" w:rsidRDefault="00901DE2">
      <w:pPr>
        <w:spacing w:before="286"/>
        <w:ind w:left="44"/>
        <w:rPr>
          <w:b/>
          <w:bCs/>
          <w:i/>
          <w:iCs/>
          <w:color w:val="000000"/>
          <w:sz w:val="16"/>
          <w:szCs w:val="16"/>
        </w:rPr>
      </w:pPr>
      <w:r>
        <w:rPr>
          <w:b/>
          <w:bCs/>
          <w:i/>
          <w:iCs/>
          <w:color w:val="000000"/>
          <w:sz w:val="16"/>
          <w:szCs w:val="16"/>
        </w:rPr>
        <w:t>Rhonda Burstein v. Hachette Book Group, In</w:t>
      </w:r>
      <w:r>
        <w:rPr>
          <w:b/>
          <w:bCs/>
          <w:i/>
          <w:iCs/>
          <w:color w:val="000000"/>
          <w:sz w:val="16"/>
          <w:szCs w:val="16"/>
        </w:rPr>
        <w:t>c., et al.</w:t>
      </w:r>
    </w:p>
    <w:p w:rsidR="00000000" w:rsidRDefault="00901DE2">
      <w:pPr>
        <w:spacing w:before="88"/>
        <w:ind w:firstLine="462"/>
        <w:rPr>
          <w:color w:val="000000"/>
          <w:sz w:val="16"/>
          <w:szCs w:val="16"/>
        </w:rPr>
      </w:pPr>
      <w:r>
        <w:rPr>
          <w:color w:val="000000"/>
          <w:sz w:val="16"/>
          <w:szCs w:val="16"/>
        </w:rPr>
        <w:t>On August 12, 2011, a purported class action complaint was filed against Hachette Book Group, Inc., Harper Collins Publishers, Inc., Macmillan Publishers, Inc., Penguin Group (USA) Inc., Simon &amp; Schuster, Inc., Random House, Inc., (collectively,</w:t>
      </w:r>
      <w:r>
        <w:rPr>
          <w:color w:val="000000"/>
          <w:sz w:val="16"/>
          <w:szCs w:val="16"/>
        </w:rPr>
        <w:t xml:space="preserve"> the Publisher Defendants) and Apple, Inc., Amazon.Com, Inc., and Barnes &amp; Noble, Inc. (collectively with the Publisher Defendants, the Defendants) in the United States District Court for the Southern District of New York on behalf of purchasers of eBooks </w:t>
      </w:r>
      <w:r>
        <w:rPr>
          <w:color w:val="000000"/>
          <w:sz w:val="16"/>
          <w:szCs w:val="16"/>
        </w:rPr>
        <w:t>of Publisher Defendants through Apple, Amazon, Barnes &amp; Noble and other eBook retailers. The complaint generally alleges a horizontal price fixing and a vertical conspiracy among the Defendants to restrain trade in the consumer retail market of eBooks in t</w:t>
      </w:r>
      <w:r>
        <w:rPr>
          <w:color w:val="000000"/>
          <w:sz w:val="16"/>
          <w:szCs w:val="16"/>
        </w:rPr>
        <w:t xml:space="preserve">he United States in violation of Section 1 of the Sherman Act, 15 U.S.C. </w:t>
      </w:r>
      <w:r>
        <w:rPr>
          <w:color w:val="000000"/>
          <w:sz w:val="16"/>
          <w:szCs w:val="16"/>
        </w:rPr>
        <w:t>§</w:t>
      </w:r>
      <w:r>
        <w:rPr>
          <w:color w:val="000000"/>
          <w:sz w:val="16"/>
          <w:szCs w:val="16"/>
        </w:rPr>
        <w:t xml:space="preserve">1 and Section 2 of the Sherman Act, 15 U.S.C. </w:t>
      </w:r>
      <w:r>
        <w:rPr>
          <w:color w:val="000000"/>
          <w:sz w:val="16"/>
          <w:szCs w:val="16"/>
        </w:rPr>
        <w:t>§</w:t>
      </w:r>
      <w:r>
        <w:rPr>
          <w:color w:val="000000"/>
          <w:sz w:val="16"/>
          <w:szCs w:val="16"/>
        </w:rPr>
        <w:t xml:space="preserve">2. The complaint generally seeks treble damages in an undetermined amount sustained pursuant to Section 4 of the Clayton Act 15 U.S.C. </w:t>
      </w:r>
      <w:r>
        <w:rPr>
          <w:color w:val="000000"/>
          <w:sz w:val="16"/>
          <w:szCs w:val="16"/>
        </w:rPr>
        <w:t>§</w:t>
      </w:r>
      <w:r>
        <w:rPr>
          <w:color w:val="000000"/>
          <w:sz w:val="16"/>
          <w:szCs w:val="16"/>
        </w:rPr>
        <w:t xml:space="preserve"> 15, costs and fees, and injunctive relief. Other complaints have been filed against the Publisher Defendants, Apple and/or Amazon that do not name the Company as a defendant resulting in a petition to the U.S. Judicial Panel on Multidistrict Litigation (</w:t>
      </w:r>
      <w:r>
        <w:rPr>
          <w:color w:val="000000"/>
          <w:sz w:val="16"/>
          <w:szCs w:val="16"/>
        </w:rPr>
        <w:t>MDL Panel) to coordinate these cases, including the Burstein action, and consolidate them for pretrial purposes in the Southern District of New York or the Northern District of California. The MDL Panel held a hearing on December 1, 2011. The Company</w:t>
      </w:r>
      <w:r>
        <w:rPr>
          <w:color w:val="000000"/>
          <w:sz w:val="16"/>
          <w:szCs w:val="16"/>
        </w:rPr>
        <w:t>’</w:t>
      </w:r>
      <w:r>
        <w:rPr>
          <w:color w:val="000000"/>
          <w:sz w:val="16"/>
          <w:szCs w:val="16"/>
        </w:rPr>
        <w:t>s dat</w:t>
      </w:r>
      <w:r>
        <w:rPr>
          <w:color w:val="000000"/>
          <w:sz w:val="16"/>
          <w:szCs w:val="16"/>
        </w:rPr>
        <w:t>e to file a motion to dismiss the Complaint has been extended until after a consolidated amended complaint is filed in the jurisdiction chosen by the MDL Panel. The Company denies liability and intends to vigorously defend its interests.</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45</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901DE2">
      <w:pPr>
        <w:ind w:left="44"/>
        <w:rPr>
          <w:b/>
          <w:bCs/>
          <w:i/>
          <w:iCs/>
          <w:color w:val="000000"/>
          <w:sz w:val="16"/>
          <w:szCs w:val="16"/>
        </w:rPr>
      </w:pPr>
      <w:r>
        <w:rPr>
          <w:b/>
          <w:bCs/>
          <w:i/>
          <w:iCs/>
          <w:color w:val="000000"/>
          <w:sz w:val="16"/>
          <w:szCs w:val="16"/>
        </w:rPr>
        <w:t>Barnes &amp; Noble, Inc. and Barnesandnoble.com llc v. LSI Corporation and Agere Systems, Inc.</w:t>
      </w:r>
    </w:p>
    <w:p w:rsidR="00000000" w:rsidRDefault="00901DE2">
      <w:pPr>
        <w:spacing w:before="88"/>
        <w:ind w:firstLine="462"/>
        <w:rPr>
          <w:color w:val="000000"/>
          <w:sz w:val="16"/>
          <w:szCs w:val="16"/>
        </w:rPr>
      </w:pPr>
      <w:r>
        <w:rPr>
          <w:color w:val="000000"/>
          <w:sz w:val="16"/>
          <w:szCs w:val="16"/>
        </w:rPr>
        <w:t>On June 6, 2011, Barnes &amp; Noble, Inc. filed a complaint against LSI Corporation in the United States District Court for the N</w:t>
      </w:r>
      <w:r>
        <w:rPr>
          <w:color w:val="000000"/>
          <w:sz w:val="16"/>
          <w:szCs w:val="16"/>
        </w:rPr>
        <w:t>orthern District of California, Case No. 11-CV-2709 EMC. The complaint sought a declaratory judgment that Barnes &amp; Noble, Inc. does not infringe U.S. Patent Nos. 5,546,420; 5,670,730; 5,862,182; 5,920,552; 6,044,073; 6,119,091; 6,404,732; 6,452,958; 6,707,</w:t>
      </w:r>
      <w:r>
        <w:rPr>
          <w:color w:val="000000"/>
          <w:sz w:val="16"/>
          <w:szCs w:val="16"/>
        </w:rPr>
        <w:t>867 and 7,583,582. Barnes &amp; Noble, Inc. amended the complaint on August 10, 2011 to add barnesandnoble.com llc as a plaintiff, to add Agere Systems, Inc. as a defendant, to add a cause of action seeking a declaratory judgment that neither Barnes &amp; Noble, I</w:t>
      </w:r>
      <w:r>
        <w:rPr>
          <w:color w:val="000000"/>
          <w:sz w:val="16"/>
          <w:szCs w:val="16"/>
        </w:rPr>
        <w:t>nc. nor barnesandnoble.com llc infringes U.S. Patent No. 7,477,633, and to add causes of action seeking a declaratory judgment that each of the eleven patents-in-suit is invalid. On November 1, 2011, LSI and Agere answered the amended complaint and asserte</w:t>
      </w:r>
      <w:r>
        <w:rPr>
          <w:color w:val="000000"/>
          <w:sz w:val="16"/>
          <w:szCs w:val="16"/>
        </w:rPr>
        <w:t xml:space="preserve">d counterclaims against Barnes &amp; Noble, Inc. and barnesandnoble.com llc, alleging infringement of the eleven patents-in-suit. On November 28, 2011, Barnes &amp; Noble, Inc. and barnesandnoble.com llc answered the counterclaims and asserted several affirmative </w:t>
      </w:r>
      <w:r>
        <w:rPr>
          <w:color w:val="000000"/>
          <w:sz w:val="16"/>
          <w:szCs w:val="16"/>
        </w:rPr>
        <w:t>defenses, including the defense that seven of the patents-in-suit are unenforceable as a result of standard-setting misconduct. The Court has set certain pretrial dates in the case, including a claim construction hearing on November 19, 2012. The Court has</w:t>
      </w:r>
      <w:r>
        <w:rPr>
          <w:color w:val="000000"/>
          <w:sz w:val="16"/>
          <w:szCs w:val="16"/>
        </w:rPr>
        <w:t xml:space="preserve"> not yet set a trial date in the case.</w:t>
      </w:r>
    </w:p>
    <w:p w:rsidR="00000000" w:rsidRDefault="00901DE2">
      <w:pPr>
        <w:rPr>
          <w:color w:val="000000"/>
          <w:sz w:val="27"/>
          <w:szCs w:val="27"/>
        </w:rPr>
      </w:pPr>
      <w:r>
        <w:rPr>
          <w:color w:val="000000"/>
          <w:sz w:val="27"/>
          <w:szCs w:val="27"/>
        </w:rPr>
        <w:t> </w:t>
      </w:r>
      <w:bookmarkStart w:id="26" w:name="item_1_3_7"/>
      <w:bookmarkEnd w:id="26"/>
    </w:p>
    <w:tbl>
      <w:tblPr>
        <w:tblW w:w="0" w:type="auto"/>
        <w:tblLayout w:type="fixed"/>
        <w:tblCellMar>
          <w:left w:w="0" w:type="dxa"/>
          <w:right w:w="0" w:type="dxa"/>
        </w:tblCellMar>
        <w:tblLook w:val="0000" w:firstRow="0" w:lastRow="0" w:firstColumn="0" w:lastColumn="0" w:noHBand="0" w:noVBand="0"/>
      </w:tblPr>
      <w:tblGrid>
        <w:gridCol w:w="972"/>
        <w:gridCol w:w="5714"/>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901DE2">
            <w:pPr>
              <w:rPr>
                <w:b/>
                <w:bCs/>
                <w:color w:val="000000"/>
                <w:sz w:val="16"/>
                <w:szCs w:val="16"/>
                <w:u w:val="single"/>
              </w:rPr>
            </w:pPr>
            <w:bookmarkStart w:id="27" w:name="tx298221_14"/>
            <w:bookmarkEnd w:id="27"/>
            <w:r>
              <w:rPr>
                <w:b/>
                <w:bCs/>
                <w:color w:val="000000"/>
                <w:sz w:val="16"/>
                <w:szCs w:val="16"/>
                <w:u w:val="single"/>
              </w:rPr>
              <w:t>Item 1A.</w:t>
            </w:r>
          </w:p>
        </w:tc>
        <w:tc>
          <w:tcPr>
            <w:tcW w:w="5714"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Risk Factors</w:t>
            </w:r>
          </w:p>
        </w:tc>
      </w:tr>
    </w:tbl>
    <w:p w:rsidR="00000000" w:rsidRDefault="00901DE2">
      <w:pPr>
        <w:spacing w:before="88"/>
        <w:ind w:firstLine="462"/>
        <w:rPr>
          <w:color w:val="000000"/>
          <w:sz w:val="16"/>
          <w:szCs w:val="16"/>
        </w:rPr>
      </w:pPr>
      <w:r>
        <w:rPr>
          <w:color w:val="000000"/>
          <w:sz w:val="16"/>
          <w:szCs w:val="16"/>
        </w:rPr>
        <w:t>There have been no material changes to the risk factors disclosed in the Company</w:t>
      </w:r>
      <w:r>
        <w:rPr>
          <w:color w:val="000000"/>
          <w:sz w:val="16"/>
          <w:szCs w:val="16"/>
        </w:rPr>
        <w:t>’</w:t>
      </w:r>
      <w:r>
        <w:rPr>
          <w:color w:val="000000"/>
          <w:sz w:val="16"/>
          <w:szCs w:val="16"/>
        </w:rPr>
        <w:t>s Annual Report on Form 10-K for the fiscal year ended April </w:t>
      </w:r>
      <w:r>
        <w:rPr>
          <w:color w:val="000000"/>
          <w:sz w:val="16"/>
          <w:szCs w:val="16"/>
        </w:rPr>
        <w:t>30, 2011.</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46</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28" w:name="item_1_3_8"/>
      <w:bookmarkEnd w:id="28"/>
    </w:p>
    <w:tbl>
      <w:tblPr>
        <w:tblW w:w="0" w:type="auto"/>
        <w:tblLayout w:type="fixed"/>
        <w:tblCellMar>
          <w:left w:w="0" w:type="dxa"/>
          <w:right w:w="0" w:type="dxa"/>
        </w:tblCellMar>
        <w:tblLook w:val="0000" w:firstRow="0" w:lastRow="0" w:firstColumn="0" w:lastColumn="0" w:noHBand="0" w:noVBand="0"/>
      </w:tblPr>
      <w:tblGrid>
        <w:gridCol w:w="972"/>
        <w:gridCol w:w="7686"/>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901DE2">
            <w:pPr>
              <w:rPr>
                <w:b/>
                <w:bCs/>
                <w:color w:val="000000"/>
                <w:sz w:val="16"/>
                <w:szCs w:val="16"/>
                <w:u w:val="single"/>
              </w:rPr>
            </w:pPr>
            <w:bookmarkStart w:id="29" w:name="tx298221_15"/>
            <w:bookmarkEnd w:id="29"/>
            <w:r>
              <w:rPr>
                <w:b/>
                <w:bCs/>
                <w:color w:val="000000"/>
                <w:sz w:val="16"/>
                <w:szCs w:val="16"/>
                <w:u w:val="single"/>
              </w:rPr>
              <w:t>Item 2.</w:t>
            </w:r>
          </w:p>
        </w:tc>
        <w:tc>
          <w:tcPr>
            <w:tcW w:w="7686"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Unregistered Sales of Equity Securities and Use of Proceeds</w:t>
            </w:r>
          </w:p>
        </w:tc>
      </w:tr>
    </w:tbl>
    <w:p w:rsidR="00000000" w:rsidRDefault="00901DE2">
      <w:pPr>
        <w:spacing w:before="88"/>
        <w:ind w:left="44"/>
        <w:rPr>
          <w:b/>
          <w:bCs/>
          <w:i/>
          <w:iCs/>
          <w:color w:val="000000"/>
          <w:sz w:val="16"/>
          <w:szCs w:val="16"/>
          <w:u w:val="single"/>
        </w:rPr>
      </w:pPr>
      <w:r>
        <w:rPr>
          <w:b/>
          <w:bCs/>
          <w:i/>
          <w:iCs/>
          <w:color w:val="000000"/>
          <w:sz w:val="16"/>
          <w:szCs w:val="16"/>
          <w:u w:val="single"/>
        </w:rPr>
        <w:t>Issuer Purchases of Equity Securities</w:t>
      </w:r>
    </w:p>
    <w:p w:rsidR="00000000" w:rsidRDefault="00901DE2">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4270"/>
        <w:gridCol w:w="356"/>
        <w:gridCol w:w="332"/>
        <w:gridCol w:w="478"/>
        <w:gridCol w:w="123"/>
        <w:gridCol w:w="356"/>
        <w:gridCol w:w="326"/>
        <w:gridCol w:w="395"/>
        <w:gridCol w:w="123"/>
        <w:gridCol w:w="356"/>
        <w:gridCol w:w="411"/>
        <w:gridCol w:w="640"/>
        <w:gridCol w:w="123"/>
        <w:gridCol w:w="356"/>
        <w:gridCol w:w="475"/>
        <w:gridCol w:w="686"/>
        <w:gridCol w:w="123"/>
      </w:tblGrid>
      <w:tr w:rsidR="00000000">
        <w:tblPrEx>
          <w:tblCellMar>
            <w:top w:w="0" w:type="dxa"/>
            <w:left w:w="0" w:type="dxa"/>
            <w:bottom w:w="0" w:type="dxa"/>
            <w:right w:w="0" w:type="dxa"/>
          </w:tblCellMar>
        </w:tblPrEx>
        <w:trPr>
          <w:jc w:val="center"/>
        </w:trPr>
        <w:tc>
          <w:tcPr>
            <w:tcW w:w="4270" w:type="dxa"/>
            <w:tcBorders>
              <w:top w:val="nil"/>
              <w:left w:val="nil"/>
              <w:bottom w:val="nil"/>
              <w:right w:val="nil"/>
            </w:tcBorders>
            <w:vAlign w:val="center"/>
          </w:tcPr>
          <w:p w:rsidR="00000000" w:rsidRDefault="00901DE2">
            <w:pPr>
              <w:rPr>
                <w:sz w:val="16"/>
                <w:szCs w:val="16"/>
              </w:rPr>
            </w:pPr>
            <w:r>
              <w:rPr>
                <w:sz w:val="16"/>
                <w:szCs w:val="16"/>
              </w:rPr>
              <w:t> </w:t>
            </w:r>
          </w:p>
        </w:tc>
        <w:tc>
          <w:tcPr>
            <w:tcW w:w="356" w:type="dxa"/>
            <w:tcBorders>
              <w:top w:val="nil"/>
              <w:left w:val="nil"/>
              <w:bottom w:val="nil"/>
              <w:right w:val="nil"/>
            </w:tcBorders>
            <w:vAlign w:val="bottom"/>
          </w:tcPr>
          <w:p w:rsidR="00000000" w:rsidRDefault="00901DE2">
            <w:pPr>
              <w:rPr>
                <w:sz w:val="16"/>
                <w:szCs w:val="16"/>
              </w:rPr>
            </w:pPr>
            <w:r>
              <w:rPr>
                <w:sz w:val="16"/>
                <w:szCs w:val="16"/>
              </w:rPr>
              <w:t> </w:t>
            </w:r>
          </w:p>
        </w:tc>
        <w:tc>
          <w:tcPr>
            <w:tcW w:w="332" w:type="dxa"/>
            <w:tcBorders>
              <w:top w:val="nil"/>
              <w:left w:val="nil"/>
              <w:bottom w:val="nil"/>
              <w:right w:val="nil"/>
            </w:tcBorders>
            <w:vAlign w:val="center"/>
          </w:tcPr>
          <w:p w:rsidR="00000000" w:rsidRDefault="00901DE2">
            <w:pPr>
              <w:rPr>
                <w:sz w:val="16"/>
                <w:szCs w:val="16"/>
              </w:rPr>
            </w:pPr>
            <w:r>
              <w:rPr>
                <w:sz w:val="16"/>
                <w:szCs w:val="16"/>
              </w:rPr>
              <w:t> </w:t>
            </w:r>
          </w:p>
        </w:tc>
        <w:tc>
          <w:tcPr>
            <w:tcW w:w="478"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56" w:type="dxa"/>
            <w:tcBorders>
              <w:top w:val="nil"/>
              <w:left w:val="nil"/>
              <w:bottom w:val="nil"/>
              <w:right w:val="nil"/>
            </w:tcBorders>
            <w:vAlign w:val="bottom"/>
          </w:tcPr>
          <w:p w:rsidR="00000000" w:rsidRDefault="00901DE2">
            <w:pPr>
              <w:rPr>
                <w:sz w:val="16"/>
                <w:szCs w:val="16"/>
              </w:rPr>
            </w:pPr>
            <w:r>
              <w:rPr>
                <w:sz w:val="16"/>
                <w:szCs w:val="16"/>
              </w:rPr>
              <w:t> </w:t>
            </w:r>
          </w:p>
        </w:tc>
        <w:tc>
          <w:tcPr>
            <w:tcW w:w="326" w:type="dxa"/>
            <w:tcBorders>
              <w:top w:val="nil"/>
              <w:left w:val="nil"/>
              <w:bottom w:val="nil"/>
              <w:right w:val="nil"/>
            </w:tcBorders>
            <w:vAlign w:val="center"/>
          </w:tcPr>
          <w:p w:rsidR="00000000" w:rsidRDefault="00901DE2">
            <w:pPr>
              <w:rPr>
                <w:sz w:val="16"/>
                <w:szCs w:val="16"/>
              </w:rPr>
            </w:pPr>
            <w:r>
              <w:rPr>
                <w:sz w:val="16"/>
                <w:szCs w:val="16"/>
              </w:rPr>
              <w:t> </w:t>
            </w:r>
          </w:p>
        </w:tc>
        <w:tc>
          <w:tcPr>
            <w:tcW w:w="395"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56" w:type="dxa"/>
            <w:tcBorders>
              <w:top w:val="nil"/>
              <w:left w:val="nil"/>
              <w:bottom w:val="nil"/>
              <w:right w:val="nil"/>
            </w:tcBorders>
            <w:vAlign w:val="bottom"/>
          </w:tcPr>
          <w:p w:rsidR="00000000" w:rsidRDefault="00901DE2">
            <w:pPr>
              <w:rPr>
                <w:sz w:val="16"/>
                <w:szCs w:val="16"/>
              </w:rPr>
            </w:pPr>
            <w:r>
              <w:rPr>
                <w:sz w:val="16"/>
                <w:szCs w:val="16"/>
              </w:rPr>
              <w:t> </w:t>
            </w:r>
          </w:p>
        </w:tc>
        <w:tc>
          <w:tcPr>
            <w:tcW w:w="411" w:type="dxa"/>
            <w:tcBorders>
              <w:top w:val="nil"/>
              <w:left w:val="nil"/>
              <w:bottom w:val="nil"/>
              <w:right w:val="nil"/>
            </w:tcBorders>
            <w:vAlign w:val="center"/>
          </w:tcPr>
          <w:p w:rsidR="00000000" w:rsidRDefault="00901DE2">
            <w:pPr>
              <w:rPr>
                <w:sz w:val="16"/>
                <w:szCs w:val="16"/>
              </w:rPr>
            </w:pPr>
            <w:r>
              <w:rPr>
                <w:sz w:val="16"/>
                <w:szCs w:val="16"/>
              </w:rPr>
              <w:t> </w:t>
            </w:r>
          </w:p>
        </w:tc>
        <w:tc>
          <w:tcPr>
            <w:tcW w:w="640"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c>
          <w:tcPr>
            <w:tcW w:w="356" w:type="dxa"/>
            <w:tcBorders>
              <w:top w:val="nil"/>
              <w:left w:val="nil"/>
              <w:bottom w:val="nil"/>
              <w:right w:val="nil"/>
            </w:tcBorders>
            <w:vAlign w:val="bottom"/>
          </w:tcPr>
          <w:p w:rsidR="00000000" w:rsidRDefault="00901DE2">
            <w:pPr>
              <w:rPr>
                <w:sz w:val="16"/>
                <w:szCs w:val="16"/>
              </w:rPr>
            </w:pPr>
            <w:r>
              <w:rPr>
                <w:sz w:val="16"/>
                <w:szCs w:val="16"/>
              </w:rPr>
              <w:t> </w:t>
            </w:r>
          </w:p>
        </w:tc>
        <w:tc>
          <w:tcPr>
            <w:tcW w:w="475" w:type="dxa"/>
            <w:tcBorders>
              <w:top w:val="nil"/>
              <w:left w:val="nil"/>
              <w:bottom w:val="nil"/>
              <w:right w:val="nil"/>
            </w:tcBorders>
            <w:vAlign w:val="center"/>
          </w:tcPr>
          <w:p w:rsidR="00000000" w:rsidRDefault="00901DE2">
            <w:pPr>
              <w:rPr>
                <w:sz w:val="16"/>
                <w:szCs w:val="16"/>
              </w:rPr>
            </w:pPr>
            <w:r>
              <w:rPr>
                <w:sz w:val="16"/>
                <w:szCs w:val="16"/>
              </w:rPr>
              <w:t> </w:t>
            </w:r>
          </w:p>
        </w:tc>
        <w:tc>
          <w:tcPr>
            <w:tcW w:w="686" w:type="dxa"/>
            <w:tcBorders>
              <w:top w:val="nil"/>
              <w:left w:val="nil"/>
              <w:bottom w:val="nil"/>
              <w:right w:val="nil"/>
            </w:tcBorders>
            <w:vAlign w:val="center"/>
          </w:tcPr>
          <w:p w:rsidR="00000000" w:rsidRDefault="00901DE2">
            <w:pPr>
              <w:rPr>
                <w:sz w:val="16"/>
                <w:szCs w:val="16"/>
              </w:rPr>
            </w:pPr>
            <w:r>
              <w:rPr>
                <w:sz w:val="16"/>
                <w:szCs w:val="16"/>
              </w:rPr>
              <w:t> </w:t>
            </w:r>
          </w:p>
        </w:tc>
        <w:tc>
          <w:tcPr>
            <w:tcW w:w="12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547"/>
          <w:jc w:val="center"/>
        </w:trPr>
        <w:tc>
          <w:tcPr>
            <w:tcW w:w="4270" w:type="dxa"/>
            <w:tcBorders>
              <w:top w:val="nil"/>
              <w:left w:val="nil"/>
              <w:bottom w:val="nil"/>
              <w:right w:val="nil"/>
            </w:tcBorders>
            <w:vAlign w:val="bottom"/>
          </w:tcPr>
          <w:p w:rsidR="00000000" w:rsidRDefault="00901DE2">
            <w:pPr>
              <w:pBdr>
                <w:bottom w:val="single" w:sz="6" w:space="0" w:color="auto"/>
              </w:pBdr>
              <w:rPr>
                <w:b/>
                <w:bCs/>
                <w:color w:val="000000"/>
                <w:sz w:val="13"/>
                <w:szCs w:val="13"/>
              </w:rPr>
            </w:pPr>
            <w:r>
              <w:rPr>
                <w:b/>
                <w:bCs/>
                <w:color w:val="000000"/>
                <w:sz w:val="13"/>
                <w:szCs w:val="13"/>
              </w:rPr>
              <w:t>Period</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810"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Total</w:t>
            </w:r>
          </w:p>
          <w:p w:rsidR="00000000" w:rsidRDefault="00901DE2">
            <w:pPr>
              <w:jc w:val="center"/>
              <w:rPr>
                <w:b/>
                <w:bCs/>
                <w:color w:val="000000"/>
                <w:sz w:val="13"/>
                <w:szCs w:val="13"/>
              </w:rPr>
            </w:pPr>
            <w:r>
              <w:rPr>
                <w:b/>
                <w:bCs/>
                <w:color w:val="000000"/>
                <w:sz w:val="13"/>
                <w:szCs w:val="13"/>
              </w:rPr>
              <w:t xml:space="preserve"> Number</w:t>
            </w:r>
          </w:p>
          <w:p w:rsidR="00000000" w:rsidRDefault="00901DE2">
            <w:pPr>
              <w:jc w:val="center"/>
              <w:rPr>
                <w:b/>
                <w:bCs/>
                <w:color w:val="000000"/>
                <w:sz w:val="13"/>
                <w:szCs w:val="13"/>
              </w:rPr>
            </w:pPr>
            <w:r>
              <w:rPr>
                <w:b/>
                <w:bCs/>
                <w:color w:val="000000"/>
                <w:sz w:val="13"/>
                <w:szCs w:val="13"/>
              </w:rPr>
              <w:t xml:space="preserve"> of Shares</w:t>
            </w:r>
          </w:p>
          <w:p w:rsidR="00000000" w:rsidRDefault="00901DE2">
            <w:pPr>
              <w:jc w:val="center"/>
              <w:rPr>
                <w:b/>
                <w:bCs/>
                <w:color w:val="000000"/>
                <w:sz w:val="13"/>
                <w:szCs w:val="13"/>
              </w:rPr>
            </w:pPr>
            <w:r>
              <w:rPr>
                <w:b/>
                <w:bCs/>
                <w:color w:val="000000"/>
                <w:sz w:val="13"/>
                <w:szCs w:val="13"/>
              </w:rPr>
              <w:t xml:space="preserve"> Purchased</w:t>
            </w:r>
          </w:p>
          <w:p w:rsidR="00000000" w:rsidRDefault="00901DE2">
            <w:pPr>
              <w:jc w:val="center"/>
              <w:rPr>
                <w:b/>
                <w:bCs/>
                <w:color w:val="000000"/>
                <w:sz w:val="13"/>
                <w:szCs w:val="13"/>
              </w:rPr>
            </w:pPr>
            <w:r>
              <w:rPr>
                <w:b/>
                <w:bCs/>
                <w:color w:val="000000"/>
                <w:sz w:val="13"/>
                <w:szCs w:val="13"/>
              </w:rPr>
              <w:t xml:space="preserve"> (a)</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72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Average</w:t>
            </w:r>
          </w:p>
          <w:p w:rsidR="00000000" w:rsidRDefault="00901DE2">
            <w:pPr>
              <w:jc w:val="center"/>
              <w:rPr>
                <w:b/>
                <w:bCs/>
                <w:color w:val="000000"/>
                <w:sz w:val="13"/>
                <w:szCs w:val="13"/>
              </w:rPr>
            </w:pPr>
            <w:r>
              <w:rPr>
                <w:b/>
                <w:bCs/>
                <w:color w:val="000000"/>
                <w:sz w:val="13"/>
                <w:szCs w:val="13"/>
              </w:rPr>
              <w:t xml:space="preserve"> Price Paid</w:t>
            </w:r>
          </w:p>
          <w:p w:rsidR="00000000" w:rsidRDefault="00901DE2">
            <w:pPr>
              <w:jc w:val="center"/>
              <w:rPr>
                <w:b/>
                <w:bCs/>
                <w:color w:val="000000"/>
                <w:sz w:val="13"/>
                <w:szCs w:val="13"/>
              </w:rPr>
            </w:pPr>
            <w:r>
              <w:rPr>
                <w:b/>
                <w:bCs/>
                <w:color w:val="000000"/>
                <w:sz w:val="13"/>
                <w:szCs w:val="13"/>
              </w:rPr>
              <w:t xml:space="preserve"> per Share</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05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Total</w:t>
            </w:r>
          </w:p>
          <w:p w:rsidR="00000000" w:rsidRDefault="00901DE2">
            <w:pPr>
              <w:jc w:val="center"/>
              <w:rPr>
                <w:b/>
                <w:bCs/>
                <w:color w:val="000000"/>
                <w:sz w:val="13"/>
                <w:szCs w:val="13"/>
              </w:rPr>
            </w:pPr>
            <w:r>
              <w:rPr>
                <w:b/>
                <w:bCs/>
                <w:color w:val="000000"/>
                <w:sz w:val="13"/>
                <w:szCs w:val="13"/>
              </w:rPr>
              <w:t xml:space="preserve"> Number of</w:t>
            </w:r>
          </w:p>
          <w:p w:rsidR="00000000" w:rsidRDefault="00901DE2">
            <w:pPr>
              <w:jc w:val="center"/>
              <w:rPr>
                <w:b/>
                <w:bCs/>
                <w:color w:val="000000"/>
                <w:sz w:val="13"/>
                <w:szCs w:val="13"/>
              </w:rPr>
            </w:pPr>
            <w:r>
              <w:rPr>
                <w:b/>
                <w:bCs/>
                <w:color w:val="000000"/>
                <w:sz w:val="13"/>
                <w:szCs w:val="13"/>
              </w:rPr>
              <w:t xml:space="preserve"> Shares</w:t>
            </w:r>
          </w:p>
          <w:p w:rsidR="00000000" w:rsidRDefault="00901DE2">
            <w:pPr>
              <w:jc w:val="center"/>
              <w:rPr>
                <w:b/>
                <w:bCs/>
                <w:color w:val="000000"/>
                <w:sz w:val="13"/>
                <w:szCs w:val="13"/>
              </w:rPr>
            </w:pPr>
            <w:r>
              <w:rPr>
                <w:b/>
                <w:bCs/>
                <w:color w:val="000000"/>
                <w:sz w:val="13"/>
                <w:szCs w:val="13"/>
              </w:rPr>
              <w:t xml:space="preserve"> Purchased as</w:t>
            </w:r>
          </w:p>
          <w:p w:rsidR="00000000" w:rsidRDefault="00901DE2">
            <w:pPr>
              <w:jc w:val="center"/>
              <w:rPr>
                <w:b/>
                <w:bCs/>
                <w:color w:val="000000"/>
                <w:sz w:val="13"/>
                <w:szCs w:val="13"/>
              </w:rPr>
            </w:pPr>
            <w:r>
              <w:rPr>
                <w:b/>
                <w:bCs/>
                <w:color w:val="000000"/>
                <w:sz w:val="13"/>
                <w:szCs w:val="13"/>
              </w:rPr>
              <w:t xml:space="preserve"> Part of</w:t>
            </w:r>
          </w:p>
          <w:p w:rsidR="00000000" w:rsidRDefault="00901DE2">
            <w:pPr>
              <w:jc w:val="center"/>
              <w:rPr>
                <w:b/>
                <w:bCs/>
                <w:color w:val="000000"/>
                <w:sz w:val="13"/>
                <w:szCs w:val="13"/>
              </w:rPr>
            </w:pPr>
            <w:r>
              <w:rPr>
                <w:b/>
                <w:bCs/>
                <w:color w:val="000000"/>
                <w:sz w:val="13"/>
                <w:szCs w:val="13"/>
              </w:rPr>
              <w:t xml:space="preserve"> Publicly</w:t>
            </w:r>
          </w:p>
          <w:p w:rsidR="00000000" w:rsidRDefault="00901DE2">
            <w:pPr>
              <w:jc w:val="center"/>
              <w:rPr>
                <w:b/>
                <w:bCs/>
                <w:color w:val="000000"/>
                <w:sz w:val="13"/>
                <w:szCs w:val="13"/>
              </w:rPr>
            </w:pPr>
            <w:r>
              <w:rPr>
                <w:b/>
                <w:bCs/>
                <w:color w:val="000000"/>
                <w:sz w:val="13"/>
                <w:szCs w:val="13"/>
              </w:rPr>
              <w:t xml:space="preserve"> Announced</w:t>
            </w:r>
          </w:p>
          <w:p w:rsidR="00000000" w:rsidRDefault="00901DE2">
            <w:pPr>
              <w:jc w:val="center"/>
              <w:rPr>
                <w:b/>
                <w:bCs/>
                <w:color w:val="000000"/>
                <w:sz w:val="13"/>
                <w:szCs w:val="13"/>
              </w:rPr>
            </w:pPr>
            <w:r>
              <w:rPr>
                <w:b/>
                <w:bCs/>
                <w:color w:val="000000"/>
                <w:sz w:val="13"/>
                <w:szCs w:val="13"/>
              </w:rPr>
              <w:t xml:space="preserve"> Plans or</w:t>
            </w:r>
          </w:p>
          <w:p w:rsidR="00000000" w:rsidRDefault="00901DE2">
            <w:pPr>
              <w:jc w:val="center"/>
              <w:rPr>
                <w:b/>
                <w:bCs/>
                <w:color w:val="000000"/>
                <w:sz w:val="13"/>
                <w:szCs w:val="13"/>
              </w:rPr>
            </w:pPr>
            <w:r>
              <w:rPr>
                <w:b/>
                <w:bCs/>
                <w:color w:val="000000"/>
                <w:sz w:val="13"/>
                <w:szCs w:val="13"/>
              </w:rPr>
              <w:t xml:space="preserve"> Programs</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1161" w:type="dxa"/>
            <w:gridSpan w:val="2"/>
            <w:tcBorders>
              <w:top w:val="nil"/>
              <w:left w:val="nil"/>
              <w:bottom w:val="single" w:sz="6" w:space="0" w:color="000000"/>
              <w:right w:val="nil"/>
            </w:tcBorders>
            <w:vAlign w:val="bottom"/>
          </w:tcPr>
          <w:p w:rsidR="00000000" w:rsidRDefault="00901DE2">
            <w:pPr>
              <w:jc w:val="center"/>
              <w:rPr>
                <w:b/>
                <w:bCs/>
                <w:color w:val="000000"/>
                <w:sz w:val="13"/>
                <w:szCs w:val="13"/>
              </w:rPr>
            </w:pPr>
            <w:r>
              <w:rPr>
                <w:b/>
                <w:bCs/>
                <w:color w:val="000000"/>
                <w:sz w:val="13"/>
                <w:szCs w:val="13"/>
              </w:rPr>
              <w:t>Approximate</w:t>
            </w:r>
          </w:p>
          <w:p w:rsidR="00000000" w:rsidRDefault="00901DE2">
            <w:pPr>
              <w:jc w:val="center"/>
              <w:rPr>
                <w:b/>
                <w:bCs/>
                <w:color w:val="000000"/>
                <w:sz w:val="13"/>
                <w:szCs w:val="13"/>
              </w:rPr>
            </w:pPr>
            <w:r>
              <w:rPr>
                <w:b/>
                <w:bCs/>
                <w:color w:val="000000"/>
                <w:sz w:val="13"/>
                <w:szCs w:val="13"/>
              </w:rPr>
              <w:t xml:space="preserve"> Dollar Value of</w:t>
            </w:r>
          </w:p>
          <w:p w:rsidR="00000000" w:rsidRDefault="00901DE2">
            <w:pPr>
              <w:jc w:val="center"/>
              <w:rPr>
                <w:b/>
                <w:bCs/>
                <w:color w:val="000000"/>
                <w:sz w:val="13"/>
                <w:szCs w:val="13"/>
              </w:rPr>
            </w:pPr>
            <w:r>
              <w:rPr>
                <w:b/>
                <w:bCs/>
                <w:color w:val="000000"/>
                <w:sz w:val="13"/>
                <w:szCs w:val="13"/>
              </w:rPr>
              <w:t xml:space="preserve"> Shares That</w:t>
            </w:r>
          </w:p>
          <w:p w:rsidR="00000000" w:rsidRDefault="00901DE2">
            <w:pPr>
              <w:jc w:val="center"/>
              <w:rPr>
                <w:b/>
                <w:bCs/>
                <w:color w:val="000000"/>
                <w:sz w:val="13"/>
                <w:szCs w:val="13"/>
              </w:rPr>
            </w:pPr>
            <w:r>
              <w:rPr>
                <w:b/>
                <w:bCs/>
                <w:color w:val="000000"/>
                <w:sz w:val="13"/>
                <w:szCs w:val="13"/>
              </w:rPr>
              <w:t xml:space="preserve"> May Yet Be</w:t>
            </w:r>
          </w:p>
          <w:p w:rsidR="00000000" w:rsidRDefault="00901DE2">
            <w:pPr>
              <w:jc w:val="center"/>
              <w:rPr>
                <w:b/>
                <w:bCs/>
                <w:color w:val="000000"/>
                <w:sz w:val="13"/>
                <w:szCs w:val="13"/>
              </w:rPr>
            </w:pPr>
            <w:r>
              <w:rPr>
                <w:b/>
                <w:bCs/>
                <w:color w:val="000000"/>
                <w:sz w:val="13"/>
                <w:szCs w:val="13"/>
              </w:rPr>
              <w:t xml:space="preserve"> Purchased</w:t>
            </w:r>
          </w:p>
          <w:p w:rsidR="00000000" w:rsidRDefault="00901DE2">
            <w:pPr>
              <w:jc w:val="center"/>
              <w:rPr>
                <w:b/>
                <w:bCs/>
                <w:color w:val="000000"/>
                <w:sz w:val="13"/>
                <w:szCs w:val="13"/>
              </w:rPr>
            </w:pPr>
            <w:r>
              <w:rPr>
                <w:b/>
                <w:bCs/>
                <w:color w:val="000000"/>
                <w:sz w:val="13"/>
                <w:szCs w:val="13"/>
              </w:rPr>
              <w:t xml:space="preserve"> Under the</w:t>
            </w:r>
          </w:p>
          <w:p w:rsidR="00000000" w:rsidRDefault="00901DE2">
            <w:pPr>
              <w:jc w:val="center"/>
              <w:rPr>
                <w:b/>
                <w:bCs/>
                <w:color w:val="000000"/>
                <w:sz w:val="13"/>
                <w:szCs w:val="13"/>
              </w:rPr>
            </w:pPr>
            <w:r>
              <w:rPr>
                <w:b/>
                <w:bCs/>
                <w:color w:val="000000"/>
                <w:sz w:val="13"/>
                <w:szCs w:val="13"/>
              </w:rPr>
              <w:t xml:space="preserve"> Plans or</w:t>
            </w:r>
          </w:p>
          <w:p w:rsidR="00000000" w:rsidRDefault="00901DE2">
            <w:pPr>
              <w:jc w:val="center"/>
              <w:rPr>
                <w:b/>
                <w:bCs/>
                <w:color w:val="000000"/>
                <w:sz w:val="13"/>
                <w:szCs w:val="13"/>
              </w:rPr>
            </w:pPr>
            <w:r>
              <w:rPr>
                <w:b/>
                <w:bCs/>
                <w:color w:val="000000"/>
                <w:sz w:val="13"/>
                <w:szCs w:val="13"/>
              </w:rPr>
              <w:t xml:space="preserve"> Programs</w:t>
            </w:r>
          </w:p>
        </w:tc>
        <w:tc>
          <w:tcPr>
            <w:tcW w:w="123"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4270"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 xml:space="preserve">October 30, 2011 </w:t>
            </w:r>
            <w:r>
              <w:rPr>
                <w:color w:val="000000"/>
                <w:sz w:val="16"/>
                <w:szCs w:val="16"/>
              </w:rPr>
              <w:t>–</w:t>
            </w:r>
            <w:r>
              <w:rPr>
                <w:color w:val="000000"/>
                <w:sz w:val="16"/>
                <w:szCs w:val="16"/>
              </w:rPr>
              <w:t xml:space="preserve"> November 28, 2011</w:t>
            </w:r>
          </w:p>
        </w:tc>
        <w:tc>
          <w:tcPr>
            <w:tcW w:w="3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7,177</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11.85</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1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2,470,561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270"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 xml:space="preserve">November 29, 2011 </w:t>
            </w:r>
            <w:r>
              <w:rPr>
                <w:color w:val="000000"/>
                <w:sz w:val="16"/>
                <w:szCs w:val="16"/>
              </w:rPr>
              <w:t>–</w:t>
            </w:r>
            <w:r>
              <w:rPr>
                <w:color w:val="000000"/>
                <w:sz w:val="16"/>
                <w:szCs w:val="16"/>
              </w:rPr>
              <w:t xml:space="preserve"> December 28, 2011</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2,133</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14.60</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1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5"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2,470,561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4270" w:type="dxa"/>
            <w:tcBorders>
              <w:top w:val="nil"/>
              <w:left w:val="nil"/>
              <w:bottom w:val="nil"/>
              <w:right w:val="nil"/>
            </w:tcBorders>
            <w:shd w:val="clear" w:color="CCEEFF" w:fill="CCEEFF"/>
          </w:tcPr>
          <w:p w:rsidR="00000000" w:rsidRDefault="00901DE2">
            <w:pPr>
              <w:ind w:left="176" w:hanging="176"/>
              <w:rPr>
                <w:color w:val="000000"/>
                <w:sz w:val="16"/>
                <w:szCs w:val="16"/>
              </w:rPr>
            </w:pPr>
            <w:r>
              <w:rPr>
                <w:color w:val="000000"/>
                <w:sz w:val="16"/>
                <w:szCs w:val="16"/>
              </w:rPr>
              <w:t xml:space="preserve">December 29, 2011 </w:t>
            </w:r>
            <w:r>
              <w:rPr>
                <w:color w:val="000000"/>
                <w:sz w:val="16"/>
                <w:szCs w:val="16"/>
              </w:rPr>
              <w:t>–</w:t>
            </w:r>
            <w:r>
              <w:rPr>
                <w:color w:val="000000"/>
                <w:sz w:val="16"/>
                <w:szCs w:val="16"/>
              </w:rPr>
              <w:t xml:space="preserve"> January 28, 2012</w:t>
            </w:r>
          </w:p>
        </w:tc>
        <w:tc>
          <w:tcPr>
            <w:tcW w:w="3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1,011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14.12</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11"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shd w:val="clear" w:color="CCEEFF" w:fill="CCEEFF"/>
            <w:vAlign w:val="bottom"/>
          </w:tcPr>
          <w:p w:rsidR="00000000" w:rsidRDefault="00901DE2">
            <w:pPr>
              <w:rPr>
                <w:color w:val="000000"/>
                <w:sz w:val="13"/>
                <w:szCs w:val="13"/>
              </w:rPr>
            </w:pPr>
            <w:r>
              <w:rPr>
                <w:color w:val="000000"/>
                <w:sz w:val="13"/>
                <w:szCs w:val="13"/>
              </w:rPr>
              <w:t>  </w:t>
            </w:r>
          </w:p>
        </w:tc>
        <w:tc>
          <w:tcPr>
            <w:tcW w:w="475"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901DE2">
            <w:pPr>
              <w:jc w:val="right"/>
              <w:rPr>
                <w:color w:val="000000"/>
                <w:sz w:val="16"/>
                <w:szCs w:val="16"/>
              </w:rPr>
            </w:pPr>
            <w:r>
              <w:rPr>
                <w:color w:val="000000"/>
                <w:sz w:val="16"/>
                <w:szCs w:val="16"/>
              </w:rPr>
              <w:t>2,470,561</w:t>
            </w:r>
          </w:p>
        </w:tc>
        <w:tc>
          <w:tcPr>
            <w:tcW w:w="123" w:type="dxa"/>
            <w:tcBorders>
              <w:top w:val="nil"/>
              <w:left w:val="nil"/>
              <w:bottom w:val="nil"/>
              <w:right w:val="nil"/>
            </w:tcBorders>
            <w:shd w:val="clear" w:color="CCEEFF" w:fill="CCEEFF"/>
            <w:vAlign w:val="bottom"/>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35"/>
          <w:jc w:val="center"/>
        </w:trPr>
        <w:tc>
          <w:tcPr>
            <w:tcW w:w="4270" w:type="dxa"/>
            <w:tcBorders>
              <w:top w:val="nil"/>
              <w:left w:val="nil"/>
              <w:bottom w:val="nil"/>
              <w:right w:val="nil"/>
            </w:tcBorders>
            <w:vAlign w:val="bottom"/>
          </w:tcPr>
          <w:p w:rsidR="00000000" w:rsidRDefault="00901DE2">
            <w:pPr>
              <w:rPr>
                <w:sz w:val="16"/>
                <w:szCs w:val="16"/>
              </w:rPr>
            </w:pPr>
            <w:r>
              <w:rPr>
                <w:sz w:val="16"/>
                <w:szCs w:val="16"/>
              </w:rPr>
              <w:t> </w:t>
            </w:r>
          </w:p>
        </w:tc>
        <w:tc>
          <w:tcPr>
            <w:tcW w:w="3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5"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70" w:type="dxa"/>
            <w:tcBorders>
              <w:top w:val="nil"/>
              <w:left w:val="nil"/>
              <w:bottom w:val="nil"/>
              <w:right w:val="nil"/>
            </w:tcBorders>
          </w:tcPr>
          <w:p w:rsidR="00000000" w:rsidRDefault="00901DE2">
            <w:pPr>
              <w:ind w:left="176" w:hanging="176"/>
              <w:rPr>
                <w:color w:val="000000"/>
                <w:sz w:val="16"/>
                <w:szCs w:val="16"/>
              </w:rPr>
            </w:pPr>
            <w:r>
              <w:rPr>
                <w:color w:val="000000"/>
                <w:sz w:val="16"/>
                <w:szCs w:val="16"/>
              </w:rPr>
              <w:t>Total</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10,321</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901DE2">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12.64</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11"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901DE2">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901DE2">
            <w:pPr>
              <w:rPr>
                <w:color w:val="000000"/>
                <w:sz w:val="16"/>
                <w:szCs w:val="16"/>
              </w:rPr>
            </w:pPr>
            <w:r>
              <w:rPr>
                <w:color w:val="000000"/>
                <w:sz w:val="16"/>
                <w:szCs w:val="16"/>
              </w:rPr>
              <w:t>  </w:t>
            </w:r>
          </w:p>
        </w:tc>
        <w:tc>
          <w:tcPr>
            <w:tcW w:w="35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475"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80"/>
          <w:jc w:val="center"/>
        </w:trPr>
        <w:tc>
          <w:tcPr>
            <w:tcW w:w="4270" w:type="dxa"/>
            <w:tcBorders>
              <w:top w:val="nil"/>
              <w:left w:val="nil"/>
              <w:bottom w:val="nil"/>
              <w:right w:val="nil"/>
            </w:tcBorders>
            <w:vAlign w:val="bottom"/>
          </w:tcPr>
          <w:p w:rsidR="00000000" w:rsidRDefault="00901DE2">
            <w:pPr>
              <w:rPr>
                <w:sz w:val="16"/>
                <w:szCs w:val="16"/>
              </w:rPr>
            </w:pPr>
            <w:r>
              <w:rPr>
                <w:sz w:val="16"/>
                <w:szCs w:val="16"/>
              </w:rPr>
              <w:t> </w:t>
            </w:r>
          </w:p>
        </w:tc>
        <w:tc>
          <w:tcPr>
            <w:tcW w:w="3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32"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8"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11"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640"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901DE2">
            <w:pPr>
              <w:rPr>
                <w:color w:val="000000"/>
                <w:sz w:val="2"/>
                <w:szCs w:val="2"/>
              </w:rPr>
            </w:pPr>
            <w:r>
              <w:rPr>
                <w:color w:val="000000"/>
                <w:sz w:val="2"/>
                <w:szCs w:val="2"/>
              </w:rPr>
              <w:t> </w:t>
            </w:r>
          </w:p>
        </w:tc>
        <w:tc>
          <w:tcPr>
            <w:tcW w:w="356" w:type="dxa"/>
            <w:tcBorders>
              <w:top w:val="nil"/>
              <w:left w:val="nil"/>
              <w:bottom w:val="nil"/>
              <w:right w:val="nil"/>
            </w:tcBorders>
            <w:vAlign w:val="bottom"/>
          </w:tcPr>
          <w:p w:rsidR="00000000" w:rsidRDefault="00901DE2">
            <w:pPr>
              <w:rPr>
                <w:color w:val="000000"/>
                <w:sz w:val="2"/>
                <w:szCs w:val="2"/>
              </w:rPr>
            </w:pPr>
            <w:r>
              <w:rPr>
                <w:color w:val="000000"/>
                <w:sz w:val="2"/>
                <w:szCs w:val="2"/>
              </w:rPr>
              <w:t>  </w:t>
            </w:r>
          </w:p>
        </w:tc>
        <w:tc>
          <w:tcPr>
            <w:tcW w:w="475" w:type="dxa"/>
            <w:tcBorders>
              <w:top w:val="nil"/>
              <w:left w:val="nil"/>
              <w:bottom w:val="nil"/>
              <w:right w:val="nil"/>
            </w:tcBorders>
            <w:vAlign w:val="bottom"/>
          </w:tcPr>
          <w:p w:rsidR="00000000" w:rsidRDefault="00901DE2">
            <w:pPr>
              <w:rPr>
                <w:sz w:val="16"/>
                <w:szCs w:val="16"/>
              </w:rPr>
            </w:pPr>
            <w:r>
              <w:rPr>
                <w:sz w:val="16"/>
                <w:szCs w:val="16"/>
              </w:rPr>
              <w:t> </w:t>
            </w:r>
          </w:p>
        </w:tc>
        <w:tc>
          <w:tcPr>
            <w:tcW w:w="686" w:type="dxa"/>
            <w:tcBorders>
              <w:top w:val="nil"/>
              <w:left w:val="nil"/>
              <w:bottom w:val="nil"/>
              <w:right w:val="nil"/>
            </w:tcBorders>
            <w:vAlign w:val="bottom"/>
          </w:tcPr>
          <w:p w:rsidR="00000000" w:rsidRDefault="00901DE2">
            <w:pPr>
              <w:rPr>
                <w:sz w:val="16"/>
                <w:szCs w:val="16"/>
              </w:rPr>
            </w:pPr>
            <w:r>
              <w:rPr>
                <w:sz w:val="16"/>
                <w:szCs w:val="16"/>
              </w:rPr>
              <w:t> </w:t>
            </w:r>
          </w:p>
        </w:tc>
        <w:tc>
          <w:tcPr>
            <w:tcW w:w="123" w:type="dxa"/>
            <w:tcBorders>
              <w:top w:val="nil"/>
              <w:left w:val="nil"/>
              <w:bottom w:val="nil"/>
              <w:right w:val="nil"/>
            </w:tcBorders>
            <w:vAlign w:val="bottom"/>
          </w:tcPr>
          <w:p w:rsidR="00000000" w:rsidRDefault="00901DE2">
            <w:pPr>
              <w:rPr>
                <w:sz w:val="16"/>
                <w:szCs w:val="16"/>
              </w:rPr>
            </w:pPr>
            <w:r>
              <w:rPr>
                <w:sz w:val="16"/>
                <w:szCs w:val="16"/>
              </w:rPr>
              <w:t> </w:t>
            </w:r>
          </w:p>
        </w:tc>
      </w:tr>
    </w:tbl>
    <w:p w:rsidR="00000000" w:rsidRDefault="00901DE2">
      <w:pPr>
        <w:pBdr>
          <w:bottom w:val="single" w:sz="6" w:space="0" w:color="auto"/>
        </w:pBdr>
        <w:spacing w:after="2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31"/>
        <w:gridCol w:w="10367"/>
      </w:tblGrid>
      <w:tr w:rsidR="00000000">
        <w:tblPrEx>
          <w:tblCellMar>
            <w:top w:w="0" w:type="dxa"/>
            <w:left w:w="0" w:type="dxa"/>
            <w:bottom w:w="0" w:type="dxa"/>
            <w:right w:w="0" w:type="dxa"/>
          </w:tblCellMar>
        </w:tblPrEx>
        <w:trPr>
          <w:trHeight w:val="1031"/>
        </w:trPr>
        <w:tc>
          <w:tcPr>
            <w:tcW w:w="431" w:type="dxa"/>
            <w:tcBorders>
              <w:top w:val="nil"/>
              <w:left w:val="nil"/>
              <w:bottom w:val="nil"/>
              <w:right w:val="nil"/>
            </w:tcBorders>
          </w:tcPr>
          <w:p w:rsidR="00000000" w:rsidRDefault="00901DE2">
            <w:pPr>
              <w:rPr>
                <w:color w:val="000000"/>
                <w:sz w:val="16"/>
                <w:szCs w:val="16"/>
              </w:rPr>
            </w:pPr>
            <w:r>
              <w:rPr>
                <w:color w:val="000000"/>
                <w:sz w:val="16"/>
                <w:szCs w:val="16"/>
              </w:rPr>
              <w:t>(a)</w:t>
            </w:r>
          </w:p>
        </w:tc>
        <w:tc>
          <w:tcPr>
            <w:tcW w:w="10367" w:type="dxa"/>
            <w:tcBorders>
              <w:top w:val="nil"/>
              <w:left w:val="nil"/>
              <w:bottom w:val="nil"/>
              <w:right w:val="nil"/>
            </w:tcBorders>
          </w:tcPr>
          <w:p w:rsidR="00000000" w:rsidRDefault="00901DE2">
            <w:pPr>
              <w:rPr>
                <w:color w:val="000000"/>
                <w:sz w:val="16"/>
                <w:szCs w:val="16"/>
              </w:rPr>
            </w:pPr>
            <w:r>
              <w:rPr>
                <w:color w:val="000000"/>
                <w:sz w:val="16"/>
                <w:szCs w:val="16"/>
              </w:rPr>
              <w:t>All of the shares on this table above were originally granted to employees as restricted stock pursuant to the Company</w:t>
            </w:r>
            <w:r>
              <w:rPr>
                <w:color w:val="000000"/>
                <w:sz w:val="16"/>
                <w:szCs w:val="16"/>
              </w:rPr>
              <w:t>’</w:t>
            </w:r>
            <w:r>
              <w:rPr>
                <w:color w:val="000000"/>
                <w:sz w:val="16"/>
                <w:szCs w:val="16"/>
              </w:rPr>
              <w:t xml:space="preserve">s 2004 Incentive Plan and 2009 Incentive Plan. Both Incentive Plans provide for the withholding of shares to satisfy tax obligations due </w:t>
            </w:r>
            <w:r>
              <w:rPr>
                <w:color w:val="000000"/>
                <w:sz w:val="16"/>
                <w:szCs w:val="16"/>
              </w:rPr>
              <w:t>upon the vesting of restricted stock, and pursuant to the 2004 Incentive Plan and the 2009 Incentive Plan, the shares reflected above were relinquished by employees in exchange for the Company</w:t>
            </w:r>
            <w:r>
              <w:rPr>
                <w:color w:val="000000"/>
                <w:sz w:val="16"/>
                <w:szCs w:val="16"/>
              </w:rPr>
              <w:t>’</w:t>
            </w:r>
            <w:r>
              <w:rPr>
                <w:color w:val="000000"/>
                <w:sz w:val="16"/>
                <w:szCs w:val="16"/>
              </w:rPr>
              <w:t>s agreement to pay federal and state withholding obligations re</w:t>
            </w:r>
            <w:r>
              <w:rPr>
                <w:color w:val="000000"/>
                <w:sz w:val="16"/>
                <w:szCs w:val="16"/>
              </w:rPr>
              <w:t>sulting from the vesting of the Company</w:t>
            </w:r>
            <w:r>
              <w:rPr>
                <w:color w:val="000000"/>
                <w:sz w:val="16"/>
                <w:szCs w:val="16"/>
              </w:rPr>
              <w:t>’</w:t>
            </w:r>
            <w:r>
              <w:rPr>
                <w:color w:val="000000"/>
                <w:sz w:val="16"/>
                <w:szCs w:val="16"/>
              </w:rPr>
              <w:t>s restricted stock.</w:t>
            </w:r>
          </w:p>
        </w:tc>
      </w:tr>
    </w:tbl>
    <w:p w:rsidR="00000000" w:rsidRDefault="00901DE2">
      <w:pPr>
        <w:spacing w:before="198"/>
        <w:ind w:firstLine="462"/>
        <w:rPr>
          <w:color w:val="000000"/>
          <w:sz w:val="16"/>
          <w:szCs w:val="16"/>
        </w:rPr>
      </w:pPr>
      <w:r>
        <w:rPr>
          <w:color w:val="000000"/>
          <w:sz w:val="16"/>
          <w:szCs w:val="16"/>
        </w:rPr>
        <w:t>On May 15, 2007, the Company announced its Board of Directors authorized a stock repurchase program for the purchase of up to $400.0 million of the Company</w:t>
      </w:r>
      <w:r>
        <w:rPr>
          <w:color w:val="000000"/>
          <w:sz w:val="16"/>
          <w:szCs w:val="16"/>
        </w:rPr>
        <w:t>’</w:t>
      </w:r>
      <w:r>
        <w:rPr>
          <w:color w:val="000000"/>
          <w:sz w:val="16"/>
          <w:szCs w:val="16"/>
        </w:rPr>
        <w:t>s common stock. The maximum dollar value of common stock that may yet be purchased under this program is approximately $2.5 million as of January 28, 2012.</w:t>
      </w:r>
    </w:p>
    <w:p w:rsidR="00000000" w:rsidRDefault="00901DE2">
      <w:pPr>
        <w:spacing w:before="198"/>
        <w:ind w:firstLine="462"/>
        <w:rPr>
          <w:color w:val="000000"/>
          <w:sz w:val="16"/>
          <w:szCs w:val="16"/>
        </w:rPr>
      </w:pPr>
      <w:r>
        <w:rPr>
          <w:color w:val="000000"/>
          <w:sz w:val="16"/>
          <w:szCs w:val="16"/>
        </w:rPr>
        <w:t>Stock repurchases under this program may be made through open market and privately negotiated transa</w:t>
      </w:r>
      <w:r>
        <w:rPr>
          <w:color w:val="000000"/>
          <w:sz w:val="16"/>
          <w:szCs w:val="16"/>
        </w:rPr>
        <w:t>ctions from time to time and in such amounts as management deems appropriate. As of January 28, 2012, the Company has repurchased 33,537,180 shares at a cost of approximately $1.056 billion. The repurchased shares are held in treasury.</w:t>
      </w:r>
    </w:p>
    <w:p w:rsidR="00000000" w:rsidRDefault="00901DE2">
      <w:pPr>
        <w:rPr>
          <w:color w:val="000000"/>
          <w:sz w:val="27"/>
          <w:szCs w:val="27"/>
        </w:rPr>
      </w:pPr>
      <w:r>
        <w:rPr>
          <w:color w:val="000000"/>
          <w:sz w:val="27"/>
          <w:szCs w:val="27"/>
        </w:rPr>
        <w:t> </w:t>
      </w:r>
      <w:bookmarkStart w:id="30" w:name="item_1_3_9"/>
      <w:bookmarkEnd w:id="30"/>
    </w:p>
    <w:tbl>
      <w:tblPr>
        <w:tblW w:w="0" w:type="auto"/>
        <w:tblLayout w:type="fixed"/>
        <w:tblCellMar>
          <w:left w:w="0" w:type="dxa"/>
          <w:right w:w="0" w:type="dxa"/>
        </w:tblCellMar>
        <w:tblLook w:val="0000" w:firstRow="0" w:lastRow="0" w:firstColumn="0" w:lastColumn="0" w:noHBand="0" w:noVBand="0"/>
      </w:tblPr>
      <w:tblGrid>
        <w:gridCol w:w="972"/>
        <w:gridCol w:w="6204"/>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901DE2">
            <w:pPr>
              <w:rPr>
                <w:b/>
                <w:bCs/>
                <w:color w:val="000000"/>
                <w:sz w:val="16"/>
                <w:szCs w:val="16"/>
                <w:u w:val="single"/>
              </w:rPr>
            </w:pPr>
            <w:bookmarkStart w:id="31" w:name="tx298221_16"/>
            <w:bookmarkEnd w:id="31"/>
            <w:r>
              <w:rPr>
                <w:b/>
                <w:bCs/>
                <w:color w:val="000000"/>
                <w:sz w:val="16"/>
                <w:szCs w:val="16"/>
                <w:u w:val="single"/>
              </w:rPr>
              <w:t>Item 4.</w:t>
            </w:r>
          </w:p>
        </w:tc>
        <w:tc>
          <w:tcPr>
            <w:tcW w:w="6204"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Mine Safety Disclosure</w:t>
            </w:r>
          </w:p>
        </w:tc>
      </w:tr>
    </w:tbl>
    <w:p w:rsidR="00000000" w:rsidRDefault="00901DE2">
      <w:pPr>
        <w:spacing w:before="88"/>
        <w:ind w:left="44"/>
        <w:rPr>
          <w:b/>
          <w:bCs/>
          <w:i/>
          <w:iCs/>
          <w:color w:val="000000"/>
          <w:sz w:val="16"/>
          <w:szCs w:val="16"/>
          <w:u w:val="single"/>
        </w:rPr>
      </w:pPr>
      <w:r>
        <w:rPr>
          <w:b/>
          <w:bCs/>
          <w:i/>
          <w:iCs/>
          <w:color w:val="000000"/>
          <w:sz w:val="16"/>
          <w:szCs w:val="16"/>
          <w:u w:val="single"/>
        </w:rPr>
        <w:t>Not Applicable.</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47</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32" w:name="item_1_3_10"/>
      <w:bookmarkEnd w:id="32"/>
    </w:p>
    <w:tbl>
      <w:tblPr>
        <w:tblW w:w="0" w:type="auto"/>
        <w:tblLayout w:type="fixed"/>
        <w:tblCellMar>
          <w:left w:w="0" w:type="dxa"/>
          <w:right w:w="0" w:type="dxa"/>
        </w:tblCellMar>
        <w:tblLook w:val="0000" w:firstRow="0" w:lastRow="0" w:firstColumn="0" w:lastColumn="0" w:noHBand="0" w:noVBand="0"/>
      </w:tblPr>
      <w:tblGrid>
        <w:gridCol w:w="972"/>
        <w:gridCol w:w="5536"/>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901DE2">
            <w:pPr>
              <w:rPr>
                <w:b/>
                <w:bCs/>
                <w:color w:val="000000"/>
                <w:sz w:val="16"/>
                <w:szCs w:val="16"/>
                <w:u w:val="single"/>
              </w:rPr>
            </w:pPr>
            <w:bookmarkStart w:id="33" w:name="tx298221_17"/>
            <w:bookmarkEnd w:id="33"/>
            <w:r>
              <w:rPr>
                <w:b/>
                <w:bCs/>
                <w:color w:val="000000"/>
                <w:sz w:val="16"/>
                <w:szCs w:val="16"/>
                <w:u w:val="single"/>
              </w:rPr>
              <w:t>Item 6.</w:t>
            </w:r>
          </w:p>
        </w:tc>
        <w:tc>
          <w:tcPr>
            <w:tcW w:w="5536" w:type="dxa"/>
            <w:tcBorders>
              <w:top w:val="nil"/>
              <w:left w:val="nil"/>
              <w:bottom w:val="nil"/>
              <w:right w:val="nil"/>
            </w:tcBorders>
          </w:tcPr>
          <w:p w:rsidR="00000000" w:rsidRDefault="00901DE2">
            <w:pPr>
              <w:rPr>
                <w:b/>
                <w:bCs/>
                <w:color w:val="000000"/>
                <w:sz w:val="16"/>
                <w:szCs w:val="16"/>
                <w:u w:val="single"/>
              </w:rPr>
            </w:pPr>
            <w:r>
              <w:rPr>
                <w:b/>
                <w:bCs/>
                <w:color w:val="000000"/>
                <w:sz w:val="16"/>
                <w:szCs w:val="16"/>
                <w:u w:val="single"/>
              </w:rPr>
              <w:t>Exhibits</w:t>
            </w:r>
          </w:p>
        </w:tc>
      </w:tr>
    </w:tbl>
    <w:p w:rsidR="00000000" w:rsidRDefault="00901DE2">
      <w:pPr>
        <w:spacing w:before="88"/>
        <w:ind w:left="44"/>
        <w:rPr>
          <w:b/>
          <w:bCs/>
          <w:i/>
          <w:iCs/>
          <w:color w:val="000000"/>
          <w:sz w:val="16"/>
          <w:szCs w:val="16"/>
        </w:rPr>
      </w:pPr>
      <w:r>
        <w:rPr>
          <w:b/>
          <w:bCs/>
          <w:i/>
          <w:iCs/>
          <w:color w:val="000000"/>
          <w:sz w:val="16"/>
          <w:szCs w:val="16"/>
        </w:rPr>
        <w:t>(a) Exhibits filed with this Form 10-Q:</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664"/>
        <w:gridCol w:w="431"/>
        <w:gridCol w:w="9704"/>
      </w:tblGrid>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431" w:type="dxa"/>
            <w:tcBorders>
              <w:top w:val="nil"/>
              <w:left w:val="nil"/>
              <w:bottom w:val="nil"/>
              <w:right w:val="nil"/>
            </w:tcBorders>
            <w:vAlign w:val="bottom"/>
          </w:tcPr>
          <w:p w:rsidR="00000000" w:rsidRDefault="00901DE2">
            <w:pPr>
              <w:rPr>
                <w:sz w:val="16"/>
                <w:szCs w:val="16"/>
              </w:rPr>
            </w:pPr>
            <w:r>
              <w:rPr>
                <w:sz w:val="16"/>
                <w:szCs w:val="16"/>
              </w:rPr>
              <w:t> </w:t>
            </w:r>
          </w:p>
        </w:tc>
        <w:tc>
          <w:tcPr>
            <w:tcW w:w="970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15.1</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Letter from BDO USA, LLP regarding unaudited interim financial information.</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31.1</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Certification by the Chief Executive Officer pursuant to Rule 13a-14(a)/15(d)-14(a) under the Securities Exchange Act of 1934, as</w:t>
            </w:r>
            <w:r>
              <w:rPr>
                <w:color w:val="000000"/>
                <w:sz w:val="16"/>
                <w:szCs w:val="16"/>
              </w:rPr>
              <w:t xml:space="preserve"> adopted pursuant to Section 302 of the Sarbanes-Oxley Act of 2002.</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31.2</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Certification by the Interim Chief Financial Officer pursuant to Rule 13a-14(a)/15(d)-14(a) under the Securities Exchange Act of 1934, as adopted pursuant to Section 302 o</w:t>
            </w:r>
            <w:r>
              <w:rPr>
                <w:color w:val="000000"/>
                <w:sz w:val="16"/>
                <w:szCs w:val="16"/>
              </w:rPr>
              <w:t>f the Sarbanes-Oxley Act of 2002.</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32.1</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Certification of Chief Executive Officer pursuant to Rule 13a-14(b) under the Securities Exchange Act of 1934 and 18 U.S.C. Section</w:t>
            </w:r>
            <w:r>
              <w:rPr>
                <w:color w:val="000000"/>
                <w:sz w:val="16"/>
                <w:szCs w:val="16"/>
              </w:rPr>
              <w:t xml:space="preserve"> 1350, as adopted pursuant to Section 906 of the Sarbanes-Oxley Act of 2002.</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32.2</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Certification of Interim Chief Financial Officer pursuant to Rule 13a-14(b) under the Securities Exchange Act of 1934 and 18 U.S.C. Section 1350, as adopted pursu</w:t>
            </w:r>
            <w:r>
              <w:rPr>
                <w:color w:val="000000"/>
                <w:sz w:val="16"/>
                <w:szCs w:val="16"/>
              </w:rPr>
              <w:t>ant to Section 906 of the Sarbanes-Oxley Act of 2002.</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101.INS</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Instance Document</w:t>
            </w:r>
            <w:r>
              <w:rPr>
                <w:color w:val="000000"/>
                <w:sz w:val="11"/>
                <w:szCs w:val="11"/>
                <w:vertAlign w:val="superscript"/>
              </w:rPr>
              <w:t xml:space="preserve"> 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101.SCH</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Extension Schema Document</w:t>
            </w:r>
            <w:r>
              <w:rPr>
                <w:color w:val="000000"/>
                <w:sz w:val="11"/>
                <w:szCs w:val="11"/>
                <w:vertAlign w:val="superscript"/>
              </w:rPr>
              <w:t>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101.CAL</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Calculation Linkbase Document</w:t>
            </w:r>
            <w:r>
              <w:rPr>
                <w:color w:val="000000"/>
                <w:sz w:val="11"/>
                <w:szCs w:val="11"/>
                <w:vertAlign w:val="superscript"/>
              </w:rPr>
              <w:t>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101.DEF</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Definition Linkbase Document</w:t>
            </w:r>
            <w:r>
              <w:rPr>
                <w:color w:val="000000"/>
                <w:sz w:val="11"/>
                <w:szCs w:val="11"/>
                <w:vertAlign w:val="superscript"/>
              </w:rPr>
              <w:t>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101.LAB</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Label Linkbase Document</w:t>
            </w:r>
            <w:r>
              <w:rPr>
                <w:color w:val="000000"/>
                <w:sz w:val="11"/>
                <w:szCs w:val="11"/>
                <w:vertAlign w:val="superscript"/>
              </w:rPr>
              <w:t>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101.PRE</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Presentation Linkbase Document</w:t>
            </w:r>
            <w:r>
              <w:rPr>
                <w:color w:val="000000"/>
                <w:sz w:val="11"/>
                <w:szCs w:val="11"/>
                <w:vertAlign w:val="superscript"/>
              </w:rPr>
              <w:t>1</w:t>
            </w:r>
          </w:p>
        </w:tc>
      </w:tr>
    </w:tbl>
    <w:p w:rsidR="00000000" w:rsidRDefault="00901DE2">
      <w:pPr>
        <w:pBdr>
          <w:bottom w:val="single" w:sz="6" w:space="0" w:color="auto"/>
        </w:pBdr>
        <w:spacing w:after="2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32"/>
        <w:gridCol w:w="608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901DE2">
            <w:pPr>
              <w:rPr>
                <w:color w:val="000000"/>
                <w:sz w:val="11"/>
                <w:szCs w:val="11"/>
                <w:vertAlign w:val="superscript"/>
              </w:rPr>
            </w:pPr>
            <w:r>
              <w:rPr>
                <w:color w:val="000000"/>
                <w:sz w:val="11"/>
                <w:szCs w:val="11"/>
                <w:vertAlign w:val="superscript"/>
              </w:rPr>
              <w:t>1</w:t>
            </w:r>
          </w:p>
        </w:tc>
        <w:tc>
          <w:tcPr>
            <w:tcW w:w="6081" w:type="dxa"/>
            <w:tcBorders>
              <w:top w:val="nil"/>
              <w:left w:val="nil"/>
              <w:bottom w:val="nil"/>
              <w:right w:val="nil"/>
            </w:tcBorders>
          </w:tcPr>
          <w:p w:rsidR="00000000" w:rsidRDefault="00901DE2">
            <w:pPr>
              <w:rPr>
                <w:color w:val="000000"/>
                <w:sz w:val="16"/>
                <w:szCs w:val="16"/>
              </w:rPr>
            </w:pPr>
            <w:r>
              <w:rPr>
                <w:color w:val="000000"/>
                <w:sz w:val="16"/>
                <w:szCs w:val="16"/>
              </w:rPr>
              <w:t>Filed herewith.</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48</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34" w:name="part_1_2_4"/>
      <w:bookmarkStart w:id="35" w:name="tx298221_18"/>
      <w:bookmarkEnd w:id="34"/>
      <w:bookmarkEnd w:id="35"/>
    </w:p>
    <w:p w:rsidR="00000000" w:rsidRDefault="00901DE2">
      <w:pPr>
        <w:jc w:val="center"/>
        <w:rPr>
          <w:b/>
          <w:bCs/>
          <w:color w:val="000000"/>
          <w:sz w:val="16"/>
          <w:szCs w:val="16"/>
          <w:u w:val="single"/>
        </w:rPr>
      </w:pPr>
      <w:r>
        <w:rPr>
          <w:b/>
          <w:bCs/>
          <w:color w:val="000000"/>
          <w:sz w:val="16"/>
          <w:szCs w:val="16"/>
          <w:u w:val="single"/>
        </w:rPr>
        <w:t>SIGNATURES</w:t>
      </w:r>
    </w:p>
    <w:p w:rsidR="00000000" w:rsidRDefault="00901DE2">
      <w:pPr>
        <w:spacing w:before="198"/>
        <w:rPr>
          <w:color w:val="000000"/>
          <w:sz w:val="16"/>
          <w:szCs w:val="16"/>
        </w:rPr>
      </w:pPr>
      <w:r>
        <w:rPr>
          <w:color w:val="000000"/>
          <w:sz w:val="16"/>
          <w:szCs w:val="16"/>
        </w:rPr>
        <w:t>Pursuant to the requirements of the Securities Exchange Act of 1934, the registrant has duly caused this report to be signed on its behalf by the undersigned thereunto duly authorized.</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00"/>
        <w:gridCol w:w="282"/>
        <w:gridCol w:w="3737"/>
      </w:tblGrid>
      <w:tr w:rsidR="00000000">
        <w:tblPrEx>
          <w:tblCellMar>
            <w:top w:w="0" w:type="dxa"/>
            <w:left w:w="0" w:type="dxa"/>
            <w:bottom w:w="0" w:type="dxa"/>
            <w:right w:w="0" w:type="dxa"/>
          </w:tblCellMar>
        </w:tblPrEx>
        <w:tc>
          <w:tcPr>
            <w:tcW w:w="300" w:type="dxa"/>
            <w:tcBorders>
              <w:top w:val="nil"/>
              <w:left w:val="nil"/>
              <w:bottom w:val="nil"/>
              <w:right w:val="nil"/>
            </w:tcBorders>
            <w:vAlign w:val="center"/>
          </w:tcPr>
          <w:p w:rsidR="00000000" w:rsidRDefault="00901DE2">
            <w:pPr>
              <w:rPr>
                <w:sz w:val="16"/>
                <w:szCs w:val="16"/>
              </w:rPr>
            </w:pPr>
            <w:r>
              <w:rPr>
                <w:sz w:val="16"/>
                <w:szCs w:val="16"/>
              </w:rPr>
              <w:t> </w:t>
            </w:r>
          </w:p>
        </w:tc>
        <w:tc>
          <w:tcPr>
            <w:tcW w:w="282" w:type="dxa"/>
            <w:tcBorders>
              <w:top w:val="nil"/>
              <w:left w:val="nil"/>
              <w:bottom w:val="nil"/>
              <w:right w:val="nil"/>
            </w:tcBorders>
            <w:vAlign w:val="bottom"/>
          </w:tcPr>
          <w:p w:rsidR="00000000" w:rsidRDefault="00901DE2">
            <w:pPr>
              <w:rPr>
                <w:sz w:val="16"/>
                <w:szCs w:val="16"/>
              </w:rPr>
            </w:pPr>
            <w:r>
              <w:rPr>
                <w:sz w:val="16"/>
                <w:szCs w:val="16"/>
              </w:rPr>
              <w:t> </w:t>
            </w:r>
          </w:p>
        </w:tc>
        <w:tc>
          <w:tcPr>
            <w:tcW w:w="3736"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19" w:type="dxa"/>
            <w:gridSpan w:val="3"/>
            <w:tcBorders>
              <w:top w:val="nil"/>
              <w:left w:val="nil"/>
              <w:bottom w:val="nil"/>
              <w:right w:val="nil"/>
            </w:tcBorders>
          </w:tcPr>
          <w:p w:rsidR="00000000" w:rsidRDefault="00901DE2">
            <w:pPr>
              <w:rPr>
                <w:color w:val="000000"/>
                <w:sz w:val="16"/>
                <w:szCs w:val="16"/>
                <w:u w:val="single"/>
              </w:rPr>
            </w:pPr>
            <w:r>
              <w:rPr>
                <w:color w:val="000000"/>
                <w:sz w:val="16"/>
                <w:szCs w:val="16"/>
                <w:u w:val="single"/>
              </w:rPr>
              <w:t>BARNES &amp; NOBLE, INC.</w:t>
            </w:r>
          </w:p>
        </w:tc>
      </w:tr>
      <w:tr w:rsidR="00000000">
        <w:tblPrEx>
          <w:tblCellMar>
            <w:top w:w="0" w:type="dxa"/>
            <w:left w:w="0" w:type="dxa"/>
            <w:bottom w:w="0" w:type="dxa"/>
            <w:right w:w="0" w:type="dxa"/>
          </w:tblCellMar>
        </w:tblPrEx>
        <w:trPr>
          <w:trHeight w:val="206"/>
        </w:trPr>
        <w:tc>
          <w:tcPr>
            <w:tcW w:w="4319" w:type="dxa"/>
            <w:gridSpan w:val="3"/>
            <w:tcBorders>
              <w:top w:val="nil"/>
              <w:left w:val="nil"/>
              <w:bottom w:val="nil"/>
              <w:right w:val="nil"/>
            </w:tcBorders>
          </w:tcPr>
          <w:p w:rsidR="00000000" w:rsidRDefault="00901DE2">
            <w:pPr>
              <w:rPr>
                <w:color w:val="000000"/>
                <w:sz w:val="16"/>
                <w:szCs w:val="16"/>
              </w:rPr>
            </w:pPr>
            <w:r>
              <w:rPr>
                <w:color w:val="000000"/>
                <w:sz w:val="16"/>
                <w:szCs w:val="16"/>
              </w:rPr>
              <w:t>(Registrant)</w:t>
            </w:r>
          </w:p>
        </w:tc>
      </w:tr>
      <w:tr w:rsidR="00000000">
        <w:tblPrEx>
          <w:tblCellMar>
            <w:top w:w="0" w:type="dxa"/>
            <w:left w:w="0" w:type="dxa"/>
            <w:bottom w:w="0" w:type="dxa"/>
            <w:right w:w="0" w:type="dxa"/>
          </w:tblCellMar>
        </w:tblPrEx>
        <w:tc>
          <w:tcPr>
            <w:tcW w:w="300" w:type="dxa"/>
            <w:tcBorders>
              <w:top w:val="nil"/>
              <w:left w:val="nil"/>
              <w:bottom w:val="nil"/>
              <w:right w:val="nil"/>
            </w:tcBorders>
            <w:vAlign w:val="center"/>
          </w:tcPr>
          <w:p w:rsidR="00000000" w:rsidRDefault="00901DE2">
            <w:pPr>
              <w:rPr>
                <w:sz w:val="16"/>
                <w:szCs w:val="16"/>
              </w:rPr>
            </w:pPr>
            <w:r>
              <w:rPr>
                <w:sz w:val="16"/>
                <w:szCs w:val="16"/>
              </w:rPr>
              <w:t> </w:t>
            </w:r>
          </w:p>
        </w:tc>
        <w:tc>
          <w:tcPr>
            <w:tcW w:w="4019"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00" w:type="dxa"/>
            <w:tcBorders>
              <w:top w:val="nil"/>
              <w:left w:val="nil"/>
              <w:bottom w:val="nil"/>
              <w:right w:val="nil"/>
            </w:tcBorders>
          </w:tcPr>
          <w:p w:rsidR="00000000" w:rsidRDefault="00901DE2">
            <w:pPr>
              <w:rPr>
                <w:color w:val="000000"/>
                <w:sz w:val="16"/>
                <w:szCs w:val="16"/>
              </w:rPr>
            </w:pPr>
            <w:r>
              <w:rPr>
                <w:color w:val="000000"/>
                <w:sz w:val="16"/>
                <w:szCs w:val="16"/>
              </w:rPr>
              <w:t>By:</w:t>
            </w:r>
          </w:p>
        </w:tc>
        <w:tc>
          <w:tcPr>
            <w:tcW w:w="282" w:type="dxa"/>
            <w:tcBorders>
              <w:top w:val="nil"/>
              <w:left w:val="nil"/>
              <w:bottom w:val="single" w:sz="6" w:space="0" w:color="000000"/>
              <w:right w:val="nil"/>
            </w:tcBorders>
            <w:vAlign w:val="bottom"/>
          </w:tcPr>
          <w:p w:rsidR="00000000" w:rsidRDefault="00901DE2">
            <w:pPr>
              <w:rPr>
                <w:color w:val="000000"/>
                <w:sz w:val="13"/>
                <w:szCs w:val="13"/>
              </w:rPr>
            </w:pPr>
            <w:r>
              <w:rPr>
                <w:color w:val="000000"/>
                <w:sz w:val="13"/>
                <w:szCs w:val="13"/>
              </w:rPr>
              <w:t> </w:t>
            </w:r>
          </w:p>
        </w:tc>
        <w:tc>
          <w:tcPr>
            <w:tcW w:w="3736" w:type="dxa"/>
            <w:tcBorders>
              <w:top w:val="nil"/>
              <w:left w:val="nil"/>
              <w:bottom w:val="single" w:sz="6" w:space="0" w:color="000000"/>
              <w:right w:val="nil"/>
            </w:tcBorders>
          </w:tcPr>
          <w:p w:rsidR="00000000" w:rsidRDefault="00901DE2">
            <w:pPr>
              <w:jc w:val="center"/>
              <w:rPr>
                <w:color w:val="000000"/>
                <w:sz w:val="11"/>
                <w:szCs w:val="11"/>
              </w:rPr>
            </w:pPr>
            <w:r>
              <w:rPr>
                <w:color w:val="000000"/>
                <w:sz w:val="16"/>
                <w:szCs w:val="16"/>
              </w:rPr>
              <w:t>/s/    A</w:t>
            </w:r>
            <w:r>
              <w:rPr>
                <w:color w:val="000000"/>
                <w:sz w:val="11"/>
                <w:szCs w:val="11"/>
              </w:rPr>
              <w:t>LLEN</w:t>
            </w:r>
            <w:r>
              <w:rPr>
                <w:color w:val="000000"/>
                <w:sz w:val="16"/>
                <w:szCs w:val="16"/>
              </w:rPr>
              <w:t xml:space="preserve"> L</w:t>
            </w:r>
            <w:r>
              <w:rPr>
                <w:color w:val="000000"/>
                <w:sz w:val="11"/>
                <w:szCs w:val="11"/>
              </w:rPr>
              <w:t>INDSTROM        </w:t>
            </w:r>
          </w:p>
        </w:tc>
      </w:tr>
      <w:tr w:rsidR="00000000">
        <w:tblPrEx>
          <w:tblCellMar>
            <w:top w:w="0" w:type="dxa"/>
            <w:left w:w="0" w:type="dxa"/>
            <w:bottom w:w="0" w:type="dxa"/>
            <w:right w:w="0" w:type="dxa"/>
          </w:tblCellMar>
        </w:tblPrEx>
        <w:trPr>
          <w:trHeight w:val="172"/>
        </w:trPr>
        <w:tc>
          <w:tcPr>
            <w:tcW w:w="300" w:type="dxa"/>
            <w:tcBorders>
              <w:top w:val="nil"/>
              <w:left w:val="nil"/>
              <w:bottom w:val="nil"/>
              <w:right w:val="nil"/>
            </w:tcBorders>
          </w:tcPr>
          <w:p w:rsidR="00000000" w:rsidRDefault="00901DE2">
            <w:pPr>
              <w:rPr>
                <w:sz w:val="16"/>
                <w:szCs w:val="16"/>
              </w:rPr>
            </w:pPr>
            <w:r>
              <w:rPr>
                <w:sz w:val="16"/>
                <w:szCs w:val="16"/>
              </w:rPr>
              <w:t> </w:t>
            </w:r>
          </w:p>
        </w:tc>
        <w:tc>
          <w:tcPr>
            <w:tcW w:w="2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36" w:type="dxa"/>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Allen Lindstrom</w:t>
            </w:r>
          </w:p>
        </w:tc>
      </w:tr>
      <w:tr w:rsidR="00000000">
        <w:tblPrEx>
          <w:tblCellMar>
            <w:top w:w="0" w:type="dxa"/>
            <w:left w:w="0" w:type="dxa"/>
            <w:bottom w:w="0" w:type="dxa"/>
            <w:right w:w="0" w:type="dxa"/>
          </w:tblCellMar>
        </w:tblPrEx>
        <w:trPr>
          <w:trHeight w:val="172"/>
        </w:trPr>
        <w:tc>
          <w:tcPr>
            <w:tcW w:w="300" w:type="dxa"/>
            <w:tcBorders>
              <w:top w:val="nil"/>
              <w:left w:val="nil"/>
              <w:bottom w:val="nil"/>
              <w:right w:val="nil"/>
            </w:tcBorders>
          </w:tcPr>
          <w:p w:rsidR="00000000" w:rsidRDefault="00901DE2">
            <w:pPr>
              <w:rPr>
                <w:sz w:val="16"/>
                <w:szCs w:val="16"/>
              </w:rPr>
            </w:pPr>
            <w:r>
              <w:rPr>
                <w:sz w:val="16"/>
                <w:szCs w:val="16"/>
              </w:rPr>
              <w:t> </w:t>
            </w:r>
          </w:p>
        </w:tc>
        <w:tc>
          <w:tcPr>
            <w:tcW w:w="2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36" w:type="dxa"/>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Interim Chief Financial Officer</w:t>
            </w:r>
          </w:p>
        </w:tc>
      </w:tr>
      <w:tr w:rsidR="00000000">
        <w:tblPrEx>
          <w:tblCellMar>
            <w:top w:w="0" w:type="dxa"/>
            <w:left w:w="0" w:type="dxa"/>
            <w:bottom w:w="0" w:type="dxa"/>
            <w:right w:w="0" w:type="dxa"/>
          </w:tblCellMar>
        </w:tblPrEx>
        <w:trPr>
          <w:trHeight w:val="172"/>
        </w:trPr>
        <w:tc>
          <w:tcPr>
            <w:tcW w:w="300" w:type="dxa"/>
            <w:tcBorders>
              <w:top w:val="nil"/>
              <w:left w:val="nil"/>
              <w:bottom w:val="nil"/>
              <w:right w:val="nil"/>
            </w:tcBorders>
          </w:tcPr>
          <w:p w:rsidR="00000000" w:rsidRDefault="00901DE2">
            <w:pPr>
              <w:rPr>
                <w:sz w:val="16"/>
                <w:szCs w:val="16"/>
              </w:rPr>
            </w:pPr>
            <w:r>
              <w:rPr>
                <w:sz w:val="16"/>
                <w:szCs w:val="16"/>
              </w:rPr>
              <w:t> </w:t>
            </w:r>
          </w:p>
        </w:tc>
        <w:tc>
          <w:tcPr>
            <w:tcW w:w="282"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736" w:type="dxa"/>
            <w:tcBorders>
              <w:top w:val="nil"/>
              <w:left w:val="nil"/>
              <w:bottom w:val="nil"/>
              <w:right w:val="nil"/>
            </w:tcBorders>
            <w:vAlign w:val="bottom"/>
          </w:tcPr>
          <w:p w:rsidR="00000000" w:rsidRDefault="00901DE2">
            <w:pPr>
              <w:jc w:val="center"/>
              <w:rPr>
                <w:b/>
                <w:bCs/>
                <w:color w:val="000000"/>
                <w:sz w:val="13"/>
                <w:szCs w:val="13"/>
              </w:rPr>
            </w:pPr>
            <w:r>
              <w:rPr>
                <w:b/>
                <w:bCs/>
                <w:color w:val="000000"/>
                <w:sz w:val="13"/>
                <w:szCs w:val="13"/>
              </w:rPr>
              <w:t>(principal financial and accounting officer)</w:t>
            </w:r>
          </w:p>
        </w:tc>
      </w:tr>
    </w:tbl>
    <w:p w:rsidR="00000000" w:rsidRDefault="00901DE2">
      <w:pPr>
        <w:spacing w:before="198"/>
        <w:rPr>
          <w:color w:val="000000"/>
          <w:sz w:val="16"/>
          <w:szCs w:val="16"/>
        </w:rPr>
      </w:pPr>
      <w:r>
        <w:rPr>
          <w:color w:val="000000"/>
          <w:sz w:val="16"/>
          <w:szCs w:val="16"/>
        </w:rPr>
        <w:t>March 8, 2012</w:t>
      </w:r>
    </w:p>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49</w:t>
      </w:r>
      <w:r>
        <w:rPr>
          <w:color w:val="000000"/>
          <w:sz w:val="16"/>
          <w:szCs w:val="16"/>
        </w:rPr>
        <w:br w:type="page"/>
      </w:r>
    </w:p>
    <w:p w:rsidR="00000000" w:rsidRDefault="00901DE2">
      <w:pPr>
        <w:rPr>
          <w:sz w:val="4"/>
          <w:szCs w:val="4"/>
        </w:rPr>
      </w:pPr>
    </w:p>
    <w:p w:rsidR="00000000" w:rsidRDefault="00901DE2">
      <w:pPr>
        <w:pBdr>
          <w:top w:val="single" w:sz="6" w:space="0" w:color="7F0000"/>
        </w:pBdr>
        <w:rPr>
          <w:sz w:val="2"/>
          <w:szCs w:val="2"/>
        </w:rPr>
      </w:pPr>
    </w:p>
    <w:p w:rsidR="00000000" w:rsidRDefault="00901DE2">
      <w:pPr>
        <w:rPr>
          <w:sz w:val="4"/>
          <w:szCs w:val="4"/>
        </w:rPr>
      </w:pPr>
    </w:p>
    <w:p w:rsidR="00000000" w:rsidRDefault="00901DE2">
      <w:pPr>
        <w:rPr>
          <w:sz w:val="4"/>
          <w:szCs w:val="4"/>
        </w:rPr>
      </w:pPr>
    </w:p>
    <w:p w:rsidR="00000000" w:rsidRDefault="00901DE2">
      <w:pPr>
        <w:rPr>
          <w:sz w:val="24"/>
          <w:szCs w:val="24"/>
          <w:u w:val="single"/>
        </w:rPr>
      </w:pPr>
      <w:hyperlink w:anchor="toc" w:history="1">
        <w:r>
          <w:rPr>
            <w:rFonts w:ascii="Arial" w:hAnsi="Arial" w:cs="Arial"/>
            <w:b/>
            <w:bCs/>
            <w:color w:val="0000FF"/>
            <w:sz w:val="16"/>
            <w:szCs w:val="16"/>
            <w:u w:val="single"/>
          </w:rPr>
          <w:t>Table of Contents</w:t>
        </w:r>
      </w:hyperlink>
      <w:bookmarkStart w:id="36" w:name="tx298221_19"/>
      <w:bookmarkEnd w:id="36"/>
    </w:p>
    <w:p w:rsidR="00000000" w:rsidRDefault="00901DE2">
      <w:pPr>
        <w:jc w:val="center"/>
        <w:rPr>
          <w:b/>
          <w:bCs/>
          <w:color w:val="000000"/>
          <w:sz w:val="16"/>
          <w:szCs w:val="16"/>
        </w:rPr>
      </w:pPr>
      <w:r>
        <w:rPr>
          <w:b/>
          <w:bCs/>
          <w:color w:val="000000"/>
          <w:sz w:val="16"/>
          <w:szCs w:val="16"/>
        </w:rPr>
        <w:t>EXHIBIT INDEX</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64"/>
        <w:gridCol w:w="431"/>
        <w:gridCol w:w="9704"/>
      </w:tblGrid>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431" w:type="dxa"/>
            <w:tcBorders>
              <w:top w:val="nil"/>
              <w:left w:val="nil"/>
              <w:bottom w:val="nil"/>
              <w:right w:val="nil"/>
            </w:tcBorders>
            <w:vAlign w:val="bottom"/>
          </w:tcPr>
          <w:p w:rsidR="00000000" w:rsidRDefault="00901DE2">
            <w:pPr>
              <w:rPr>
                <w:sz w:val="16"/>
                <w:szCs w:val="16"/>
              </w:rPr>
            </w:pPr>
            <w:r>
              <w:rPr>
                <w:sz w:val="16"/>
                <w:szCs w:val="16"/>
              </w:rPr>
              <w:t> </w:t>
            </w:r>
          </w:p>
        </w:tc>
        <w:tc>
          <w:tcPr>
            <w:tcW w:w="9703"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15.1</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Letter from BDO USA, LLP regarding unaudited interim financial information.</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31.1</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Certification by the Chief Executive Officer pursuant to Rule 13a-14(a)/15(d)-14(a) under the Securities Exchange Act of 1934, as</w:t>
            </w:r>
            <w:r>
              <w:rPr>
                <w:color w:val="000000"/>
                <w:sz w:val="16"/>
                <w:szCs w:val="16"/>
              </w:rPr>
              <w:t xml:space="preserve"> adopted pursuant to Section 302 of the Sarbanes-Oxley Act of 2002.</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31.2</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Certification by the Interim Chief Financial Officer pursuant to Rule 13a-14(a)/15(d)-14(a) under the Securities Exchange Act of 1934, as adopted pursuant to Section 302 o</w:t>
            </w:r>
            <w:r>
              <w:rPr>
                <w:color w:val="000000"/>
                <w:sz w:val="16"/>
                <w:szCs w:val="16"/>
              </w:rPr>
              <w:t>f the Sarbanes-Oxley Act of 2002.</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32.1</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Certification of Chief Executive Officer pursuant to Rule 13a-14(b) under the Securities Exchange Act of 1934 and 18 U.S.C. Section 1350, as adopted pursuant to Section 906 of the Sarbanes-Oxley Act of 200</w:t>
            </w:r>
            <w:r>
              <w:rPr>
                <w:color w:val="000000"/>
                <w:sz w:val="16"/>
                <w:szCs w:val="16"/>
              </w:rPr>
              <w:t>2.</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64"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  32.2</w:t>
            </w:r>
            <w:r>
              <w:rPr>
                <w:color w:val="000000"/>
                <w:sz w:val="11"/>
                <w:szCs w:val="11"/>
                <w:vertAlign w:val="superscript"/>
              </w:rPr>
              <w:t>1</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6"/>
                <w:szCs w:val="16"/>
              </w:rPr>
            </w:pPr>
            <w:r>
              <w:rPr>
                <w:color w:val="000000"/>
                <w:sz w:val="16"/>
                <w:szCs w:val="16"/>
              </w:rPr>
              <w:t>Certification of Interim Chief Financial Officer pursuant to Rule 13a-14(b) under the Securities Exchange Act of 1934 and 18 U.S.C. Section 1350, as adopted pursuant to Section 906 of the Sarbanes-Oxley Act of 2002.</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101.INS</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Instance Document</w:t>
            </w:r>
            <w:r>
              <w:rPr>
                <w:color w:val="000000"/>
                <w:sz w:val="11"/>
                <w:szCs w:val="11"/>
                <w:vertAlign w:val="superscript"/>
              </w:rPr>
              <w:t xml:space="preserve"> 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101.SCH</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Extension Schema Document</w:t>
            </w:r>
            <w:r>
              <w:rPr>
                <w:color w:val="000000"/>
                <w:sz w:val="11"/>
                <w:szCs w:val="11"/>
                <w:vertAlign w:val="superscript"/>
              </w:rPr>
              <w:t>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101.CAL</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Calculation Linkbase Document</w:t>
            </w:r>
            <w:r>
              <w:rPr>
                <w:color w:val="000000"/>
                <w:sz w:val="11"/>
                <w:szCs w:val="11"/>
                <w:vertAlign w:val="superscript"/>
              </w:rPr>
              <w:t>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101.DEF</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Definition Linkbase Document</w:t>
            </w:r>
            <w:r>
              <w:rPr>
                <w:color w:val="000000"/>
                <w:sz w:val="11"/>
                <w:szCs w:val="11"/>
                <w:vertAlign w:val="superscript"/>
              </w:rPr>
              <w:t>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101.LAB</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Label Linkbase Document</w:t>
            </w:r>
            <w:r>
              <w:rPr>
                <w:color w:val="000000"/>
                <w:sz w:val="11"/>
                <w:szCs w:val="11"/>
                <w:vertAlign w:val="superscript"/>
              </w:rPr>
              <w:t>1</w:t>
            </w:r>
          </w:p>
        </w:tc>
      </w:tr>
      <w:tr w:rsidR="00000000">
        <w:tblPrEx>
          <w:tblCellMar>
            <w:top w:w="0" w:type="dxa"/>
            <w:left w:w="0" w:type="dxa"/>
            <w:bottom w:w="0" w:type="dxa"/>
            <w:right w:w="0" w:type="dxa"/>
          </w:tblCellMar>
        </w:tblPrEx>
        <w:tc>
          <w:tcPr>
            <w:tcW w:w="664" w:type="dxa"/>
            <w:tcBorders>
              <w:top w:val="nil"/>
              <w:left w:val="nil"/>
              <w:bottom w:val="nil"/>
              <w:right w:val="nil"/>
            </w:tcBorders>
            <w:vAlign w:val="center"/>
          </w:tcPr>
          <w:p w:rsidR="00000000" w:rsidRDefault="00901DE2">
            <w:pPr>
              <w:rPr>
                <w:sz w:val="16"/>
                <w:szCs w:val="16"/>
              </w:rPr>
            </w:pPr>
            <w:r>
              <w:rPr>
                <w:sz w:val="16"/>
                <w:szCs w:val="16"/>
              </w:rPr>
              <w:t> </w:t>
            </w:r>
          </w:p>
        </w:tc>
        <w:tc>
          <w:tcPr>
            <w:tcW w:w="10135" w:type="dxa"/>
            <w:gridSpan w:val="2"/>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4" w:type="dxa"/>
            <w:tcBorders>
              <w:top w:val="nil"/>
              <w:left w:val="nil"/>
              <w:bottom w:val="nil"/>
              <w:right w:val="nil"/>
            </w:tcBorders>
          </w:tcPr>
          <w:p w:rsidR="00000000" w:rsidRDefault="00901DE2">
            <w:pPr>
              <w:rPr>
                <w:color w:val="000000"/>
                <w:sz w:val="16"/>
                <w:szCs w:val="16"/>
              </w:rPr>
            </w:pPr>
            <w:r>
              <w:rPr>
                <w:color w:val="000000"/>
                <w:sz w:val="16"/>
                <w:szCs w:val="16"/>
              </w:rPr>
              <w:t>101.PRE</w:t>
            </w:r>
          </w:p>
        </w:tc>
        <w:tc>
          <w:tcPr>
            <w:tcW w:w="431"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901DE2">
            <w:pPr>
              <w:rPr>
                <w:color w:val="000000"/>
                <w:sz w:val="11"/>
                <w:szCs w:val="11"/>
                <w:vertAlign w:val="superscript"/>
              </w:rPr>
            </w:pPr>
            <w:r>
              <w:rPr>
                <w:color w:val="000000"/>
                <w:sz w:val="16"/>
                <w:szCs w:val="16"/>
              </w:rPr>
              <w:t>XBRL Taxonomy Presentation Linkbase Document</w:t>
            </w:r>
            <w:r>
              <w:rPr>
                <w:color w:val="000000"/>
                <w:sz w:val="11"/>
                <w:szCs w:val="11"/>
                <w:vertAlign w:val="superscript"/>
              </w:rPr>
              <w:t>1</w:t>
            </w:r>
          </w:p>
        </w:tc>
      </w:tr>
    </w:tbl>
    <w:p w:rsidR="00000000" w:rsidRDefault="00901DE2">
      <w:pPr>
        <w:pBdr>
          <w:bottom w:val="single" w:sz="6" w:space="0" w:color="auto"/>
        </w:pBdr>
        <w:spacing w:after="2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32"/>
        <w:gridCol w:w="608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901DE2">
            <w:pPr>
              <w:rPr>
                <w:color w:val="000000"/>
                <w:sz w:val="11"/>
                <w:szCs w:val="11"/>
                <w:vertAlign w:val="superscript"/>
              </w:rPr>
            </w:pPr>
            <w:r>
              <w:rPr>
                <w:color w:val="000000"/>
                <w:sz w:val="11"/>
                <w:szCs w:val="11"/>
                <w:vertAlign w:val="superscript"/>
              </w:rPr>
              <w:t>1</w:t>
            </w:r>
          </w:p>
        </w:tc>
        <w:tc>
          <w:tcPr>
            <w:tcW w:w="6081" w:type="dxa"/>
            <w:tcBorders>
              <w:top w:val="nil"/>
              <w:left w:val="nil"/>
              <w:bottom w:val="nil"/>
              <w:right w:val="nil"/>
            </w:tcBorders>
          </w:tcPr>
          <w:p w:rsidR="00000000" w:rsidRDefault="00901DE2">
            <w:pPr>
              <w:rPr>
                <w:color w:val="000000"/>
                <w:sz w:val="16"/>
                <w:szCs w:val="16"/>
              </w:rPr>
            </w:pPr>
            <w:r>
              <w:rPr>
                <w:color w:val="000000"/>
                <w:sz w:val="16"/>
                <w:szCs w:val="16"/>
              </w:rPr>
              <w:t>Filed herewith.</w:t>
            </w:r>
          </w:p>
        </w:tc>
      </w:tr>
    </w:tbl>
    <w:p w:rsidR="00000000" w:rsidRDefault="00901DE2">
      <w:pPr>
        <w:rPr>
          <w:color w:val="000000"/>
          <w:sz w:val="13"/>
          <w:szCs w:val="13"/>
        </w:rPr>
      </w:pPr>
      <w:r>
        <w:rPr>
          <w:color w:val="000000"/>
          <w:sz w:val="13"/>
          <w:szCs w:val="13"/>
        </w:rPr>
        <w:t> </w:t>
      </w:r>
    </w:p>
    <w:p w:rsidR="00000000" w:rsidRDefault="00901DE2">
      <w:pPr>
        <w:jc w:val="center"/>
        <w:rPr>
          <w:color w:val="000000"/>
          <w:sz w:val="16"/>
          <w:szCs w:val="16"/>
        </w:rPr>
      </w:pPr>
      <w:r>
        <w:rPr>
          <w:color w:val="000000"/>
          <w:sz w:val="16"/>
          <w:szCs w:val="16"/>
        </w:rPr>
        <w:t>50</w:t>
      </w:r>
      <w:r>
        <w:rPr>
          <w:color w:val="000000"/>
          <w:sz w:val="16"/>
          <w:szCs w:val="16"/>
        </w:rPr>
        <w:br w:type="page"/>
      </w:r>
      <w:bookmarkStart w:id="37" w:name="doc_1_2"/>
      <w:bookmarkEnd w:id="37"/>
    </w:p>
    <w:p w:rsidR="00000000" w:rsidRDefault="00901DE2">
      <w:pPr>
        <w:jc w:val="right"/>
        <w:rPr>
          <w:b/>
          <w:bCs/>
          <w:color w:val="000000"/>
          <w:sz w:val="16"/>
          <w:szCs w:val="16"/>
        </w:rPr>
      </w:pPr>
      <w:r>
        <w:rPr>
          <w:b/>
          <w:bCs/>
          <w:color w:val="000000"/>
          <w:sz w:val="16"/>
          <w:szCs w:val="16"/>
        </w:rPr>
        <w:t>Exhibit 15.1</w:t>
      </w:r>
    </w:p>
    <w:p w:rsidR="00000000" w:rsidRDefault="00901DE2">
      <w:pPr>
        <w:spacing w:before="198"/>
        <w:rPr>
          <w:color w:val="000000"/>
          <w:sz w:val="16"/>
          <w:szCs w:val="16"/>
        </w:rPr>
      </w:pPr>
      <w:r>
        <w:rPr>
          <w:color w:val="000000"/>
          <w:sz w:val="16"/>
          <w:szCs w:val="16"/>
        </w:rPr>
        <w:t>March 8, 2012</w:t>
      </w:r>
    </w:p>
    <w:p w:rsidR="00000000" w:rsidRDefault="00901DE2">
      <w:pPr>
        <w:spacing w:before="198"/>
        <w:rPr>
          <w:color w:val="000000"/>
          <w:sz w:val="16"/>
          <w:szCs w:val="16"/>
        </w:rPr>
      </w:pPr>
      <w:r>
        <w:rPr>
          <w:color w:val="000000"/>
          <w:sz w:val="16"/>
          <w:szCs w:val="16"/>
        </w:rPr>
        <w:t>Securities and Exchange Commission</w:t>
      </w:r>
    </w:p>
    <w:p w:rsidR="00000000" w:rsidRDefault="00901DE2">
      <w:pPr>
        <w:rPr>
          <w:color w:val="000000"/>
          <w:sz w:val="16"/>
          <w:szCs w:val="16"/>
        </w:rPr>
      </w:pPr>
      <w:r>
        <w:rPr>
          <w:color w:val="000000"/>
          <w:sz w:val="16"/>
          <w:szCs w:val="16"/>
        </w:rPr>
        <w:t>450 Fifth Street N.W.</w:t>
      </w:r>
    </w:p>
    <w:p w:rsidR="00000000" w:rsidRDefault="00901DE2">
      <w:pPr>
        <w:rPr>
          <w:color w:val="000000"/>
          <w:sz w:val="16"/>
          <w:szCs w:val="16"/>
        </w:rPr>
      </w:pPr>
      <w:r>
        <w:rPr>
          <w:color w:val="000000"/>
          <w:sz w:val="16"/>
          <w:szCs w:val="16"/>
        </w:rPr>
        <w:t>Washington, D.C. 20549</w:t>
      </w:r>
    </w:p>
    <w:p w:rsidR="00000000" w:rsidRDefault="00901DE2">
      <w:pPr>
        <w:spacing w:before="198"/>
        <w:rPr>
          <w:color w:val="000000"/>
          <w:sz w:val="16"/>
          <w:szCs w:val="16"/>
        </w:rPr>
      </w:pPr>
      <w:r>
        <w:rPr>
          <w:color w:val="000000"/>
          <w:sz w:val="16"/>
          <w:szCs w:val="16"/>
        </w:rPr>
        <w:t>We are aware that Barnes &amp; Noble, Inc. has incorporated by reference in its Registration Statements on Form S-3 (No. 333-23855, No. 333-69731, No. 333-62210, No. 33-84826 and No. 33-89258) and Form S-8 (No. 333-27033, No. 33-89260, No. 333-90538, No. 333-1</w:t>
      </w:r>
      <w:r>
        <w:rPr>
          <w:color w:val="000000"/>
          <w:sz w:val="16"/>
          <w:szCs w:val="16"/>
        </w:rPr>
        <w:t>16382, No. 333-59111 and No. 333-160560) our report dated March 8, 2012, relating to the Company</w:t>
      </w:r>
      <w:r>
        <w:rPr>
          <w:color w:val="000000"/>
          <w:sz w:val="16"/>
          <w:szCs w:val="16"/>
        </w:rPr>
        <w:t>’</w:t>
      </w:r>
      <w:r>
        <w:rPr>
          <w:color w:val="000000"/>
          <w:sz w:val="16"/>
          <w:szCs w:val="16"/>
        </w:rPr>
        <w:t>s unaudited interim consolidated financial statements appearing in its quarterly report on Form 10-Q for the quarter ended January 28, 2012. Pursuant to Regula</w:t>
      </w:r>
      <w:r>
        <w:rPr>
          <w:color w:val="000000"/>
          <w:sz w:val="16"/>
          <w:szCs w:val="16"/>
        </w:rPr>
        <w:t xml:space="preserve">tion C under the Securities Act of 1933 (the </w:t>
      </w:r>
      <w:r>
        <w:rPr>
          <w:color w:val="000000"/>
          <w:sz w:val="16"/>
          <w:szCs w:val="16"/>
        </w:rPr>
        <w:t>“</w:t>
      </w:r>
      <w:r>
        <w:rPr>
          <w:color w:val="000000"/>
          <w:sz w:val="16"/>
          <w:szCs w:val="16"/>
        </w:rPr>
        <w:t>Act</w:t>
      </w:r>
      <w:r>
        <w:rPr>
          <w:color w:val="000000"/>
          <w:sz w:val="16"/>
          <w:szCs w:val="16"/>
        </w:rPr>
        <w:t>”</w:t>
      </w:r>
      <w:r>
        <w:rPr>
          <w:color w:val="000000"/>
          <w:sz w:val="16"/>
          <w:szCs w:val="16"/>
        </w:rPr>
        <w:t>), that report is not considered a part of the registration statement prepared or certified by our firm or a report prepared or certified by our firm within the meaning of Sections 7 and 11 of the Act. It s</w:t>
      </w:r>
      <w:r>
        <w:rPr>
          <w:color w:val="000000"/>
          <w:sz w:val="16"/>
          <w:szCs w:val="16"/>
        </w:rPr>
        <w:t>hould be noted that we have not performed any procedures subsequent to March 8, 2012.</w:t>
      </w:r>
    </w:p>
    <w:p w:rsidR="00000000" w:rsidRDefault="00901DE2">
      <w:pPr>
        <w:spacing w:before="198"/>
        <w:rPr>
          <w:color w:val="000000"/>
          <w:sz w:val="16"/>
          <w:szCs w:val="16"/>
        </w:rPr>
      </w:pPr>
      <w:r>
        <w:rPr>
          <w:color w:val="000000"/>
          <w:sz w:val="16"/>
          <w:szCs w:val="16"/>
        </w:rPr>
        <w:t>/s/ BDO USA, LLP</w:t>
      </w:r>
    </w:p>
    <w:p w:rsidR="00000000" w:rsidRDefault="00901DE2">
      <w:pPr>
        <w:spacing w:before="198"/>
        <w:rPr>
          <w:color w:val="000000"/>
          <w:sz w:val="16"/>
          <w:szCs w:val="16"/>
        </w:rPr>
      </w:pPr>
      <w:r>
        <w:rPr>
          <w:color w:val="000000"/>
          <w:sz w:val="16"/>
          <w:szCs w:val="16"/>
        </w:rPr>
        <w:t>BDO USA, LLP</w:t>
      </w:r>
    </w:p>
    <w:p w:rsidR="00000000" w:rsidRDefault="00901DE2">
      <w:pPr>
        <w:rPr>
          <w:color w:val="000000"/>
          <w:sz w:val="16"/>
          <w:szCs w:val="16"/>
        </w:rPr>
      </w:pPr>
      <w:r>
        <w:rPr>
          <w:color w:val="000000"/>
          <w:sz w:val="16"/>
          <w:szCs w:val="16"/>
        </w:rPr>
        <w:t>New York, New York</w:t>
      </w:r>
      <w:r>
        <w:rPr>
          <w:color w:val="000000"/>
          <w:sz w:val="16"/>
          <w:szCs w:val="16"/>
        </w:rPr>
        <w:br w:type="page"/>
      </w:r>
      <w:bookmarkStart w:id="38" w:name="doc_1_3"/>
      <w:bookmarkEnd w:id="38"/>
    </w:p>
    <w:p w:rsidR="00000000" w:rsidRDefault="00901DE2">
      <w:pPr>
        <w:spacing w:before="286"/>
        <w:jc w:val="right"/>
        <w:rPr>
          <w:b/>
          <w:bCs/>
          <w:color w:val="000000"/>
          <w:sz w:val="16"/>
          <w:szCs w:val="16"/>
        </w:rPr>
      </w:pPr>
      <w:r>
        <w:rPr>
          <w:b/>
          <w:bCs/>
          <w:color w:val="000000"/>
          <w:sz w:val="16"/>
          <w:szCs w:val="16"/>
        </w:rPr>
        <w:t>Exhibit 31.1</w:t>
      </w:r>
    </w:p>
    <w:p w:rsidR="00000000" w:rsidRDefault="00901DE2">
      <w:pPr>
        <w:spacing w:before="198"/>
        <w:jc w:val="center"/>
        <w:rPr>
          <w:b/>
          <w:bCs/>
          <w:color w:val="000000"/>
          <w:sz w:val="16"/>
          <w:szCs w:val="16"/>
        </w:rPr>
      </w:pPr>
      <w:r>
        <w:rPr>
          <w:b/>
          <w:bCs/>
          <w:color w:val="000000"/>
          <w:sz w:val="16"/>
          <w:szCs w:val="16"/>
        </w:rPr>
        <w:t>CERTIFICATION BY THE</w:t>
      </w:r>
    </w:p>
    <w:p w:rsidR="00000000" w:rsidRDefault="00901DE2">
      <w:pPr>
        <w:jc w:val="center"/>
        <w:rPr>
          <w:b/>
          <w:bCs/>
          <w:color w:val="000000"/>
          <w:sz w:val="16"/>
          <w:szCs w:val="16"/>
        </w:rPr>
      </w:pPr>
      <w:r>
        <w:rPr>
          <w:b/>
          <w:bCs/>
          <w:color w:val="000000"/>
          <w:sz w:val="16"/>
          <w:szCs w:val="16"/>
        </w:rPr>
        <w:t>CHIEF EXECUTIVE OFFICER PURSUANT TO</w:t>
      </w:r>
    </w:p>
    <w:p w:rsidR="00000000" w:rsidRDefault="00901DE2">
      <w:pPr>
        <w:jc w:val="center"/>
        <w:rPr>
          <w:b/>
          <w:bCs/>
          <w:color w:val="000000"/>
          <w:sz w:val="16"/>
          <w:szCs w:val="16"/>
        </w:rPr>
      </w:pPr>
      <w:r>
        <w:rPr>
          <w:b/>
          <w:bCs/>
          <w:color w:val="000000"/>
          <w:sz w:val="16"/>
          <w:szCs w:val="16"/>
        </w:rPr>
        <w:t>17 CFR 240.13a-14(a)/15(d)-14(a),</w:t>
      </w:r>
    </w:p>
    <w:p w:rsidR="00000000" w:rsidRDefault="00901DE2">
      <w:pPr>
        <w:jc w:val="center"/>
        <w:rPr>
          <w:b/>
          <w:bCs/>
          <w:color w:val="000000"/>
          <w:sz w:val="16"/>
          <w:szCs w:val="16"/>
        </w:rPr>
      </w:pPr>
      <w:r>
        <w:rPr>
          <w:b/>
          <w:bCs/>
          <w:color w:val="000000"/>
          <w:sz w:val="16"/>
          <w:szCs w:val="16"/>
        </w:rPr>
        <w:t>AS</w:t>
      </w:r>
      <w:r>
        <w:rPr>
          <w:b/>
          <w:bCs/>
          <w:color w:val="000000"/>
          <w:sz w:val="16"/>
          <w:szCs w:val="16"/>
        </w:rPr>
        <w:t xml:space="preserve"> ADOPTED PURSUANT TO</w:t>
      </w:r>
    </w:p>
    <w:p w:rsidR="00000000" w:rsidRDefault="00901DE2">
      <w:pPr>
        <w:jc w:val="center"/>
        <w:rPr>
          <w:b/>
          <w:bCs/>
          <w:color w:val="000000"/>
          <w:sz w:val="16"/>
          <w:szCs w:val="16"/>
        </w:rPr>
      </w:pPr>
      <w:r>
        <w:rPr>
          <w:b/>
          <w:bCs/>
          <w:color w:val="000000"/>
          <w:sz w:val="16"/>
          <w:szCs w:val="16"/>
        </w:rPr>
        <w:t>SECTION 302 OF THE SARBANES-OXLEY ACT OF 2002</w:t>
      </w:r>
    </w:p>
    <w:p w:rsidR="00000000" w:rsidRDefault="00901DE2">
      <w:pPr>
        <w:spacing w:before="198"/>
        <w:rPr>
          <w:color w:val="000000"/>
          <w:sz w:val="16"/>
          <w:szCs w:val="16"/>
        </w:rPr>
      </w:pPr>
      <w:r>
        <w:rPr>
          <w:color w:val="000000"/>
          <w:sz w:val="16"/>
          <w:szCs w:val="16"/>
        </w:rPr>
        <w:t>I, William J. Lynch, Jr., certify that:</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520"/>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1.</w:t>
            </w:r>
          </w:p>
        </w:tc>
        <w:tc>
          <w:tcPr>
            <w:tcW w:w="9520" w:type="dxa"/>
            <w:tcBorders>
              <w:top w:val="nil"/>
              <w:left w:val="nil"/>
              <w:bottom w:val="nil"/>
              <w:right w:val="nil"/>
            </w:tcBorders>
          </w:tcPr>
          <w:p w:rsidR="00000000" w:rsidRDefault="00901DE2">
            <w:pPr>
              <w:rPr>
                <w:color w:val="000000"/>
                <w:sz w:val="16"/>
                <w:szCs w:val="16"/>
              </w:rPr>
            </w:pPr>
            <w:r>
              <w:rPr>
                <w:color w:val="000000"/>
                <w:sz w:val="16"/>
                <w:szCs w:val="16"/>
              </w:rPr>
              <w:t>I have reviewed this report on Form 10-Q for the quarterly period ended January 28, 2012 of Barnes &amp; Noble, Inc.;</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2.</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Based on my knowledge, this report does not contain any untrue statement of a material fact or omit to state a material fact necessary to make the statements made, in light of the circumstances under which such statements were made, not misleading with res</w:t>
            </w:r>
            <w:r>
              <w:rPr>
                <w:color w:val="000000"/>
                <w:sz w:val="16"/>
                <w:szCs w:val="16"/>
              </w:rPr>
              <w:t>pect to the period covered by this report;</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3.</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Based on my knowledge, the financial statements, and other financial information included in this report, fairly present in all material respects the financial condition, results of operations and cash flo</w:t>
            </w:r>
            <w:r>
              <w:rPr>
                <w:color w:val="000000"/>
                <w:sz w:val="16"/>
                <w:szCs w:val="16"/>
              </w:rPr>
              <w:t>ws of the registrant as of, and for, the periods presented in this report;</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4.</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The registrant</w:t>
            </w:r>
            <w:r>
              <w:rPr>
                <w:color w:val="000000"/>
                <w:sz w:val="16"/>
                <w:szCs w:val="16"/>
              </w:rPr>
              <w:t>’</w:t>
            </w:r>
            <w:r>
              <w:rPr>
                <w:color w:val="000000"/>
                <w:sz w:val="16"/>
                <w:szCs w:val="16"/>
              </w:rPr>
              <w:t>s other certifying officer and I are responsible for establishing and maintaining disclosure controls and procedures (as defined in Exchange Act Rules </w:t>
            </w:r>
            <w:r>
              <w:rPr>
                <w:color w:val="000000"/>
                <w:sz w:val="16"/>
                <w:szCs w:val="16"/>
              </w:rPr>
              <w:t>13a-15(e) and 15d-15(e)) and internal control over financial reporting (as defined in Exchange Act Rules 13a-15(f) and 15d-15(f)) for the registrant and have:</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a.</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 xml:space="preserve">designed such disclosure controls and procedures, or caused such disclosure controls and </w:t>
            </w:r>
            <w:r>
              <w:rPr>
                <w:color w:val="000000"/>
                <w:sz w:val="16"/>
                <w:szCs w:val="16"/>
              </w:rPr>
              <w:t>procedures to be designed under our supervision, to ensure that material information relating to the registrant, including its consolidated subsidiaries, is made known to us by others within those entities, particularly during the period in which this repo</w:t>
            </w:r>
            <w:r>
              <w:rPr>
                <w:color w:val="000000"/>
                <w:sz w:val="16"/>
                <w:szCs w:val="16"/>
              </w:rPr>
              <w:t>rt is being prepared;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b.</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designed such internal control over financial reporting, or caused such internal control over financial reporting to be designed under our supervision, to provide reasonable assurance regarding the reliability of financial rep</w:t>
            </w:r>
            <w:r>
              <w:rPr>
                <w:color w:val="000000"/>
                <w:sz w:val="16"/>
                <w:szCs w:val="16"/>
              </w:rPr>
              <w:t>orting and the preparation of financial statements for external purposes in accordance with generally accepted accounting principles;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c.</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evaluated the effectiveness of the registrant</w:t>
            </w:r>
            <w:r>
              <w:rPr>
                <w:color w:val="000000"/>
                <w:sz w:val="16"/>
                <w:szCs w:val="16"/>
              </w:rPr>
              <w:t>’</w:t>
            </w:r>
            <w:r>
              <w:rPr>
                <w:color w:val="000000"/>
                <w:sz w:val="16"/>
                <w:szCs w:val="16"/>
              </w:rPr>
              <w:t>s disclosure controls and procedures and presented in this report our conclusions about the effectiveness of the disclosure controls and procedures, as of the end of the period covered by this report based on such evaluation; and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d.</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disclosed in this report any change in the registrant</w:t>
            </w:r>
            <w:r>
              <w:rPr>
                <w:color w:val="000000"/>
                <w:sz w:val="16"/>
                <w:szCs w:val="16"/>
              </w:rPr>
              <w:t>’</w:t>
            </w:r>
            <w:r>
              <w:rPr>
                <w:color w:val="000000"/>
                <w:sz w:val="16"/>
                <w:szCs w:val="16"/>
              </w:rPr>
              <w:t>s internal control over financial reporting that occurred during the registrant</w:t>
            </w:r>
            <w:r>
              <w:rPr>
                <w:color w:val="000000"/>
                <w:sz w:val="16"/>
                <w:szCs w:val="16"/>
              </w:rPr>
              <w:t>’</w:t>
            </w:r>
            <w:r>
              <w:rPr>
                <w:color w:val="000000"/>
                <w:sz w:val="16"/>
                <w:szCs w:val="16"/>
              </w:rPr>
              <w:t>s most recent fiscal quarter (the registrant</w:t>
            </w:r>
            <w:r>
              <w:rPr>
                <w:color w:val="000000"/>
                <w:sz w:val="16"/>
                <w:szCs w:val="16"/>
              </w:rPr>
              <w:t>’</w:t>
            </w:r>
            <w:r>
              <w:rPr>
                <w:color w:val="000000"/>
                <w:sz w:val="16"/>
                <w:szCs w:val="16"/>
              </w:rPr>
              <w:t xml:space="preserve">s fourth fiscal quarter in the case of an annual report) that has materially </w:t>
            </w:r>
            <w:r>
              <w:rPr>
                <w:color w:val="000000"/>
                <w:sz w:val="16"/>
                <w:szCs w:val="16"/>
              </w:rPr>
              <w:t>affected, or is reasonably likely to materially affect, the registrant</w:t>
            </w:r>
            <w:r>
              <w:rPr>
                <w:color w:val="000000"/>
                <w:sz w:val="16"/>
                <w:szCs w:val="16"/>
              </w:rPr>
              <w:t>’</w:t>
            </w:r>
            <w:r>
              <w:rPr>
                <w:color w:val="000000"/>
                <w:sz w:val="16"/>
                <w:szCs w:val="16"/>
              </w:rPr>
              <w:t>s internal control over financial reporting; and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5.</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The registrant</w:t>
            </w:r>
            <w:r>
              <w:rPr>
                <w:color w:val="000000"/>
                <w:sz w:val="16"/>
                <w:szCs w:val="16"/>
              </w:rPr>
              <w:t>’</w:t>
            </w:r>
            <w:r>
              <w:rPr>
                <w:color w:val="000000"/>
                <w:sz w:val="16"/>
                <w:szCs w:val="16"/>
              </w:rPr>
              <w:t>s other certifying officer and I have disclosed, based on our most recent evaluation of internal control over fin</w:t>
            </w:r>
            <w:r>
              <w:rPr>
                <w:color w:val="000000"/>
                <w:sz w:val="16"/>
                <w:szCs w:val="16"/>
              </w:rPr>
              <w:t>ancial reporting, to the registrant</w:t>
            </w:r>
            <w:r>
              <w:rPr>
                <w:color w:val="000000"/>
                <w:sz w:val="16"/>
                <w:szCs w:val="16"/>
              </w:rPr>
              <w:t>’</w:t>
            </w:r>
            <w:r>
              <w:rPr>
                <w:color w:val="000000"/>
                <w:sz w:val="16"/>
                <w:szCs w:val="16"/>
              </w:rPr>
              <w:t>s auditors and the audit committee of the registrant</w:t>
            </w:r>
            <w:r>
              <w:rPr>
                <w:color w:val="000000"/>
                <w:sz w:val="16"/>
                <w:szCs w:val="16"/>
              </w:rPr>
              <w:t>’</w:t>
            </w:r>
            <w:r>
              <w:rPr>
                <w:color w:val="000000"/>
                <w:sz w:val="16"/>
                <w:szCs w:val="16"/>
              </w:rPr>
              <w:t>s board of directors (or persons performing the equivalent functions):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2"/>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a.</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all significant deficiencies and material weaknesses in the design or operation of internal control over financial reporting which are reasonably likely to adversely affect the registrant</w:t>
            </w:r>
            <w:r>
              <w:rPr>
                <w:color w:val="000000"/>
                <w:sz w:val="16"/>
                <w:szCs w:val="16"/>
              </w:rPr>
              <w:t>’</w:t>
            </w:r>
            <w:r>
              <w:rPr>
                <w:color w:val="000000"/>
                <w:sz w:val="16"/>
                <w:szCs w:val="16"/>
              </w:rPr>
              <w:t>s ability to record, process, summarize and report financial informa</w:t>
            </w:r>
            <w:r>
              <w:rPr>
                <w:color w:val="000000"/>
                <w:sz w:val="16"/>
                <w:szCs w:val="16"/>
              </w:rPr>
              <w:t>tion; and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2"/>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b.</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any fraud, whether or not material, that involves management or other employees who have a significant role in the registrant</w:t>
            </w:r>
            <w:r>
              <w:rPr>
                <w:color w:val="000000"/>
                <w:sz w:val="16"/>
                <w:szCs w:val="16"/>
              </w:rPr>
              <w:t>’</w:t>
            </w:r>
            <w:r>
              <w:rPr>
                <w:color w:val="000000"/>
                <w:sz w:val="16"/>
                <w:szCs w:val="16"/>
              </w:rPr>
              <w:t>s internal control over financial reporting.</w:t>
            </w:r>
          </w:p>
        </w:tc>
      </w:tr>
    </w:tbl>
    <w:p w:rsidR="00000000" w:rsidRDefault="00901DE2">
      <w:pPr>
        <w:spacing w:before="198"/>
        <w:rPr>
          <w:color w:val="000000"/>
          <w:sz w:val="16"/>
          <w:szCs w:val="16"/>
        </w:rPr>
      </w:pPr>
      <w:r>
        <w:rPr>
          <w:color w:val="000000"/>
          <w:sz w:val="16"/>
          <w:szCs w:val="16"/>
        </w:rPr>
        <w:t>Date: March 8, 2012</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60"/>
        <w:gridCol w:w="86"/>
        <w:gridCol w:w="3972"/>
      </w:tblGrid>
      <w:tr w:rsidR="00000000">
        <w:tblPrEx>
          <w:tblCellMar>
            <w:top w:w="0" w:type="dxa"/>
            <w:left w:w="0" w:type="dxa"/>
            <w:bottom w:w="0" w:type="dxa"/>
            <w:right w:w="0" w:type="dxa"/>
          </w:tblCellMar>
        </w:tblPrEx>
        <w:tc>
          <w:tcPr>
            <w:tcW w:w="260" w:type="dxa"/>
            <w:tcBorders>
              <w:top w:val="nil"/>
              <w:left w:val="nil"/>
              <w:bottom w:val="nil"/>
              <w:right w:val="nil"/>
            </w:tcBorders>
            <w:vAlign w:val="center"/>
          </w:tcPr>
          <w:p w:rsidR="00000000" w:rsidRDefault="00901DE2">
            <w:pPr>
              <w:rPr>
                <w:sz w:val="16"/>
                <w:szCs w:val="16"/>
              </w:rPr>
            </w:pPr>
            <w:r>
              <w:rPr>
                <w:sz w:val="16"/>
                <w:szCs w:val="16"/>
              </w:rPr>
              <w:t> </w:t>
            </w:r>
          </w:p>
        </w:tc>
        <w:tc>
          <w:tcPr>
            <w:tcW w:w="86" w:type="dxa"/>
            <w:tcBorders>
              <w:top w:val="nil"/>
              <w:left w:val="nil"/>
              <w:bottom w:val="nil"/>
              <w:right w:val="nil"/>
            </w:tcBorders>
            <w:vAlign w:val="bottom"/>
          </w:tcPr>
          <w:p w:rsidR="00000000" w:rsidRDefault="00901DE2">
            <w:pPr>
              <w:rPr>
                <w:sz w:val="16"/>
                <w:szCs w:val="16"/>
              </w:rPr>
            </w:pPr>
            <w:r>
              <w:rPr>
                <w:sz w:val="16"/>
                <w:szCs w:val="16"/>
              </w:rPr>
              <w:t> </w:t>
            </w:r>
          </w:p>
        </w:tc>
        <w:tc>
          <w:tcPr>
            <w:tcW w:w="3972"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60" w:type="dxa"/>
            <w:tcBorders>
              <w:top w:val="nil"/>
              <w:left w:val="nil"/>
              <w:bottom w:val="nil"/>
              <w:right w:val="nil"/>
            </w:tcBorders>
          </w:tcPr>
          <w:p w:rsidR="00000000" w:rsidRDefault="00901DE2">
            <w:pPr>
              <w:rPr>
                <w:color w:val="000000"/>
                <w:sz w:val="16"/>
                <w:szCs w:val="16"/>
              </w:rPr>
            </w:pPr>
            <w:r>
              <w:rPr>
                <w:color w:val="000000"/>
                <w:sz w:val="16"/>
                <w:szCs w:val="16"/>
              </w:rPr>
              <w:t>By:</w:t>
            </w:r>
          </w:p>
        </w:tc>
        <w:tc>
          <w:tcPr>
            <w:tcW w:w="86" w:type="dxa"/>
            <w:tcBorders>
              <w:top w:val="nil"/>
              <w:left w:val="nil"/>
              <w:bottom w:val="single" w:sz="6" w:space="0" w:color="000000"/>
              <w:right w:val="nil"/>
            </w:tcBorders>
            <w:vAlign w:val="bottom"/>
          </w:tcPr>
          <w:p w:rsidR="00000000" w:rsidRDefault="00901DE2">
            <w:pPr>
              <w:rPr>
                <w:color w:val="000000"/>
                <w:sz w:val="13"/>
                <w:szCs w:val="13"/>
              </w:rPr>
            </w:pPr>
            <w:r>
              <w:rPr>
                <w:color w:val="000000"/>
                <w:sz w:val="13"/>
                <w:szCs w:val="13"/>
              </w:rPr>
              <w:t> </w:t>
            </w:r>
          </w:p>
        </w:tc>
        <w:tc>
          <w:tcPr>
            <w:tcW w:w="3972" w:type="dxa"/>
            <w:tcBorders>
              <w:top w:val="nil"/>
              <w:left w:val="nil"/>
              <w:bottom w:val="single" w:sz="6" w:space="0" w:color="000000"/>
              <w:right w:val="nil"/>
            </w:tcBorders>
          </w:tcPr>
          <w:p w:rsidR="00000000" w:rsidRDefault="00901DE2">
            <w:pPr>
              <w:rPr>
                <w:color w:val="000000"/>
                <w:sz w:val="16"/>
                <w:szCs w:val="16"/>
              </w:rPr>
            </w:pPr>
            <w:r>
              <w:rPr>
                <w:color w:val="000000"/>
                <w:sz w:val="16"/>
                <w:szCs w:val="16"/>
              </w:rPr>
              <w:t>/s/ William J. Lynch, Jr.</w:t>
            </w:r>
          </w:p>
        </w:tc>
      </w:tr>
      <w:tr w:rsidR="00000000">
        <w:tblPrEx>
          <w:tblCellMar>
            <w:top w:w="0" w:type="dxa"/>
            <w:left w:w="0" w:type="dxa"/>
            <w:bottom w:w="0" w:type="dxa"/>
            <w:right w:w="0" w:type="dxa"/>
          </w:tblCellMar>
        </w:tblPrEx>
        <w:trPr>
          <w:trHeight w:val="636"/>
        </w:trPr>
        <w:tc>
          <w:tcPr>
            <w:tcW w:w="260" w:type="dxa"/>
            <w:tcBorders>
              <w:top w:val="nil"/>
              <w:left w:val="nil"/>
              <w:bottom w:val="nil"/>
              <w:right w:val="nil"/>
            </w:tcBorders>
          </w:tcPr>
          <w:p w:rsidR="00000000" w:rsidRDefault="00901DE2">
            <w:pPr>
              <w:rPr>
                <w:sz w:val="16"/>
                <w:szCs w:val="16"/>
              </w:rPr>
            </w:pPr>
            <w:r>
              <w:rPr>
                <w:sz w:val="16"/>
                <w:szCs w:val="16"/>
              </w:rPr>
              <w:t> </w:t>
            </w:r>
          </w:p>
        </w:tc>
        <w:tc>
          <w:tcPr>
            <w:tcW w:w="8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72" w:type="dxa"/>
            <w:tcBorders>
              <w:top w:val="nil"/>
              <w:left w:val="nil"/>
              <w:bottom w:val="nil"/>
              <w:right w:val="nil"/>
            </w:tcBorders>
            <w:vAlign w:val="bottom"/>
          </w:tcPr>
          <w:p w:rsidR="00000000" w:rsidRDefault="00901DE2">
            <w:pPr>
              <w:rPr>
                <w:i/>
                <w:iCs/>
                <w:color w:val="000000"/>
                <w:sz w:val="16"/>
                <w:szCs w:val="16"/>
              </w:rPr>
            </w:pPr>
            <w:r>
              <w:rPr>
                <w:i/>
                <w:iCs/>
                <w:color w:val="000000"/>
                <w:sz w:val="16"/>
                <w:szCs w:val="16"/>
              </w:rPr>
              <w:t>William J. Lynch, Jr.</w:t>
            </w:r>
          </w:p>
          <w:p w:rsidR="00000000" w:rsidRDefault="00901DE2">
            <w:pPr>
              <w:rPr>
                <w:i/>
                <w:iCs/>
                <w:color w:val="000000"/>
                <w:sz w:val="16"/>
                <w:szCs w:val="16"/>
              </w:rPr>
            </w:pPr>
            <w:r>
              <w:rPr>
                <w:i/>
                <w:iCs/>
                <w:color w:val="000000"/>
                <w:sz w:val="16"/>
                <w:szCs w:val="16"/>
              </w:rPr>
              <w:t>Chief Executive Officer</w:t>
            </w:r>
          </w:p>
          <w:p w:rsidR="00000000" w:rsidRDefault="00901DE2">
            <w:pPr>
              <w:rPr>
                <w:i/>
                <w:iCs/>
                <w:color w:val="000000"/>
                <w:sz w:val="16"/>
                <w:szCs w:val="16"/>
              </w:rPr>
            </w:pPr>
            <w:r>
              <w:rPr>
                <w:i/>
                <w:iCs/>
                <w:color w:val="000000"/>
                <w:sz w:val="16"/>
                <w:szCs w:val="16"/>
              </w:rPr>
              <w:t>Barnes &amp; Noble, Inc.</w:t>
            </w:r>
          </w:p>
        </w:tc>
      </w:tr>
    </w:tbl>
    <w:p w:rsidR="00000000" w:rsidRDefault="00901DE2">
      <w:pPr>
        <w:jc w:val="right"/>
        <w:rPr>
          <w:b/>
          <w:bCs/>
          <w:color w:val="000000"/>
          <w:sz w:val="16"/>
          <w:szCs w:val="16"/>
        </w:rPr>
      </w:pPr>
      <w:r>
        <w:rPr>
          <w:sz w:val="24"/>
          <w:szCs w:val="24"/>
        </w:rPr>
        <w:br w:type="page"/>
      </w:r>
      <w:bookmarkStart w:id="39" w:name="doc_1_4"/>
      <w:bookmarkEnd w:id="39"/>
      <w:r>
        <w:rPr>
          <w:b/>
          <w:bCs/>
          <w:color w:val="000000"/>
          <w:sz w:val="16"/>
          <w:szCs w:val="16"/>
        </w:rPr>
        <w:lastRenderedPageBreak/>
        <w:t>Exhibit 31.2</w:t>
      </w:r>
    </w:p>
    <w:p w:rsidR="00000000" w:rsidRDefault="00901DE2">
      <w:pPr>
        <w:spacing w:before="198"/>
        <w:jc w:val="center"/>
        <w:rPr>
          <w:b/>
          <w:bCs/>
          <w:color w:val="000000"/>
          <w:sz w:val="16"/>
          <w:szCs w:val="16"/>
        </w:rPr>
      </w:pPr>
      <w:r>
        <w:rPr>
          <w:b/>
          <w:bCs/>
          <w:color w:val="000000"/>
          <w:sz w:val="16"/>
          <w:szCs w:val="16"/>
        </w:rPr>
        <w:t>CERTIFICATION BY THE</w:t>
      </w:r>
    </w:p>
    <w:p w:rsidR="00000000" w:rsidRDefault="00901DE2">
      <w:pPr>
        <w:jc w:val="center"/>
        <w:rPr>
          <w:b/>
          <w:bCs/>
          <w:color w:val="000000"/>
          <w:sz w:val="16"/>
          <w:szCs w:val="16"/>
        </w:rPr>
      </w:pPr>
      <w:r>
        <w:rPr>
          <w:b/>
          <w:bCs/>
          <w:color w:val="000000"/>
          <w:sz w:val="16"/>
          <w:szCs w:val="16"/>
        </w:rPr>
        <w:t>INTERIM CHIEF FINANCIAL OFFICER PURSUANT TO</w:t>
      </w:r>
    </w:p>
    <w:p w:rsidR="00000000" w:rsidRDefault="00901DE2">
      <w:pPr>
        <w:jc w:val="center"/>
        <w:rPr>
          <w:b/>
          <w:bCs/>
          <w:color w:val="000000"/>
          <w:sz w:val="16"/>
          <w:szCs w:val="16"/>
        </w:rPr>
      </w:pPr>
      <w:r>
        <w:rPr>
          <w:b/>
          <w:bCs/>
          <w:color w:val="000000"/>
          <w:sz w:val="16"/>
          <w:szCs w:val="16"/>
        </w:rPr>
        <w:t>17 CFR 240.13a-14(a)/15(d)-14(a),</w:t>
      </w:r>
    </w:p>
    <w:p w:rsidR="00000000" w:rsidRDefault="00901DE2">
      <w:pPr>
        <w:jc w:val="center"/>
        <w:rPr>
          <w:b/>
          <w:bCs/>
          <w:color w:val="000000"/>
          <w:sz w:val="16"/>
          <w:szCs w:val="16"/>
        </w:rPr>
      </w:pPr>
      <w:r>
        <w:rPr>
          <w:b/>
          <w:bCs/>
          <w:color w:val="000000"/>
          <w:sz w:val="16"/>
          <w:szCs w:val="16"/>
        </w:rPr>
        <w:t>AS ADOPTED PURSUANT TO</w:t>
      </w:r>
    </w:p>
    <w:p w:rsidR="00000000" w:rsidRDefault="00901DE2">
      <w:pPr>
        <w:jc w:val="center"/>
        <w:rPr>
          <w:b/>
          <w:bCs/>
          <w:color w:val="000000"/>
          <w:sz w:val="16"/>
          <w:szCs w:val="16"/>
        </w:rPr>
      </w:pPr>
      <w:r>
        <w:rPr>
          <w:b/>
          <w:bCs/>
          <w:color w:val="000000"/>
          <w:sz w:val="16"/>
          <w:szCs w:val="16"/>
        </w:rPr>
        <w:t xml:space="preserve">SECTION 302 OF THE SARBANES-OXLEY ACT </w:t>
      </w:r>
      <w:r>
        <w:rPr>
          <w:b/>
          <w:bCs/>
          <w:color w:val="000000"/>
          <w:sz w:val="16"/>
          <w:szCs w:val="16"/>
        </w:rPr>
        <w:t>OF 2002</w:t>
      </w:r>
    </w:p>
    <w:p w:rsidR="00000000" w:rsidRDefault="00901DE2">
      <w:pPr>
        <w:spacing w:before="198"/>
        <w:rPr>
          <w:color w:val="000000"/>
          <w:sz w:val="16"/>
          <w:szCs w:val="16"/>
        </w:rPr>
      </w:pPr>
      <w:r>
        <w:rPr>
          <w:color w:val="000000"/>
          <w:sz w:val="16"/>
          <w:szCs w:val="16"/>
        </w:rPr>
        <w:t>I, Allen Lindstrom, certify that:</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520"/>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1.</w:t>
            </w:r>
          </w:p>
        </w:tc>
        <w:tc>
          <w:tcPr>
            <w:tcW w:w="9520" w:type="dxa"/>
            <w:tcBorders>
              <w:top w:val="nil"/>
              <w:left w:val="nil"/>
              <w:bottom w:val="nil"/>
              <w:right w:val="nil"/>
            </w:tcBorders>
          </w:tcPr>
          <w:p w:rsidR="00000000" w:rsidRDefault="00901DE2">
            <w:pPr>
              <w:rPr>
                <w:color w:val="000000"/>
                <w:sz w:val="16"/>
                <w:szCs w:val="16"/>
              </w:rPr>
            </w:pPr>
            <w:r>
              <w:rPr>
                <w:color w:val="000000"/>
                <w:sz w:val="16"/>
                <w:szCs w:val="16"/>
              </w:rPr>
              <w:t>I have reviewed this report on Form 10-Q for the quarterly period ended January 28, 2012 of Barnes &amp; Noble, Inc.;</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2.</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Based on my knowledge, this report does not contain any untrue statement of a material fact or omit to state a material fact necessary to make the statements made, in light of the circumstances under which such statements were made, not misleading with res</w:t>
            </w:r>
            <w:r>
              <w:rPr>
                <w:color w:val="000000"/>
                <w:sz w:val="16"/>
                <w:szCs w:val="16"/>
              </w:rPr>
              <w:t>pect to the period covered by this report;</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3.</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Based on my knowledge, the financial statements, and other financial information included in this report, fairly present in all material respects the financial condition, results of operations and cash flo</w:t>
            </w:r>
            <w:r>
              <w:rPr>
                <w:color w:val="000000"/>
                <w:sz w:val="16"/>
                <w:szCs w:val="16"/>
              </w:rPr>
              <w:t>ws of the registrant as of, and for, the periods presented in this report;</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4.</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The registrant</w:t>
            </w:r>
            <w:r>
              <w:rPr>
                <w:color w:val="000000"/>
                <w:sz w:val="16"/>
                <w:szCs w:val="16"/>
              </w:rPr>
              <w:t>’</w:t>
            </w:r>
            <w:r>
              <w:rPr>
                <w:color w:val="000000"/>
                <w:sz w:val="16"/>
                <w:szCs w:val="16"/>
              </w:rPr>
              <w:t>s other certifying officer and I are responsible for establishing and maintaining disclosure controls and procedures (as defined in Exchange Act Rules </w:t>
            </w:r>
            <w:r>
              <w:rPr>
                <w:color w:val="000000"/>
                <w:sz w:val="16"/>
                <w:szCs w:val="16"/>
              </w:rPr>
              <w:t>13a-15(e) and 15d-15(e)) and internal control over financial reporting (as defined in Exchange Act Rules 13a-15(f) and 15d-15(f)) for the registrant and have:</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a.</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 xml:space="preserve">designed such disclosure controls and procedures, or caused such disclosure controls and </w:t>
            </w:r>
            <w:r>
              <w:rPr>
                <w:color w:val="000000"/>
                <w:sz w:val="16"/>
                <w:szCs w:val="16"/>
              </w:rPr>
              <w:t>procedures to be designed under our supervision, to ensure that material information relating to the registrant, including its consolidated subsidiaries, is made known to us by others within those entities, particularly during the period in which this repo</w:t>
            </w:r>
            <w:r>
              <w:rPr>
                <w:color w:val="000000"/>
                <w:sz w:val="16"/>
                <w:szCs w:val="16"/>
              </w:rPr>
              <w:t>rt is being prepared;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b.</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designed such internal control over financial reporting, or caused such internal control over financial reporting to be designed under our supervision, to provide reasonable assurance regarding the reliability of financial rep</w:t>
            </w:r>
            <w:r>
              <w:rPr>
                <w:color w:val="000000"/>
                <w:sz w:val="16"/>
                <w:szCs w:val="16"/>
              </w:rPr>
              <w:t>orting and the preparation of financial statements for external purposes in accordance with generally accepted accounting principles;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c.</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evaluated the effectiveness of the registrant</w:t>
            </w:r>
            <w:r>
              <w:rPr>
                <w:color w:val="000000"/>
                <w:sz w:val="16"/>
                <w:szCs w:val="16"/>
              </w:rPr>
              <w:t>’</w:t>
            </w:r>
            <w:r>
              <w:rPr>
                <w:color w:val="000000"/>
                <w:sz w:val="16"/>
                <w:szCs w:val="16"/>
              </w:rPr>
              <w:t>s disclosure controls and procedures and presented in this report our conclusions about the effectiveness of the disclosure controls and procedures, as of the end of the period covered by this report based on such evaluation; and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d.</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 xml:space="preserve">disclosed in this </w:t>
            </w:r>
            <w:r>
              <w:rPr>
                <w:color w:val="000000"/>
                <w:sz w:val="16"/>
                <w:szCs w:val="16"/>
              </w:rPr>
              <w:t>report any change in the registrant</w:t>
            </w:r>
            <w:r>
              <w:rPr>
                <w:color w:val="000000"/>
                <w:sz w:val="16"/>
                <w:szCs w:val="16"/>
              </w:rPr>
              <w:t>’</w:t>
            </w:r>
            <w:r>
              <w:rPr>
                <w:color w:val="000000"/>
                <w:sz w:val="16"/>
                <w:szCs w:val="16"/>
              </w:rPr>
              <w:t>s internal control over financial reporting that occurred during the registrant</w:t>
            </w:r>
            <w:r>
              <w:rPr>
                <w:color w:val="000000"/>
                <w:sz w:val="16"/>
                <w:szCs w:val="16"/>
              </w:rPr>
              <w:t>’</w:t>
            </w:r>
            <w:r>
              <w:rPr>
                <w:color w:val="000000"/>
                <w:sz w:val="16"/>
                <w:szCs w:val="16"/>
              </w:rPr>
              <w:t>s most recent fiscal quarter (the registrant</w:t>
            </w:r>
            <w:r>
              <w:rPr>
                <w:color w:val="000000"/>
                <w:sz w:val="16"/>
                <w:szCs w:val="16"/>
              </w:rPr>
              <w:t>’</w:t>
            </w:r>
            <w:r>
              <w:rPr>
                <w:color w:val="000000"/>
                <w:sz w:val="16"/>
                <w:szCs w:val="16"/>
              </w:rPr>
              <w:t>s fourth fiscal quarter in the case of an annual report) that has materially affected, or is re</w:t>
            </w:r>
            <w:r>
              <w:rPr>
                <w:color w:val="000000"/>
                <w:sz w:val="16"/>
                <w:szCs w:val="16"/>
              </w:rPr>
              <w:t>asonably likely to materially affect, the registrant</w:t>
            </w:r>
            <w:r>
              <w:rPr>
                <w:color w:val="000000"/>
                <w:sz w:val="16"/>
                <w:szCs w:val="16"/>
              </w:rPr>
              <w:t>’</w:t>
            </w:r>
            <w:r>
              <w:rPr>
                <w:color w:val="000000"/>
                <w:sz w:val="16"/>
                <w:szCs w:val="16"/>
              </w:rPr>
              <w:t>s internal control over financial reporting; and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5.</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The registrant</w:t>
            </w:r>
            <w:r>
              <w:rPr>
                <w:color w:val="000000"/>
                <w:sz w:val="16"/>
                <w:szCs w:val="16"/>
              </w:rPr>
              <w:t>’</w:t>
            </w:r>
            <w:r>
              <w:rPr>
                <w:color w:val="000000"/>
                <w:sz w:val="16"/>
                <w:szCs w:val="16"/>
              </w:rPr>
              <w:t xml:space="preserve">s other certifying officer and I have disclosed, based on our most recent evaluation of internal control over financial reporting, </w:t>
            </w:r>
            <w:r>
              <w:rPr>
                <w:color w:val="000000"/>
                <w:sz w:val="16"/>
                <w:szCs w:val="16"/>
              </w:rPr>
              <w:t>to the registrant</w:t>
            </w:r>
            <w:r>
              <w:rPr>
                <w:color w:val="000000"/>
                <w:sz w:val="16"/>
                <w:szCs w:val="16"/>
              </w:rPr>
              <w:t>’</w:t>
            </w:r>
            <w:r>
              <w:rPr>
                <w:color w:val="000000"/>
                <w:sz w:val="16"/>
                <w:szCs w:val="16"/>
              </w:rPr>
              <w:t>s auditors and the audit committee of the registrant</w:t>
            </w:r>
            <w:r>
              <w:rPr>
                <w:color w:val="000000"/>
                <w:sz w:val="16"/>
                <w:szCs w:val="16"/>
              </w:rPr>
              <w:t>’</w:t>
            </w:r>
            <w:r>
              <w:rPr>
                <w:color w:val="000000"/>
                <w:sz w:val="16"/>
                <w:szCs w:val="16"/>
              </w:rPr>
              <w:t>s board of directors (or persons performing the equivalent functions):</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3"/>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a.</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all significant deficiencies and material weaknesses in the design or operation of internal control over financial reporting which are reasonably likely to adversely affect the registrant</w:t>
            </w:r>
            <w:r>
              <w:rPr>
                <w:color w:val="000000"/>
                <w:sz w:val="16"/>
                <w:szCs w:val="16"/>
              </w:rPr>
              <w:t>’</w:t>
            </w:r>
            <w:r>
              <w:rPr>
                <w:color w:val="000000"/>
                <w:sz w:val="16"/>
                <w:szCs w:val="16"/>
              </w:rPr>
              <w:t>s ability to record, process, summarize and report financial informa</w:t>
            </w:r>
            <w:r>
              <w:rPr>
                <w:color w:val="000000"/>
                <w:sz w:val="16"/>
                <w:szCs w:val="16"/>
              </w:rPr>
              <w:t>tion; and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2"/>
        </w:trPr>
        <w:tc>
          <w:tcPr>
            <w:tcW w:w="864"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901DE2">
            <w:pPr>
              <w:rPr>
                <w:color w:val="000000"/>
                <w:sz w:val="16"/>
                <w:szCs w:val="16"/>
              </w:rPr>
            </w:pPr>
            <w:r>
              <w:rPr>
                <w:color w:val="000000"/>
                <w:sz w:val="16"/>
                <w:szCs w:val="16"/>
              </w:rPr>
              <w:t>b.</w:t>
            </w:r>
          </w:p>
        </w:tc>
        <w:tc>
          <w:tcPr>
            <w:tcW w:w="9396" w:type="dxa"/>
            <w:tcBorders>
              <w:top w:val="nil"/>
              <w:left w:val="nil"/>
              <w:bottom w:val="nil"/>
              <w:right w:val="nil"/>
            </w:tcBorders>
          </w:tcPr>
          <w:p w:rsidR="00000000" w:rsidRDefault="00901DE2">
            <w:pPr>
              <w:rPr>
                <w:color w:val="000000"/>
                <w:sz w:val="16"/>
                <w:szCs w:val="16"/>
              </w:rPr>
            </w:pPr>
            <w:r>
              <w:rPr>
                <w:color w:val="000000"/>
                <w:sz w:val="16"/>
                <w:szCs w:val="16"/>
              </w:rPr>
              <w:t>any fraud, whether or not material, that involves management or other employees who have a significant role in the registrant</w:t>
            </w:r>
            <w:r>
              <w:rPr>
                <w:color w:val="000000"/>
                <w:sz w:val="16"/>
                <w:szCs w:val="16"/>
              </w:rPr>
              <w:t>’</w:t>
            </w:r>
            <w:r>
              <w:rPr>
                <w:color w:val="000000"/>
                <w:sz w:val="16"/>
                <w:szCs w:val="16"/>
              </w:rPr>
              <w:t>s internal control over financial reporting.</w:t>
            </w:r>
          </w:p>
        </w:tc>
      </w:tr>
    </w:tbl>
    <w:p w:rsidR="00000000" w:rsidRDefault="00901DE2">
      <w:pPr>
        <w:spacing w:before="198"/>
        <w:rPr>
          <w:color w:val="000000"/>
          <w:sz w:val="16"/>
          <w:szCs w:val="16"/>
        </w:rPr>
      </w:pPr>
      <w:r>
        <w:rPr>
          <w:color w:val="000000"/>
          <w:sz w:val="16"/>
          <w:szCs w:val="16"/>
        </w:rPr>
        <w:t>Date: March 8, 2012</w:t>
      </w:r>
    </w:p>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60"/>
        <w:gridCol w:w="86"/>
        <w:gridCol w:w="3972"/>
      </w:tblGrid>
      <w:tr w:rsidR="00000000">
        <w:tblPrEx>
          <w:tblCellMar>
            <w:top w:w="0" w:type="dxa"/>
            <w:left w:w="0" w:type="dxa"/>
            <w:bottom w:w="0" w:type="dxa"/>
            <w:right w:w="0" w:type="dxa"/>
          </w:tblCellMar>
        </w:tblPrEx>
        <w:tc>
          <w:tcPr>
            <w:tcW w:w="260" w:type="dxa"/>
            <w:tcBorders>
              <w:top w:val="nil"/>
              <w:left w:val="nil"/>
              <w:bottom w:val="nil"/>
              <w:right w:val="nil"/>
            </w:tcBorders>
            <w:vAlign w:val="center"/>
          </w:tcPr>
          <w:p w:rsidR="00000000" w:rsidRDefault="00901DE2">
            <w:pPr>
              <w:rPr>
                <w:sz w:val="16"/>
                <w:szCs w:val="16"/>
              </w:rPr>
            </w:pPr>
            <w:r>
              <w:rPr>
                <w:sz w:val="16"/>
                <w:szCs w:val="16"/>
              </w:rPr>
              <w:t> </w:t>
            </w:r>
          </w:p>
        </w:tc>
        <w:tc>
          <w:tcPr>
            <w:tcW w:w="86" w:type="dxa"/>
            <w:tcBorders>
              <w:top w:val="nil"/>
              <w:left w:val="nil"/>
              <w:bottom w:val="nil"/>
              <w:right w:val="nil"/>
            </w:tcBorders>
            <w:vAlign w:val="bottom"/>
          </w:tcPr>
          <w:p w:rsidR="00000000" w:rsidRDefault="00901DE2">
            <w:pPr>
              <w:rPr>
                <w:sz w:val="16"/>
                <w:szCs w:val="16"/>
              </w:rPr>
            </w:pPr>
            <w:r>
              <w:rPr>
                <w:sz w:val="16"/>
                <w:szCs w:val="16"/>
              </w:rPr>
              <w:t> </w:t>
            </w:r>
          </w:p>
        </w:tc>
        <w:tc>
          <w:tcPr>
            <w:tcW w:w="3972"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60" w:type="dxa"/>
            <w:tcBorders>
              <w:top w:val="nil"/>
              <w:left w:val="nil"/>
              <w:bottom w:val="nil"/>
              <w:right w:val="nil"/>
            </w:tcBorders>
          </w:tcPr>
          <w:p w:rsidR="00000000" w:rsidRDefault="00901DE2">
            <w:pPr>
              <w:rPr>
                <w:color w:val="000000"/>
                <w:sz w:val="16"/>
                <w:szCs w:val="16"/>
              </w:rPr>
            </w:pPr>
            <w:r>
              <w:rPr>
                <w:color w:val="000000"/>
                <w:sz w:val="16"/>
                <w:szCs w:val="16"/>
              </w:rPr>
              <w:t>By:</w:t>
            </w:r>
          </w:p>
        </w:tc>
        <w:tc>
          <w:tcPr>
            <w:tcW w:w="86" w:type="dxa"/>
            <w:tcBorders>
              <w:top w:val="nil"/>
              <w:left w:val="nil"/>
              <w:bottom w:val="single" w:sz="6" w:space="0" w:color="000000"/>
              <w:right w:val="nil"/>
            </w:tcBorders>
            <w:vAlign w:val="bottom"/>
          </w:tcPr>
          <w:p w:rsidR="00000000" w:rsidRDefault="00901DE2">
            <w:pPr>
              <w:rPr>
                <w:color w:val="000000"/>
                <w:sz w:val="13"/>
                <w:szCs w:val="13"/>
              </w:rPr>
            </w:pPr>
            <w:r>
              <w:rPr>
                <w:color w:val="000000"/>
                <w:sz w:val="13"/>
                <w:szCs w:val="13"/>
              </w:rPr>
              <w:t> </w:t>
            </w:r>
          </w:p>
        </w:tc>
        <w:tc>
          <w:tcPr>
            <w:tcW w:w="3972" w:type="dxa"/>
            <w:tcBorders>
              <w:top w:val="nil"/>
              <w:left w:val="nil"/>
              <w:bottom w:val="single" w:sz="6" w:space="0" w:color="000000"/>
              <w:right w:val="nil"/>
            </w:tcBorders>
          </w:tcPr>
          <w:p w:rsidR="00000000" w:rsidRDefault="00901DE2">
            <w:pPr>
              <w:rPr>
                <w:color w:val="000000"/>
                <w:sz w:val="16"/>
                <w:szCs w:val="16"/>
              </w:rPr>
            </w:pPr>
            <w:r>
              <w:rPr>
                <w:color w:val="000000"/>
                <w:sz w:val="16"/>
                <w:szCs w:val="16"/>
              </w:rPr>
              <w:t>/s/ Allen Lindstrom</w:t>
            </w:r>
          </w:p>
        </w:tc>
      </w:tr>
      <w:tr w:rsidR="00000000">
        <w:tblPrEx>
          <w:tblCellMar>
            <w:top w:w="0" w:type="dxa"/>
            <w:left w:w="0" w:type="dxa"/>
            <w:bottom w:w="0" w:type="dxa"/>
            <w:right w:w="0" w:type="dxa"/>
          </w:tblCellMar>
        </w:tblPrEx>
        <w:trPr>
          <w:trHeight w:val="636"/>
        </w:trPr>
        <w:tc>
          <w:tcPr>
            <w:tcW w:w="260" w:type="dxa"/>
            <w:tcBorders>
              <w:top w:val="nil"/>
              <w:left w:val="nil"/>
              <w:bottom w:val="nil"/>
              <w:right w:val="nil"/>
            </w:tcBorders>
          </w:tcPr>
          <w:p w:rsidR="00000000" w:rsidRDefault="00901DE2">
            <w:pPr>
              <w:rPr>
                <w:sz w:val="16"/>
                <w:szCs w:val="16"/>
              </w:rPr>
            </w:pPr>
            <w:r>
              <w:rPr>
                <w:sz w:val="16"/>
                <w:szCs w:val="16"/>
              </w:rPr>
              <w:t> </w:t>
            </w:r>
          </w:p>
        </w:tc>
        <w:tc>
          <w:tcPr>
            <w:tcW w:w="86" w:type="dxa"/>
            <w:tcBorders>
              <w:top w:val="nil"/>
              <w:left w:val="nil"/>
              <w:bottom w:val="nil"/>
              <w:right w:val="nil"/>
            </w:tcBorders>
            <w:vAlign w:val="bottom"/>
          </w:tcPr>
          <w:p w:rsidR="00000000" w:rsidRDefault="00901DE2">
            <w:pPr>
              <w:rPr>
                <w:color w:val="000000"/>
                <w:sz w:val="13"/>
                <w:szCs w:val="13"/>
              </w:rPr>
            </w:pPr>
            <w:r>
              <w:rPr>
                <w:color w:val="000000"/>
                <w:sz w:val="13"/>
                <w:szCs w:val="13"/>
              </w:rPr>
              <w:t> </w:t>
            </w:r>
          </w:p>
        </w:tc>
        <w:tc>
          <w:tcPr>
            <w:tcW w:w="3972" w:type="dxa"/>
            <w:tcBorders>
              <w:top w:val="nil"/>
              <w:left w:val="nil"/>
              <w:bottom w:val="nil"/>
              <w:right w:val="nil"/>
            </w:tcBorders>
            <w:vAlign w:val="bottom"/>
          </w:tcPr>
          <w:p w:rsidR="00000000" w:rsidRDefault="00901DE2">
            <w:pPr>
              <w:rPr>
                <w:i/>
                <w:iCs/>
                <w:color w:val="000000"/>
                <w:sz w:val="16"/>
                <w:szCs w:val="16"/>
              </w:rPr>
            </w:pPr>
            <w:r>
              <w:rPr>
                <w:i/>
                <w:iCs/>
                <w:color w:val="000000"/>
                <w:sz w:val="16"/>
                <w:szCs w:val="16"/>
              </w:rPr>
              <w:t>Allen Lindstrom</w:t>
            </w:r>
          </w:p>
          <w:p w:rsidR="00000000" w:rsidRDefault="00901DE2">
            <w:pPr>
              <w:rPr>
                <w:i/>
                <w:iCs/>
                <w:color w:val="000000"/>
                <w:sz w:val="16"/>
                <w:szCs w:val="16"/>
              </w:rPr>
            </w:pPr>
            <w:r>
              <w:rPr>
                <w:i/>
                <w:iCs/>
                <w:color w:val="000000"/>
                <w:sz w:val="16"/>
                <w:szCs w:val="16"/>
              </w:rPr>
              <w:t>Interim Chief Financial Officer</w:t>
            </w:r>
          </w:p>
          <w:p w:rsidR="00000000" w:rsidRDefault="00901DE2">
            <w:pPr>
              <w:rPr>
                <w:i/>
                <w:iCs/>
                <w:color w:val="000000"/>
                <w:sz w:val="16"/>
                <w:szCs w:val="16"/>
              </w:rPr>
            </w:pPr>
            <w:r>
              <w:rPr>
                <w:i/>
                <w:iCs/>
                <w:color w:val="000000"/>
                <w:sz w:val="16"/>
                <w:szCs w:val="16"/>
              </w:rPr>
              <w:t>Barnes &amp; Noble, Inc.</w:t>
            </w:r>
          </w:p>
        </w:tc>
      </w:tr>
    </w:tbl>
    <w:p w:rsidR="00000000" w:rsidRDefault="00901DE2">
      <w:pPr>
        <w:spacing w:before="286"/>
        <w:jc w:val="right"/>
        <w:rPr>
          <w:b/>
          <w:bCs/>
          <w:color w:val="000000"/>
          <w:sz w:val="16"/>
          <w:szCs w:val="16"/>
        </w:rPr>
      </w:pPr>
      <w:r>
        <w:rPr>
          <w:sz w:val="24"/>
          <w:szCs w:val="24"/>
        </w:rPr>
        <w:br w:type="page"/>
      </w:r>
      <w:bookmarkStart w:id="40" w:name="doc_1_5"/>
      <w:bookmarkEnd w:id="40"/>
      <w:r>
        <w:rPr>
          <w:b/>
          <w:bCs/>
          <w:color w:val="000000"/>
          <w:sz w:val="16"/>
          <w:szCs w:val="16"/>
        </w:rPr>
        <w:lastRenderedPageBreak/>
        <w:t>Exhibit 32.1</w:t>
      </w:r>
    </w:p>
    <w:p w:rsidR="00000000" w:rsidRDefault="00901DE2">
      <w:pPr>
        <w:spacing w:before="198"/>
        <w:jc w:val="center"/>
        <w:rPr>
          <w:color w:val="000000"/>
          <w:sz w:val="16"/>
          <w:szCs w:val="16"/>
        </w:rPr>
      </w:pPr>
      <w:r>
        <w:rPr>
          <w:color w:val="000000"/>
          <w:sz w:val="16"/>
          <w:szCs w:val="16"/>
        </w:rPr>
        <w:t>CERTIFICATION PURSUANT TO</w:t>
      </w:r>
    </w:p>
    <w:p w:rsidR="00000000" w:rsidRDefault="00901DE2">
      <w:pPr>
        <w:jc w:val="center"/>
        <w:rPr>
          <w:color w:val="000000"/>
          <w:sz w:val="16"/>
          <w:szCs w:val="16"/>
        </w:rPr>
      </w:pPr>
      <w:r>
        <w:rPr>
          <w:color w:val="000000"/>
          <w:sz w:val="16"/>
          <w:szCs w:val="16"/>
        </w:rPr>
        <w:t>RULE 13a-14(b) UNDER THE SECURITIES EXCHANGE ACT OF 1934</w:t>
      </w:r>
    </w:p>
    <w:p w:rsidR="00000000" w:rsidRDefault="00901DE2">
      <w:pPr>
        <w:jc w:val="center"/>
        <w:rPr>
          <w:color w:val="000000"/>
          <w:sz w:val="16"/>
          <w:szCs w:val="16"/>
        </w:rPr>
      </w:pPr>
      <w:r>
        <w:rPr>
          <w:color w:val="000000"/>
          <w:sz w:val="16"/>
          <w:szCs w:val="16"/>
        </w:rPr>
        <w:t>AND 18 U.S.C. SECTION 1350,</w:t>
      </w:r>
    </w:p>
    <w:p w:rsidR="00000000" w:rsidRDefault="00901DE2">
      <w:pPr>
        <w:jc w:val="center"/>
        <w:rPr>
          <w:color w:val="000000"/>
          <w:sz w:val="16"/>
          <w:szCs w:val="16"/>
        </w:rPr>
      </w:pPr>
      <w:r>
        <w:rPr>
          <w:color w:val="000000"/>
          <w:sz w:val="16"/>
          <w:szCs w:val="16"/>
        </w:rPr>
        <w:t>AS ADOPTED PURSUANT TO</w:t>
      </w:r>
    </w:p>
    <w:p w:rsidR="00000000" w:rsidRDefault="00901DE2">
      <w:pPr>
        <w:jc w:val="center"/>
        <w:rPr>
          <w:color w:val="000000"/>
          <w:sz w:val="16"/>
          <w:szCs w:val="16"/>
        </w:rPr>
      </w:pPr>
      <w:r>
        <w:rPr>
          <w:color w:val="000000"/>
          <w:sz w:val="16"/>
          <w:szCs w:val="16"/>
        </w:rPr>
        <w:t>SECTION 906 OF THE SARBANES-OXLEY ACT OF 2002</w:t>
      </w:r>
    </w:p>
    <w:p w:rsidR="00000000" w:rsidRDefault="00901DE2">
      <w:pPr>
        <w:spacing w:before="198"/>
        <w:ind w:firstLine="462"/>
        <w:rPr>
          <w:color w:val="000000"/>
          <w:sz w:val="16"/>
          <w:szCs w:val="16"/>
        </w:rPr>
      </w:pPr>
      <w:r>
        <w:rPr>
          <w:color w:val="000000"/>
          <w:sz w:val="16"/>
          <w:szCs w:val="16"/>
        </w:rPr>
        <w:t xml:space="preserve">In connection with the quarterly report of Barnes &amp; Noble, Inc. (the </w:t>
      </w:r>
      <w:r>
        <w:rPr>
          <w:color w:val="000000"/>
          <w:sz w:val="16"/>
          <w:szCs w:val="16"/>
        </w:rPr>
        <w:t>“</w:t>
      </w:r>
      <w:r>
        <w:rPr>
          <w:color w:val="000000"/>
          <w:sz w:val="16"/>
          <w:szCs w:val="16"/>
        </w:rPr>
        <w:t>Company</w:t>
      </w:r>
      <w:r>
        <w:rPr>
          <w:color w:val="000000"/>
          <w:sz w:val="16"/>
          <w:szCs w:val="16"/>
        </w:rPr>
        <w:t>”</w:t>
      </w:r>
      <w:r>
        <w:rPr>
          <w:color w:val="000000"/>
          <w:sz w:val="16"/>
          <w:szCs w:val="16"/>
        </w:rPr>
        <w:t xml:space="preserve">) on Form 10-Q for the period ended January 28, 2012, as filed with the Securities and Exchange Commission on the date hereof (the </w:t>
      </w:r>
      <w:r>
        <w:rPr>
          <w:color w:val="000000"/>
          <w:sz w:val="16"/>
          <w:szCs w:val="16"/>
        </w:rPr>
        <w:t>“</w:t>
      </w:r>
      <w:r>
        <w:rPr>
          <w:color w:val="000000"/>
          <w:sz w:val="16"/>
          <w:szCs w:val="16"/>
        </w:rPr>
        <w:t>Report</w:t>
      </w:r>
      <w:r>
        <w:rPr>
          <w:color w:val="000000"/>
          <w:sz w:val="16"/>
          <w:szCs w:val="16"/>
        </w:rPr>
        <w:t>”</w:t>
      </w:r>
      <w:r>
        <w:rPr>
          <w:color w:val="000000"/>
          <w:sz w:val="16"/>
          <w:szCs w:val="16"/>
        </w:rPr>
        <w:t>), I, William J. Lynch, Jr., Chief Executive Officer of the Company, certify, to the best of my knowledge, pursuant to Rule 13a-14(b) under the Securities Exchange Act of 1934 and 18 U.S.C. Section 1350, as adopted pursuant to Section 906 of the Sar</w:t>
      </w:r>
      <w:r>
        <w:rPr>
          <w:color w:val="000000"/>
          <w:sz w:val="16"/>
          <w:szCs w:val="16"/>
        </w:rPr>
        <w:t>banes-Oxley Act of 2002, that:</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76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(1)</w:t>
            </w:r>
          </w:p>
        </w:tc>
        <w:tc>
          <w:tcPr>
            <w:tcW w:w="9761" w:type="dxa"/>
            <w:tcBorders>
              <w:top w:val="nil"/>
              <w:left w:val="nil"/>
              <w:bottom w:val="nil"/>
              <w:right w:val="nil"/>
            </w:tcBorders>
          </w:tcPr>
          <w:p w:rsidR="00000000" w:rsidRDefault="00901DE2">
            <w:pPr>
              <w:rPr>
                <w:color w:val="000000"/>
                <w:sz w:val="16"/>
                <w:szCs w:val="16"/>
              </w:rPr>
            </w:pPr>
            <w:r>
              <w:rPr>
                <w:color w:val="000000"/>
                <w:sz w:val="16"/>
                <w:szCs w:val="16"/>
              </w:rPr>
              <w:t>The Report fully complies with the requirements of Section 13(a) or 15(d) of the Securities Exchange Act of 1934; and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(2)</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The information contained in the Report fairly presents, in all material respects, the fin</w:t>
            </w:r>
            <w:r>
              <w:rPr>
                <w:color w:val="000000"/>
                <w:sz w:val="16"/>
                <w:szCs w:val="16"/>
              </w:rPr>
              <w:t>ancial condition and results of operations of the Company.</w:t>
            </w:r>
          </w:p>
        </w:tc>
      </w:tr>
    </w:tbl>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tcBorders>
              <w:top w:val="nil"/>
              <w:left w:val="nil"/>
              <w:bottom w:val="single" w:sz="6" w:space="0" w:color="000000"/>
              <w:right w:val="nil"/>
            </w:tcBorders>
          </w:tcPr>
          <w:p w:rsidR="00000000" w:rsidRDefault="00901DE2">
            <w:pPr>
              <w:rPr>
                <w:color w:val="000000"/>
                <w:sz w:val="16"/>
                <w:szCs w:val="16"/>
              </w:rPr>
            </w:pPr>
            <w:r>
              <w:rPr>
                <w:color w:val="000000"/>
                <w:sz w:val="16"/>
                <w:szCs w:val="16"/>
              </w:rPr>
              <w:t>/s/ William J. Lynch, Jr.</w:t>
            </w:r>
          </w:p>
        </w:tc>
      </w:tr>
      <w:tr w:rsidR="00000000">
        <w:tblPrEx>
          <w:tblCellMar>
            <w:top w:w="0" w:type="dxa"/>
            <w:left w:w="0" w:type="dxa"/>
            <w:bottom w:w="0" w:type="dxa"/>
            <w:right w:w="0" w:type="dxa"/>
          </w:tblCellMar>
        </w:tblPrEx>
        <w:trPr>
          <w:trHeight w:val="842"/>
        </w:trPr>
        <w:tc>
          <w:tcPr>
            <w:tcW w:w="4320" w:type="dxa"/>
            <w:tcBorders>
              <w:top w:val="nil"/>
              <w:left w:val="nil"/>
              <w:bottom w:val="nil"/>
              <w:right w:val="nil"/>
            </w:tcBorders>
            <w:vAlign w:val="bottom"/>
          </w:tcPr>
          <w:p w:rsidR="00000000" w:rsidRDefault="00901DE2">
            <w:pPr>
              <w:rPr>
                <w:color w:val="000000"/>
                <w:sz w:val="16"/>
                <w:szCs w:val="16"/>
              </w:rPr>
            </w:pPr>
            <w:r>
              <w:rPr>
                <w:color w:val="000000"/>
                <w:sz w:val="16"/>
                <w:szCs w:val="16"/>
              </w:rPr>
              <w:t>William J. Lynch, Jr.</w:t>
            </w:r>
          </w:p>
          <w:p w:rsidR="00000000" w:rsidRDefault="00901DE2">
            <w:pPr>
              <w:rPr>
                <w:color w:val="000000"/>
                <w:sz w:val="16"/>
                <w:szCs w:val="16"/>
              </w:rPr>
            </w:pPr>
            <w:r>
              <w:rPr>
                <w:color w:val="000000"/>
                <w:sz w:val="16"/>
                <w:szCs w:val="16"/>
              </w:rPr>
              <w:t>Chief Executive Officer</w:t>
            </w:r>
          </w:p>
          <w:p w:rsidR="00000000" w:rsidRDefault="00901DE2">
            <w:pPr>
              <w:rPr>
                <w:color w:val="000000"/>
                <w:sz w:val="16"/>
                <w:szCs w:val="16"/>
              </w:rPr>
            </w:pPr>
            <w:r>
              <w:rPr>
                <w:color w:val="000000"/>
                <w:sz w:val="16"/>
                <w:szCs w:val="16"/>
              </w:rPr>
              <w:t>Barnes &amp; Noble, Inc.</w:t>
            </w:r>
          </w:p>
          <w:p w:rsidR="00000000" w:rsidRDefault="00901DE2">
            <w:pPr>
              <w:rPr>
                <w:color w:val="000000"/>
                <w:sz w:val="16"/>
                <w:szCs w:val="16"/>
              </w:rPr>
            </w:pPr>
            <w:r>
              <w:rPr>
                <w:color w:val="000000"/>
                <w:sz w:val="16"/>
                <w:szCs w:val="16"/>
              </w:rPr>
              <w:t>March 8, 2012</w:t>
            </w:r>
          </w:p>
        </w:tc>
      </w:tr>
    </w:tbl>
    <w:p w:rsidR="00000000" w:rsidRDefault="00901DE2">
      <w:pPr>
        <w:spacing w:before="198"/>
        <w:rPr>
          <w:color w:val="000000"/>
          <w:sz w:val="16"/>
          <w:szCs w:val="16"/>
        </w:rPr>
      </w:pPr>
      <w:r>
        <w:rPr>
          <w:color w:val="000000"/>
          <w:sz w:val="16"/>
          <w:szCs w:val="16"/>
        </w:rPr>
        <w:t>A signed original of this written statement required by Section </w:t>
      </w:r>
      <w:r>
        <w:rPr>
          <w:color w:val="000000"/>
          <w:sz w:val="16"/>
          <w:szCs w:val="16"/>
        </w:rPr>
        <w:t>906, or other document authenticating, acknowledging, or otherwise adopting the signature that appears in typed form within the electronic version of this written statement required by Section 906, has been provided to the Company and will be retained by t</w:t>
      </w:r>
      <w:r>
        <w:rPr>
          <w:color w:val="000000"/>
          <w:sz w:val="16"/>
          <w:szCs w:val="16"/>
        </w:rPr>
        <w:t>he Company and furnished to the Securities and Exchange Commission or its staff upon request.</w:t>
      </w:r>
      <w:r>
        <w:rPr>
          <w:color w:val="000000"/>
          <w:sz w:val="16"/>
          <w:szCs w:val="16"/>
        </w:rPr>
        <w:br w:type="page"/>
      </w:r>
      <w:bookmarkStart w:id="41" w:name="doc_1_6"/>
      <w:bookmarkEnd w:id="41"/>
    </w:p>
    <w:p w:rsidR="00000000" w:rsidRDefault="00901DE2">
      <w:pPr>
        <w:jc w:val="right"/>
        <w:rPr>
          <w:b/>
          <w:bCs/>
          <w:color w:val="000000"/>
          <w:sz w:val="16"/>
          <w:szCs w:val="16"/>
        </w:rPr>
      </w:pPr>
      <w:r>
        <w:rPr>
          <w:b/>
          <w:bCs/>
          <w:color w:val="000000"/>
          <w:sz w:val="16"/>
          <w:szCs w:val="16"/>
        </w:rPr>
        <w:t>Exhibit 32.2</w:t>
      </w:r>
    </w:p>
    <w:p w:rsidR="00000000" w:rsidRDefault="00901DE2">
      <w:pPr>
        <w:spacing w:before="198"/>
        <w:jc w:val="center"/>
        <w:rPr>
          <w:color w:val="000000"/>
          <w:sz w:val="16"/>
          <w:szCs w:val="16"/>
        </w:rPr>
      </w:pPr>
      <w:r>
        <w:rPr>
          <w:color w:val="000000"/>
          <w:sz w:val="16"/>
          <w:szCs w:val="16"/>
        </w:rPr>
        <w:t>CERTIFICATION PURSUANT TO</w:t>
      </w:r>
    </w:p>
    <w:p w:rsidR="00000000" w:rsidRDefault="00901DE2">
      <w:pPr>
        <w:jc w:val="center"/>
        <w:rPr>
          <w:color w:val="000000"/>
          <w:sz w:val="16"/>
          <w:szCs w:val="16"/>
        </w:rPr>
      </w:pPr>
      <w:r>
        <w:rPr>
          <w:color w:val="000000"/>
          <w:sz w:val="16"/>
          <w:szCs w:val="16"/>
        </w:rPr>
        <w:t>RULE 13a-14(b) UNDER THE SECURITIES EXCHANGE ACT OF 1934</w:t>
      </w:r>
    </w:p>
    <w:p w:rsidR="00000000" w:rsidRDefault="00901DE2">
      <w:pPr>
        <w:jc w:val="center"/>
        <w:rPr>
          <w:color w:val="000000"/>
          <w:sz w:val="16"/>
          <w:szCs w:val="16"/>
        </w:rPr>
      </w:pPr>
      <w:r>
        <w:rPr>
          <w:color w:val="000000"/>
          <w:sz w:val="16"/>
          <w:szCs w:val="16"/>
        </w:rPr>
        <w:t>AND 18 U.S.C. SECTION 1350,</w:t>
      </w:r>
    </w:p>
    <w:p w:rsidR="00000000" w:rsidRDefault="00901DE2">
      <w:pPr>
        <w:jc w:val="center"/>
        <w:rPr>
          <w:color w:val="000000"/>
          <w:sz w:val="16"/>
          <w:szCs w:val="16"/>
        </w:rPr>
      </w:pPr>
      <w:r>
        <w:rPr>
          <w:color w:val="000000"/>
          <w:sz w:val="16"/>
          <w:szCs w:val="16"/>
        </w:rPr>
        <w:t>AS ADOPTED PURSUANT TO</w:t>
      </w:r>
    </w:p>
    <w:p w:rsidR="00000000" w:rsidRDefault="00901DE2">
      <w:pPr>
        <w:jc w:val="center"/>
        <w:rPr>
          <w:color w:val="000000"/>
          <w:sz w:val="16"/>
          <w:szCs w:val="16"/>
        </w:rPr>
      </w:pPr>
      <w:r>
        <w:rPr>
          <w:color w:val="000000"/>
          <w:sz w:val="16"/>
          <w:szCs w:val="16"/>
        </w:rPr>
        <w:t>SECTION 906 OF THE SARBANES-OXLEY ACT OF 2002</w:t>
      </w:r>
    </w:p>
    <w:p w:rsidR="00000000" w:rsidRDefault="00901DE2">
      <w:pPr>
        <w:spacing w:before="198"/>
        <w:ind w:firstLine="462"/>
        <w:rPr>
          <w:color w:val="000000"/>
          <w:sz w:val="16"/>
          <w:szCs w:val="16"/>
        </w:rPr>
      </w:pPr>
      <w:r>
        <w:rPr>
          <w:color w:val="000000"/>
          <w:sz w:val="16"/>
          <w:szCs w:val="16"/>
        </w:rPr>
        <w:t xml:space="preserve">In connection with the quarterly report of Barnes &amp; Noble, Inc. (the </w:t>
      </w:r>
      <w:r>
        <w:rPr>
          <w:color w:val="000000"/>
          <w:sz w:val="16"/>
          <w:szCs w:val="16"/>
        </w:rPr>
        <w:t>“</w:t>
      </w:r>
      <w:r>
        <w:rPr>
          <w:color w:val="000000"/>
          <w:sz w:val="16"/>
          <w:szCs w:val="16"/>
        </w:rPr>
        <w:t>Company</w:t>
      </w:r>
      <w:r>
        <w:rPr>
          <w:color w:val="000000"/>
          <w:sz w:val="16"/>
          <w:szCs w:val="16"/>
        </w:rPr>
        <w:t>”</w:t>
      </w:r>
      <w:r>
        <w:rPr>
          <w:color w:val="000000"/>
          <w:sz w:val="16"/>
          <w:szCs w:val="16"/>
        </w:rPr>
        <w:t xml:space="preserve">) on Form 10-Q for the period ended January 28, 2012, as filed with the Securities and Exchange Commission on the date hereof (the </w:t>
      </w:r>
      <w:r>
        <w:rPr>
          <w:color w:val="000000"/>
          <w:sz w:val="16"/>
          <w:szCs w:val="16"/>
        </w:rPr>
        <w:t>“</w:t>
      </w:r>
      <w:r>
        <w:rPr>
          <w:color w:val="000000"/>
          <w:sz w:val="16"/>
          <w:szCs w:val="16"/>
        </w:rPr>
        <w:t>Report</w:t>
      </w:r>
      <w:r>
        <w:rPr>
          <w:color w:val="000000"/>
          <w:sz w:val="16"/>
          <w:szCs w:val="16"/>
        </w:rPr>
        <w:t>”</w:t>
      </w:r>
      <w:r>
        <w:rPr>
          <w:color w:val="000000"/>
          <w:sz w:val="16"/>
          <w:szCs w:val="16"/>
        </w:rPr>
        <w:t>), I, Allen Lindstrom, Interim Chief Financial Officer of the Company, certify, to the best of my knowledge, pursuant to Rule 13a-14(b) under the Securities Exchange Act of 1934 and 18 U.S.C. Section 1350, as adopted pursuant to Section 906 of the S</w:t>
      </w:r>
      <w:r>
        <w:rPr>
          <w:color w:val="000000"/>
          <w:sz w:val="16"/>
          <w:szCs w:val="16"/>
        </w:rPr>
        <w:t>arbanes-Oxley Act of 2002, that:</w:t>
      </w:r>
    </w:p>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76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(1)</w:t>
            </w:r>
          </w:p>
        </w:tc>
        <w:tc>
          <w:tcPr>
            <w:tcW w:w="9761" w:type="dxa"/>
            <w:tcBorders>
              <w:top w:val="nil"/>
              <w:left w:val="nil"/>
              <w:bottom w:val="nil"/>
              <w:right w:val="nil"/>
            </w:tcBorders>
          </w:tcPr>
          <w:p w:rsidR="00000000" w:rsidRDefault="00901DE2">
            <w:pPr>
              <w:rPr>
                <w:color w:val="000000"/>
                <w:sz w:val="16"/>
                <w:szCs w:val="16"/>
              </w:rPr>
            </w:pPr>
            <w:r>
              <w:rPr>
                <w:color w:val="000000"/>
                <w:sz w:val="16"/>
                <w:szCs w:val="16"/>
              </w:rPr>
              <w:t>The Report fully complies with the requirements of Section 13(a) or 15(d) of the Securities Exchange Act of 1934; and</w:t>
            </w:r>
          </w:p>
        </w:tc>
      </w:tr>
    </w:tbl>
    <w:p w:rsidR="00000000" w:rsidRDefault="00901DE2">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901DE2">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901DE2">
            <w:pPr>
              <w:rPr>
                <w:color w:val="000000"/>
                <w:sz w:val="16"/>
                <w:szCs w:val="16"/>
              </w:rPr>
            </w:pPr>
            <w:r>
              <w:rPr>
                <w:color w:val="000000"/>
                <w:sz w:val="16"/>
                <w:szCs w:val="16"/>
              </w:rPr>
              <w:t>(2)</w:t>
            </w:r>
          </w:p>
        </w:tc>
        <w:tc>
          <w:tcPr>
            <w:tcW w:w="9936" w:type="dxa"/>
            <w:tcBorders>
              <w:top w:val="nil"/>
              <w:left w:val="nil"/>
              <w:bottom w:val="nil"/>
              <w:right w:val="nil"/>
            </w:tcBorders>
          </w:tcPr>
          <w:p w:rsidR="00000000" w:rsidRDefault="00901DE2">
            <w:pPr>
              <w:rPr>
                <w:color w:val="000000"/>
                <w:sz w:val="16"/>
                <w:szCs w:val="16"/>
              </w:rPr>
            </w:pPr>
            <w:r>
              <w:rPr>
                <w:color w:val="000000"/>
                <w:sz w:val="16"/>
                <w:szCs w:val="16"/>
              </w:rPr>
              <w:t xml:space="preserve">The information contained in the Report fairly presents, </w:t>
            </w:r>
            <w:r>
              <w:rPr>
                <w:color w:val="000000"/>
                <w:sz w:val="16"/>
                <w:szCs w:val="16"/>
              </w:rPr>
              <w:t>in all material respects, the financial condition and results of operations of the Company.</w:t>
            </w:r>
          </w:p>
        </w:tc>
      </w:tr>
    </w:tbl>
    <w:p w:rsidR="00000000" w:rsidRDefault="00901DE2">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tcBorders>
              <w:top w:val="nil"/>
              <w:left w:val="nil"/>
              <w:bottom w:val="single" w:sz="6" w:space="0" w:color="000000"/>
              <w:right w:val="nil"/>
            </w:tcBorders>
          </w:tcPr>
          <w:p w:rsidR="00000000" w:rsidRDefault="00901DE2">
            <w:pPr>
              <w:rPr>
                <w:color w:val="000000"/>
                <w:sz w:val="16"/>
                <w:szCs w:val="16"/>
              </w:rPr>
            </w:pPr>
            <w:r>
              <w:rPr>
                <w:color w:val="000000"/>
                <w:sz w:val="16"/>
                <w:szCs w:val="16"/>
              </w:rPr>
              <w:t>/s/ Allen Lindstrom</w:t>
            </w:r>
          </w:p>
        </w:tc>
      </w:tr>
      <w:tr w:rsidR="00000000">
        <w:tblPrEx>
          <w:tblCellMar>
            <w:top w:w="0" w:type="dxa"/>
            <w:left w:w="0" w:type="dxa"/>
            <w:bottom w:w="0" w:type="dxa"/>
            <w:right w:w="0" w:type="dxa"/>
          </w:tblCellMar>
        </w:tblPrEx>
        <w:trPr>
          <w:trHeight w:val="429"/>
        </w:trPr>
        <w:tc>
          <w:tcPr>
            <w:tcW w:w="4320" w:type="dxa"/>
            <w:tcBorders>
              <w:top w:val="nil"/>
              <w:left w:val="nil"/>
              <w:bottom w:val="nil"/>
              <w:right w:val="nil"/>
            </w:tcBorders>
            <w:vAlign w:val="bottom"/>
          </w:tcPr>
          <w:p w:rsidR="00000000" w:rsidRDefault="00901DE2">
            <w:pPr>
              <w:rPr>
                <w:color w:val="000000"/>
                <w:sz w:val="16"/>
                <w:szCs w:val="16"/>
              </w:rPr>
            </w:pPr>
            <w:r>
              <w:rPr>
                <w:color w:val="000000"/>
                <w:sz w:val="16"/>
                <w:szCs w:val="16"/>
              </w:rPr>
              <w:t>Allen Lindstrom</w:t>
            </w:r>
          </w:p>
          <w:p w:rsidR="00000000" w:rsidRDefault="00901DE2">
            <w:pPr>
              <w:rPr>
                <w:color w:val="000000"/>
                <w:sz w:val="16"/>
                <w:szCs w:val="16"/>
              </w:rPr>
            </w:pPr>
            <w:r>
              <w:rPr>
                <w:color w:val="000000"/>
                <w:sz w:val="16"/>
                <w:szCs w:val="16"/>
              </w:rPr>
              <w:t>Interim Chief Financial Officer</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vAlign w:val="bottom"/>
          </w:tcPr>
          <w:p w:rsidR="00000000" w:rsidRDefault="00901DE2">
            <w:pPr>
              <w:rPr>
                <w:color w:val="000000"/>
                <w:sz w:val="16"/>
                <w:szCs w:val="16"/>
              </w:rPr>
            </w:pPr>
            <w:r>
              <w:rPr>
                <w:color w:val="000000"/>
                <w:sz w:val="16"/>
                <w:szCs w:val="16"/>
              </w:rPr>
              <w:t>Barnes &amp; Noble, Inc.</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vAlign w:val="bottom"/>
          </w:tcPr>
          <w:p w:rsidR="00000000" w:rsidRDefault="00901DE2">
            <w:pPr>
              <w:rPr>
                <w:color w:val="000000"/>
                <w:sz w:val="16"/>
                <w:szCs w:val="16"/>
              </w:rPr>
            </w:pPr>
            <w:r>
              <w:rPr>
                <w:color w:val="000000"/>
                <w:sz w:val="16"/>
                <w:szCs w:val="16"/>
              </w:rPr>
              <w:t>March 8, 2012</w:t>
            </w:r>
          </w:p>
        </w:tc>
      </w:tr>
    </w:tbl>
    <w:p w:rsidR="00000000" w:rsidRDefault="00901DE2">
      <w:pPr>
        <w:spacing w:before="198"/>
        <w:rPr>
          <w:color w:val="000000"/>
          <w:sz w:val="16"/>
          <w:szCs w:val="16"/>
        </w:rPr>
      </w:pPr>
      <w:r>
        <w:rPr>
          <w:color w:val="000000"/>
          <w:sz w:val="16"/>
          <w:szCs w:val="16"/>
        </w:rPr>
        <w:t>A signed original of this written statement required by Section 906, or other document authenticating, acknowledging, or otherwise adopting the signature that appears in typed form within the electronic version of this written statement required by Section</w:t>
      </w:r>
      <w:r>
        <w:rPr>
          <w:color w:val="000000"/>
          <w:sz w:val="16"/>
          <w:szCs w:val="16"/>
        </w:rPr>
        <w:t> 906, has been provided to the Company and will be retained by the Company and furnished to the Securities and Exchange Commission or its staff upon request.</w:t>
      </w:r>
      <w:r>
        <w:rPr>
          <w:color w:val="000000"/>
          <w:sz w:val="16"/>
          <w:szCs w:val="16"/>
        </w:rPr>
        <w:br w:type="page"/>
      </w:r>
      <w:bookmarkStart w:id="42" w:name="doc_1_7"/>
      <w:bookmarkEnd w:id="42"/>
    </w:p>
    <w:p w:rsidR="00000000" w:rsidRDefault="00901DE2">
      <w:pPr>
        <w:rPr>
          <w:sz w:val="16"/>
          <w:szCs w:val="16"/>
        </w:rPr>
      </w:pPr>
    </w:p>
    <w:p w:rsidR="00000000" w:rsidRDefault="00901DE2">
      <w:pPr>
        <w:jc w:val="center"/>
        <w:rPr>
          <w:b/>
          <w:bCs/>
          <w:color w:val="000000"/>
          <w:sz w:val="18"/>
          <w:szCs w:val="18"/>
        </w:rPr>
      </w:pPr>
      <w:r>
        <w:rPr>
          <w:b/>
          <w:bCs/>
          <w:color w:val="000000"/>
          <w:sz w:val="18"/>
          <w:szCs w:val="18"/>
        </w:rPr>
        <w:t>Document And Entity Information</w:t>
      </w:r>
      <w:bookmarkStart w:id="43" w:name="f84f26818eee40dff47d399a8a5d69aa"/>
      <w:bookmarkEnd w:id="43"/>
    </w:p>
    <w:tbl>
      <w:tblPr>
        <w:tblW w:w="0" w:type="auto"/>
        <w:tblLayout w:type="fixed"/>
        <w:tblCellMar>
          <w:left w:w="0" w:type="dxa"/>
          <w:right w:w="0" w:type="dxa"/>
        </w:tblCellMar>
        <w:tblLook w:val="0000" w:firstRow="0" w:lastRow="0" w:firstColumn="0" w:lastColumn="0" w:noHBand="0" w:noVBand="0"/>
      </w:tblPr>
      <w:tblGrid>
        <w:gridCol w:w="2783"/>
        <w:gridCol w:w="1656"/>
        <w:gridCol w:w="840"/>
      </w:tblGrid>
      <w:tr w:rsidR="00000000">
        <w:tblPrEx>
          <w:tblCellMar>
            <w:top w:w="0" w:type="dxa"/>
            <w:left w:w="0" w:type="dxa"/>
            <w:bottom w:w="0" w:type="dxa"/>
            <w:right w:w="0" w:type="dxa"/>
          </w:tblCellMar>
        </w:tblPrEx>
        <w:trPr>
          <w:trHeight w:val="416"/>
        </w:trPr>
        <w:tc>
          <w:tcPr>
            <w:tcW w:w="2783"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Document And Entity Information</w:t>
            </w:r>
          </w:p>
          <w:p w:rsidR="00000000" w:rsidRDefault="00901DE2">
            <w:pPr>
              <w:rPr>
                <w:color w:val="FFFFFF"/>
                <w:sz w:val="15"/>
                <w:szCs w:val="15"/>
              </w:rPr>
            </w:pPr>
            <w:r>
              <w:rPr>
                <w:color w:val="FFFFFF"/>
                <w:sz w:val="15"/>
                <w:szCs w:val="15"/>
              </w:rPr>
              <w:t xml:space="preserve"> (USD $) </w:t>
            </w:r>
          </w:p>
        </w:tc>
        <w:tc>
          <w:tcPr>
            <w:tcW w:w="165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8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02/29/2012 </w:t>
            </w:r>
          </w:p>
        </w:tc>
      </w:tr>
      <w:tr w:rsidR="00000000">
        <w:tblPrEx>
          <w:tblCellMar>
            <w:top w:w="0" w:type="dxa"/>
            <w:left w:w="0" w:type="dxa"/>
            <w:bottom w:w="0" w:type="dxa"/>
            <w:right w:w="0" w:type="dxa"/>
          </w:tblCellMar>
        </w:tblPrEx>
        <w:trPr>
          <w:trHeight w:val="243"/>
        </w:trPr>
        <w:tc>
          <w:tcPr>
            <w:tcW w:w="278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Document Type</w:t>
            </w:r>
          </w:p>
        </w:tc>
        <w:tc>
          <w:tcPr>
            <w:tcW w:w="165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10-Q</w:t>
            </w:r>
          </w:p>
        </w:tc>
        <w:tc>
          <w:tcPr>
            <w:tcW w:w="84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78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Amendment Flag</w:t>
            </w:r>
          </w:p>
        </w:tc>
        <w:tc>
          <w:tcPr>
            <w:tcW w:w="165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false</w:t>
            </w:r>
          </w:p>
        </w:tc>
        <w:tc>
          <w:tcPr>
            <w:tcW w:w="840"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78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Document Period End Date</w:t>
            </w:r>
          </w:p>
        </w:tc>
        <w:tc>
          <w:tcPr>
            <w:tcW w:w="165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2012-01-28</w:t>
            </w:r>
          </w:p>
        </w:tc>
        <w:tc>
          <w:tcPr>
            <w:tcW w:w="84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78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Document Fiscal Year Focus</w:t>
            </w:r>
          </w:p>
        </w:tc>
        <w:tc>
          <w:tcPr>
            <w:tcW w:w="1656"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2,012</w:t>
            </w:r>
          </w:p>
        </w:tc>
        <w:tc>
          <w:tcPr>
            <w:tcW w:w="840"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78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Document Fiscal Period Focus</w:t>
            </w:r>
          </w:p>
        </w:tc>
        <w:tc>
          <w:tcPr>
            <w:tcW w:w="165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Q3</w:t>
            </w:r>
          </w:p>
        </w:tc>
        <w:tc>
          <w:tcPr>
            <w:tcW w:w="84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41"/>
        </w:trPr>
        <w:tc>
          <w:tcPr>
            <w:tcW w:w="278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Entity Registrant Name</w:t>
            </w:r>
          </w:p>
        </w:tc>
        <w:tc>
          <w:tcPr>
            <w:tcW w:w="165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BARNES NOBLE INC</w:t>
            </w:r>
          </w:p>
        </w:tc>
        <w:tc>
          <w:tcPr>
            <w:tcW w:w="840"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78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Entity Central Index Key</w:t>
            </w:r>
          </w:p>
        </w:tc>
        <w:tc>
          <w:tcPr>
            <w:tcW w:w="165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0000890491</w:t>
            </w:r>
          </w:p>
        </w:tc>
        <w:tc>
          <w:tcPr>
            <w:tcW w:w="84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78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Current Fiscal Year End Date</w:t>
            </w:r>
          </w:p>
        </w:tc>
        <w:tc>
          <w:tcPr>
            <w:tcW w:w="165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--01-28</w:t>
            </w:r>
          </w:p>
        </w:tc>
        <w:tc>
          <w:tcPr>
            <w:tcW w:w="840"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41"/>
        </w:trPr>
        <w:tc>
          <w:tcPr>
            <w:tcW w:w="278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Entity Filer Category</w:t>
            </w:r>
          </w:p>
        </w:tc>
        <w:tc>
          <w:tcPr>
            <w:tcW w:w="165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Large Accelerated Filer</w:t>
            </w:r>
          </w:p>
        </w:tc>
        <w:tc>
          <w:tcPr>
            <w:tcW w:w="84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78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Trading Symbol</w:t>
            </w:r>
          </w:p>
        </w:tc>
        <w:tc>
          <w:tcPr>
            <w:tcW w:w="165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bks</w:t>
            </w:r>
          </w:p>
        </w:tc>
        <w:tc>
          <w:tcPr>
            <w:tcW w:w="840"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41"/>
        </w:trPr>
        <w:tc>
          <w:tcPr>
            <w:tcW w:w="278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Entity Common Stock, Shares Outstanding</w:t>
            </w:r>
          </w:p>
        </w:tc>
        <w:tc>
          <w:tcPr>
            <w:tcW w:w="165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60,195,555</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Consolidated Statements Of Operations</w:t>
      </w:r>
      <w:bookmarkStart w:id="44" w:name="e3b5827a2c760290a67c73b609b1fddf"/>
      <w:bookmarkEnd w:id="44"/>
    </w:p>
    <w:tbl>
      <w:tblPr>
        <w:tblW w:w="0" w:type="auto"/>
        <w:tblLayout w:type="fixed"/>
        <w:tblCellMar>
          <w:left w:w="0" w:type="dxa"/>
          <w:right w:w="0" w:type="dxa"/>
        </w:tblCellMar>
        <w:tblLook w:val="0000" w:firstRow="0" w:lastRow="0" w:firstColumn="0" w:lastColumn="0" w:noHBand="0" w:noVBand="0"/>
      </w:tblPr>
      <w:tblGrid>
        <w:gridCol w:w="5603"/>
        <w:gridCol w:w="1191"/>
        <w:gridCol w:w="1191"/>
        <w:gridCol w:w="1191"/>
        <w:gridCol w:w="1191"/>
        <w:gridCol w:w="122"/>
      </w:tblGrid>
      <w:tr w:rsidR="00000000">
        <w:tblPrEx>
          <w:tblCellMar>
            <w:top w:w="0" w:type="dxa"/>
            <w:left w:w="0" w:type="dxa"/>
            <w:bottom w:w="0" w:type="dxa"/>
            <w:right w:w="0" w:type="dxa"/>
          </w:tblCellMar>
        </w:tblPrEx>
        <w:trPr>
          <w:gridAfter w:val="1"/>
          <w:wAfter w:w="122" w:type="dxa"/>
          <w:trHeight w:val="416"/>
        </w:trPr>
        <w:tc>
          <w:tcPr>
            <w:tcW w:w="5603"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Consolidated Statements Of Operations</w:t>
            </w:r>
          </w:p>
          <w:p w:rsidR="00000000" w:rsidRDefault="00901DE2">
            <w:pPr>
              <w:rPr>
                <w:color w:val="FFFFFF"/>
                <w:sz w:val="15"/>
                <w:szCs w:val="15"/>
              </w:rPr>
            </w:pPr>
            <w:r>
              <w:rPr>
                <w:color w:val="FFFFFF"/>
                <w:sz w:val="15"/>
                <w:szCs w:val="15"/>
              </w:rPr>
              <w:t xml:space="preserve"> (USD $) (in Thousands) except Per Share Data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01/28/2012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01/29/2011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w:t>
            </w:r>
            <w:r>
              <w:rPr>
                <w:color w:val="FFFFFF"/>
                <w:sz w:val="15"/>
                <w:szCs w:val="15"/>
              </w:rPr>
              <w:t>d</w:t>
            </w:r>
          </w:p>
          <w:p w:rsidR="00000000" w:rsidRDefault="00901DE2">
            <w:pPr>
              <w:rPr>
                <w:color w:val="FFFFFF"/>
                <w:sz w:val="15"/>
                <w:szCs w:val="15"/>
              </w:rPr>
            </w:pPr>
            <w:r>
              <w:rPr>
                <w:color w:val="FFFFFF"/>
                <w:sz w:val="15"/>
                <w:szCs w:val="15"/>
              </w:rPr>
              <w:t xml:space="preserve"> 01/28/2012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01/29/2011 </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Sales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$ 2,439,124</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$ 2,323,780</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$ 5,749,490</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$ 5,623,768</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Cost of sales and occupancy</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1,786,308</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1,710,108</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4,237,451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4,208,276</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Gross profit</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652,816</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613,672</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1,512,039</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1,415,492</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Selling and administrative expenses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502,870</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443,531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1,329,619</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1,229,762</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Depreciation and amortization</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60,273</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57,010</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173,701</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170,691</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Operating profit</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89,673</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113,131</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8,719</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15,039</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Interest expense, net and amortization of deferred financing fees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8,773</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13,639</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26,675</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39,693</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Income (loss) before taxes</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80,900</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99,492</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(17,956)</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(24,654)</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Income taxes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28,869</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38,909</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(6,818)</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(10,114)</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Net income (loss)</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52,031</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60,583</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(11,138)</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(14,540)</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Net loss attributable to noncontrolling interests</w:t>
            </w:r>
          </w:p>
        </w:tc>
        <w:tc>
          <w:tcPr>
            <w:tcW w:w="119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37</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Net income (loss) attributable to Barnes Noble, Inc.</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$ 52,031</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$ 60,583</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(11,138)</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(14,503)</w:t>
            </w:r>
          </w:p>
        </w:tc>
      </w:tr>
      <w:tr w:rsidR="00000000">
        <w:tblPrEx>
          <w:tblCellMar>
            <w:top w:w="0" w:type="dxa"/>
            <w:left w:w="0" w:type="dxa"/>
            <w:bottom w:w="0" w:type="dxa"/>
            <w:right w:w="0" w:type="dxa"/>
          </w:tblCellMar>
        </w:tblPrEx>
        <w:trPr>
          <w:trHeight w:val="292"/>
        </w:trPr>
        <w:tc>
          <w:tcPr>
            <w:tcW w:w="5603"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Basic earnings (loss) per common share</w:t>
            </w:r>
          </w:p>
        </w:tc>
        <w:tc>
          <w:tcPr>
            <w:tcW w:w="4886" w:type="dxa"/>
            <w:gridSpan w:val="5"/>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441"/>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Net income (loss) attributable to Barnes Noble, Inc. available for common shareholders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$ 0.78</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$ 1.01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(0.33)</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(0.26)</w:t>
            </w:r>
          </w:p>
        </w:tc>
      </w:tr>
      <w:tr w:rsidR="00000000">
        <w:tblPrEx>
          <w:tblCellMar>
            <w:top w:w="0" w:type="dxa"/>
            <w:left w:w="0" w:type="dxa"/>
            <w:bottom w:w="0" w:type="dxa"/>
            <w:right w:w="0" w:type="dxa"/>
          </w:tblCellMar>
        </w:tblPrEx>
        <w:trPr>
          <w:trHeight w:val="292"/>
        </w:trPr>
        <w:tc>
          <w:tcPr>
            <w:tcW w:w="5603"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Diluted earnings (loss) per common share</w:t>
            </w:r>
          </w:p>
        </w:tc>
        <w:tc>
          <w:tcPr>
            <w:tcW w:w="4886" w:type="dxa"/>
            <w:gridSpan w:val="5"/>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441"/>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Net income (loss) attributable to Barnes Noble, Inc. available for common shareholders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$ 0.71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(0.33)</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(0.26)</w:t>
            </w:r>
          </w:p>
        </w:tc>
      </w:tr>
      <w:tr w:rsidR="00000000">
        <w:tblPrEx>
          <w:tblCellMar>
            <w:top w:w="0" w:type="dxa"/>
            <w:left w:w="0" w:type="dxa"/>
            <w:bottom w:w="0" w:type="dxa"/>
            <w:right w:w="0" w:type="dxa"/>
          </w:tblCellMar>
        </w:tblPrEx>
        <w:trPr>
          <w:trHeight w:val="292"/>
        </w:trPr>
        <w:tc>
          <w:tcPr>
            <w:tcW w:w="5603"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Weighted average common shares outstanding</w:t>
            </w:r>
          </w:p>
        </w:tc>
        <w:tc>
          <w:tcPr>
            <w:tcW w:w="4886" w:type="dxa"/>
            <w:gridSpan w:val="5"/>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Basic</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57,371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56,894</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57,261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56,457</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Diluted</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69,447</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57,036</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57,261</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56,457</w:t>
            </w:r>
          </w:p>
        </w:tc>
      </w:tr>
      <w:tr w:rsidR="00000000">
        <w:tblPrEx>
          <w:tblCellMar>
            <w:top w:w="0" w:type="dxa"/>
            <w:left w:w="0" w:type="dxa"/>
            <w:bottom w:w="0" w:type="dxa"/>
            <w:right w:w="0" w:type="dxa"/>
          </w:tblCellMar>
        </w:tblPrEx>
        <w:trPr>
          <w:gridAfter w:val="1"/>
          <w:wAfter w:w="122" w:type="dxa"/>
          <w:trHeight w:val="243"/>
        </w:trPr>
        <w:tc>
          <w:tcPr>
            <w:tcW w:w="5603"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Dividends declared per common share</w:t>
            </w:r>
          </w:p>
        </w:tc>
        <w:tc>
          <w:tcPr>
            <w:tcW w:w="119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$ 0.25</w:t>
            </w:r>
          </w:p>
        </w:tc>
        <w:tc>
          <w:tcPr>
            <w:tcW w:w="119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$ 0.75</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Consolidated Balance Sheets</w:t>
      </w:r>
      <w:bookmarkStart w:id="45" w:name="e3bed6b7a1d7efebf952c07d48086868"/>
      <w:bookmarkEnd w:id="45"/>
    </w:p>
    <w:tbl>
      <w:tblPr>
        <w:tblW w:w="0" w:type="auto"/>
        <w:tblLayout w:type="fixed"/>
        <w:tblCellMar>
          <w:left w:w="0" w:type="dxa"/>
          <w:right w:w="0" w:type="dxa"/>
        </w:tblCellMar>
        <w:tblLook w:val="0000" w:firstRow="0" w:lastRow="0" w:firstColumn="0" w:lastColumn="0" w:noHBand="0" w:noVBand="0"/>
      </w:tblPr>
      <w:tblGrid>
        <w:gridCol w:w="7846"/>
        <w:gridCol w:w="880"/>
        <w:gridCol w:w="880"/>
        <w:gridCol w:w="880"/>
        <w:gridCol w:w="80"/>
      </w:tblGrid>
      <w:tr w:rsidR="00000000">
        <w:tblPrEx>
          <w:tblCellMar>
            <w:top w:w="0" w:type="dxa"/>
            <w:left w:w="0" w:type="dxa"/>
            <w:bottom w:w="0" w:type="dxa"/>
            <w:right w:w="0" w:type="dxa"/>
          </w:tblCellMar>
        </w:tblPrEx>
        <w:trPr>
          <w:gridAfter w:val="1"/>
          <w:wAfter w:w="80" w:type="dxa"/>
          <w:trHeight w:val="416"/>
        </w:trPr>
        <w:tc>
          <w:tcPr>
            <w:tcW w:w="784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Consolidated Balance Sheets</w:t>
            </w:r>
          </w:p>
          <w:p w:rsidR="00000000" w:rsidRDefault="00901DE2">
            <w:pPr>
              <w:rPr>
                <w:color w:val="FFFFFF"/>
                <w:sz w:val="15"/>
                <w:szCs w:val="15"/>
              </w:rPr>
            </w:pPr>
            <w:r>
              <w:rPr>
                <w:color w:val="FFFFFF"/>
                <w:sz w:val="15"/>
                <w:szCs w:val="15"/>
              </w:rPr>
              <w:t xml:space="preserve"> (USD $) (in Thousands) </w:t>
            </w:r>
          </w:p>
        </w:tc>
        <w:tc>
          <w:tcPr>
            <w:tcW w:w="88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01/28/2012 </w:t>
            </w:r>
          </w:p>
        </w:tc>
        <w:tc>
          <w:tcPr>
            <w:tcW w:w="88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04/30/2011 </w:t>
            </w:r>
          </w:p>
        </w:tc>
        <w:tc>
          <w:tcPr>
            <w:tcW w:w="88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01/29/2011 </w:t>
            </w:r>
          </w:p>
        </w:tc>
      </w:tr>
      <w:tr w:rsidR="00000000">
        <w:tblPrEx>
          <w:tblCellMar>
            <w:top w:w="0" w:type="dxa"/>
            <w:left w:w="0" w:type="dxa"/>
            <w:bottom w:w="0" w:type="dxa"/>
            <w:right w:w="0" w:type="dxa"/>
          </w:tblCellMar>
        </w:tblPrEx>
        <w:trPr>
          <w:trHeight w:val="292"/>
        </w:trPr>
        <w:tc>
          <w:tcPr>
            <w:tcW w:w="7846"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ASSETS</w:t>
            </w:r>
          </w:p>
        </w:tc>
        <w:tc>
          <w:tcPr>
            <w:tcW w:w="2720" w:type="dxa"/>
            <w:gridSpan w:val="4"/>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Cash and cash equivalents</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$ 27,397</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$ 59,429</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$ 26,477</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Receivables, net</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396,854</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150,294</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356,546</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Merchandise inventories</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1,814,898</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1,375,362</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1,615,874</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Prepaid expenses and other current assets</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169,535</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161,936</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118,486</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Total current assets</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2,408,684</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1,747,021</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2,117,383</w:t>
            </w:r>
          </w:p>
        </w:tc>
      </w:tr>
      <w:tr w:rsidR="00000000">
        <w:tblPrEx>
          <w:tblCellMar>
            <w:top w:w="0" w:type="dxa"/>
            <w:left w:w="0" w:type="dxa"/>
            <w:bottom w:w="0" w:type="dxa"/>
            <w:right w:w="0" w:type="dxa"/>
          </w:tblCellMar>
        </w:tblPrEx>
        <w:trPr>
          <w:trHeight w:val="292"/>
        </w:trPr>
        <w:tc>
          <w:tcPr>
            <w:tcW w:w="7846"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Property and equipment:</w:t>
            </w:r>
          </w:p>
        </w:tc>
        <w:tc>
          <w:tcPr>
            <w:tcW w:w="2720" w:type="dxa"/>
            <w:gridSpan w:val="4"/>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Land and land improvements</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2,541</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8,617</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8,617</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Buildings and leasehold improvements</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1,191,224</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1,204,108</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1,206,172</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Fixtures and equipment</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1,752,333</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1,670,488</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1,648,244</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Property and equipment, gross</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2,946,098</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2,883,213</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2,863,033</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Less accumulated depreciation and amortization</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2,309,607</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2,178,562</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2,130,662</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Net property and equipment</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636,491</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704,651</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732,371</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Goodwill</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520,792</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524,113</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525,220</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Intangible assets, net</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569,488</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566,578</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570,110</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Other noncurrent assets</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54,418</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54,103</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51,536</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Total assets</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4,189,873</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3,596,466</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3,996,620</w:t>
            </w:r>
          </w:p>
        </w:tc>
      </w:tr>
      <w:tr w:rsidR="00000000">
        <w:tblPrEx>
          <w:tblCellMar>
            <w:top w:w="0" w:type="dxa"/>
            <w:left w:w="0" w:type="dxa"/>
            <w:bottom w:w="0" w:type="dxa"/>
            <w:right w:w="0" w:type="dxa"/>
          </w:tblCellMar>
        </w:tblPrEx>
        <w:trPr>
          <w:trHeight w:val="292"/>
        </w:trPr>
        <w:tc>
          <w:tcPr>
            <w:tcW w:w="7846" w:type="dxa"/>
            <w:tcBorders>
              <w:top w:val="nil"/>
              <w:left w:val="nil"/>
              <w:bottom w:val="nil"/>
              <w:right w:val="nil"/>
            </w:tcBorders>
            <w:shd w:val="clear" w:color="FAF5EA" w:fill="FAF5EA"/>
          </w:tcPr>
          <w:p w:rsidR="00000000" w:rsidRDefault="00901DE2">
            <w:pPr>
              <w:rPr>
                <w:b/>
                <w:bCs/>
                <w:color w:val="000000"/>
                <w:sz w:val="16"/>
                <w:szCs w:val="16"/>
              </w:rPr>
            </w:pPr>
            <w:r>
              <w:rPr>
                <w:b/>
                <w:bCs/>
                <w:color w:val="000000"/>
                <w:sz w:val="16"/>
                <w:szCs w:val="16"/>
              </w:rPr>
              <w:t>LIABILITIES AND SHAREHOLDERS' EQUITY</w:t>
            </w:r>
          </w:p>
        </w:tc>
        <w:tc>
          <w:tcPr>
            <w:tcW w:w="2720" w:type="dxa"/>
            <w:gridSpan w:val="4"/>
            <w:tcBorders>
              <w:top w:val="nil"/>
              <w:left w:val="nil"/>
              <w:bottom w:val="nil"/>
              <w:right w:val="nil"/>
            </w:tcBorders>
            <w:shd w:val="clear" w:color="FAF5EA" w:fill="FAF5EA"/>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Accounts payable</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1,488,552</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949,010</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1,244,363</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Accrued liabilities</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910,058</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785,667</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790,215</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Total current liabilities</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2,398,610</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1,734,677</w:t>
            </w:r>
          </w:p>
        </w:tc>
        <w:tc>
          <w:tcPr>
            <w:tcW w:w="880"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2,034,578</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Long-term debt</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101,600</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313,100</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304,400</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Long-term deferred taxes</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275,436</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280,132</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310,268</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Other long-term liabilities</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408,291</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448,647</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473,378</w:t>
            </w:r>
          </w:p>
        </w:tc>
      </w:tr>
      <w:tr w:rsidR="00000000">
        <w:tblPrEx>
          <w:tblCellMar>
            <w:top w:w="0" w:type="dxa"/>
            <w:left w:w="0" w:type="dxa"/>
            <w:bottom w:w="0" w:type="dxa"/>
            <w:right w:w="0" w:type="dxa"/>
          </w:tblCellMar>
        </w:tblPrEx>
        <w:trPr>
          <w:gridAfter w:val="1"/>
          <w:wAfter w:w="80" w:type="dxa"/>
          <w:trHeight w:val="441"/>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Redeemable Preferred Shares; $.001 par value; 5,000 shar</w:t>
            </w:r>
            <w:r>
              <w:rPr>
                <w:color w:val="000000"/>
                <w:sz w:val="16"/>
                <w:szCs w:val="16"/>
              </w:rPr>
              <w:t>es authorized; 204, zero and zero shares issued, respectively</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191,958</w:t>
            </w:r>
          </w:p>
        </w:tc>
        <w:tc>
          <w:tcPr>
            <w:tcW w:w="88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88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2"/>
        </w:trPr>
        <w:tc>
          <w:tcPr>
            <w:tcW w:w="7846" w:type="dxa"/>
            <w:tcBorders>
              <w:top w:val="nil"/>
              <w:left w:val="nil"/>
              <w:bottom w:val="nil"/>
              <w:right w:val="nil"/>
            </w:tcBorders>
            <w:shd w:val="clear" w:color="FAF5EA" w:fill="FAF5EA"/>
          </w:tcPr>
          <w:p w:rsidR="00000000" w:rsidRDefault="00901DE2">
            <w:pPr>
              <w:rPr>
                <w:b/>
                <w:bCs/>
                <w:color w:val="000000"/>
                <w:sz w:val="16"/>
                <w:szCs w:val="16"/>
              </w:rPr>
            </w:pPr>
            <w:r>
              <w:rPr>
                <w:b/>
                <w:bCs/>
                <w:color w:val="000000"/>
                <w:sz w:val="16"/>
                <w:szCs w:val="16"/>
              </w:rPr>
              <w:t>Shareholders' equity:</w:t>
            </w:r>
          </w:p>
        </w:tc>
        <w:tc>
          <w:tcPr>
            <w:tcW w:w="2720" w:type="dxa"/>
            <w:gridSpan w:val="4"/>
            <w:tcBorders>
              <w:top w:val="nil"/>
              <w:left w:val="nil"/>
              <w:bottom w:val="nil"/>
              <w:right w:val="nil"/>
            </w:tcBorders>
            <w:shd w:val="clear" w:color="FAF5EA" w:fill="FAF5EA"/>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Common stock; $.001 par value; 300,000 shares authorized; 90,928, 90,274 and 90,465 shares issued, respectively</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91</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90</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90</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Additional paid-in capital</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1,337,777</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1,323,263</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1,319,004</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Accumulated other comprehensive loss</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(11,630)</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(11,630)</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(13,212)</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Retained earnings</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543,582</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562,379</w:t>
            </w:r>
          </w:p>
        </w:tc>
        <w:tc>
          <w:tcPr>
            <w:tcW w:w="88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621,796</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Treasury stock, at cost, 33,537, 33,363 and 33,410 shares, respectively</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(1,055,842)</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(1,054,192)</w:t>
            </w:r>
          </w:p>
        </w:tc>
        <w:tc>
          <w:tcPr>
            <w:tcW w:w="8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(1,053,682)</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Total shareholders' equity</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813,978</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819,910</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873,996</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Commitments and contingencies</w:t>
            </w:r>
          </w:p>
        </w:tc>
        <w:tc>
          <w:tcPr>
            <w:tcW w:w="880" w:type="dxa"/>
            <w:tcBorders>
              <w:top w:val="nil"/>
              <w:left w:val="nil"/>
              <w:bottom w:val="nil"/>
              <w:right w:val="nil"/>
            </w:tcBorders>
            <w:shd w:val="clear" w:color="FFFFFF" w:fill="FFFFFF"/>
          </w:tcPr>
          <w:p w:rsidR="00000000" w:rsidRDefault="00901DE2">
            <w:pPr>
              <w:rPr>
                <w:sz w:val="16"/>
                <w:szCs w:val="16"/>
              </w:rPr>
            </w:pPr>
            <w:r>
              <w:rPr>
                <w:sz w:val="16"/>
                <w:szCs w:val="16"/>
              </w:rPr>
              <w:t> </w:t>
            </w:r>
          </w:p>
        </w:tc>
        <w:tc>
          <w:tcPr>
            <w:tcW w:w="880" w:type="dxa"/>
            <w:tcBorders>
              <w:top w:val="nil"/>
              <w:left w:val="nil"/>
              <w:bottom w:val="nil"/>
              <w:right w:val="nil"/>
            </w:tcBorders>
            <w:shd w:val="clear" w:color="FFFFFF" w:fill="FFFFFF"/>
          </w:tcPr>
          <w:p w:rsidR="00000000" w:rsidRDefault="00901DE2">
            <w:pPr>
              <w:rPr>
                <w:sz w:val="16"/>
                <w:szCs w:val="16"/>
              </w:rPr>
            </w:pPr>
            <w:r>
              <w:rPr>
                <w:sz w:val="16"/>
                <w:szCs w:val="16"/>
              </w:rPr>
              <w:t> </w:t>
            </w:r>
          </w:p>
        </w:tc>
        <w:tc>
          <w:tcPr>
            <w:tcW w:w="880" w:type="dxa"/>
            <w:tcBorders>
              <w:top w:val="nil"/>
              <w:left w:val="nil"/>
              <w:bottom w:val="nil"/>
              <w:right w:val="nil"/>
            </w:tcBorders>
            <w:shd w:val="clear" w:color="FFFFFF" w:fill="FFFFFF"/>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80" w:type="dxa"/>
          <w:trHeight w:val="243"/>
        </w:trPr>
        <w:tc>
          <w:tcPr>
            <w:tcW w:w="784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Total liabilities and shareholders' equity</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$ 4,189,873</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$ 3,596,466</w:t>
            </w:r>
          </w:p>
        </w:tc>
        <w:tc>
          <w:tcPr>
            <w:tcW w:w="880"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$ 3,996,620</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Consolidated Balance Sheets (Parenthetical)</w:t>
      </w:r>
      <w:bookmarkStart w:id="46" w:name="gmnh743c73b5923357e9261899e4d6a1761e"/>
      <w:bookmarkEnd w:id="46"/>
    </w:p>
    <w:tbl>
      <w:tblPr>
        <w:tblW w:w="0" w:type="auto"/>
        <w:tblLayout w:type="fixed"/>
        <w:tblCellMar>
          <w:left w:w="0" w:type="dxa"/>
          <w:right w:w="0" w:type="dxa"/>
        </w:tblCellMar>
        <w:tblLook w:val="0000" w:firstRow="0" w:lastRow="0" w:firstColumn="0" w:lastColumn="0" w:noHBand="0" w:noVBand="0"/>
      </w:tblPr>
      <w:tblGrid>
        <w:gridCol w:w="2927"/>
        <w:gridCol w:w="840"/>
        <w:gridCol w:w="840"/>
        <w:gridCol w:w="840"/>
      </w:tblGrid>
      <w:tr w:rsidR="00000000">
        <w:tblPrEx>
          <w:tblCellMar>
            <w:top w:w="0" w:type="dxa"/>
            <w:left w:w="0" w:type="dxa"/>
            <w:bottom w:w="0" w:type="dxa"/>
            <w:right w:w="0" w:type="dxa"/>
          </w:tblCellMar>
        </w:tblPrEx>
        <w:trPr>
          <w:trHeight w:val="416"/>
        </w:trPr>
        <w:tc>
          <w:tcPr>
            <w:tcW w:w="292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Consolidated Balance Sheets</w:t>
            </w:r>
          </w:p>
          <w:p w:rsidR="00000000" w:rsidRDefault="00901DE2">
            <w:pPr>
              <w:rPr>
                <w:color w:val="FFFFFF"/>
                <w:sz w:val="15"/>
                <w:szCs w:val="15"/>
              </w:rPr>
            </w:pPr>
            <w:r>
              <w:rPr>
                <w:color w:val="FFFFFF"/>
                <w:sz w:val="15"/>
                <w:szCs w:val="15"/>
              </w:rPr>
              <w:t xml:space="preserve"> (Parenthetical) (USD $) </w:t>
            </w:r>
          </w:p>
        </w:tc>
        <w:tc>
          <w:tcPr>
            <w:tcW w:w="8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01/28/2012 </w:t>
            </w:r>
          </w:p>
        </w:tc>
        <w:tc>
          <w:tcPr>
            <w:tcW w:w="8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04/30/2011 </w:t>
            </w:r>
          </w:p>
        </w:tc>
        <w:tc>
          <w:tcPr>
            <w:tcW w:w="8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01/29/2011 </w:t>
            </w:r>
          </w:p>
        </w:tc>
      </w:tr>
      <w:tr w:rsidR="00000000">
        <w:tblPrEx>
          <w:tblCellMar>
            <w:top w:w="0" w:type="dxa"/>
            <w:left w:w="0" w:type="dxa"/>
            <w:bottom w:w="0" w:type="dxa"/>
            <w:right w:w="0" w:type="dxa"/>
          </w:tblCellMar>
        </w:tblPrEx>
        <w:trPr>
          <w:trHeight w:val="243"/>
        </w:trPr>
        <w:tc>
          <w:tcPr>
            <w:tcW w:w="292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Redeemable Preferred Shares, par value</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$ 0.001</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$ 0.001</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$ 0.001</w:t>
            </w:r>
          </w:p>
        </w:tc>
      </w:tr>
      <w:tr w:rsidR="00000000">
        <w:tblPrEx>
          <w:tblCellMar>
            <w:top w:w="0" w:type="dxa"/>
            <w:left w:w="0" w:type="dxa"/>
            <w:bottom w:w="0" w:type="dxa"/>
            <w:right w:w="0" w:type="dxa"/>
          </w:tblCellMar>
        </w:tblPrEx>
        <w:trPr>
          <w:trHeight w:val="441"/>
        </w:trPr>
        <w:tc>
          <w:tcPr>
            <w:tcW w:w="2927"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Redeemable Preferred Shares, shares authorized</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5,000</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5,000</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5,000</w:t>
            </w:r>
          </w:p>
        </w:tc>
      </w:tr>
      <w:tr w:rsidR="00000000">
        <w:tblPrEx>
          <w:tblCellMar>
            <w:top w:w="0" w:type="dxa"/>
            <w:left w:w="0" w:type="dxa"/>
            <w:bottom w:w="0" w:type="dxa"/>
            <w:right w:w="0" w:type="dxa"/>
          </w:tblCellMar>
        </w:tblPrEx>
        <w:trPr>
          <w:trHeight w:val="441"/>
        </w:trPr>
        <w:tc>
          <w:tcPr>
            <w:tcW w:w="292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Redeemable Preferred Shares, shares issued</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204</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0</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0</w:t>
            </w:r>
          </w:p>
        </w:tc>
      </w:tr>
      <w:tr w:rsidR="00000000">
        <w:tblPrEx>
          <w:tblCellMar>
            <w:top w:w="0" w:type="dxa"/>
            <w:left w:w="0" w:type="dxa"/>
            <w:bottom w:w="0" w:type="dxa"/>
            <w:right w:w="0" w:type="dxa"/>
          </w:tblCellMar>
        </w:tblPrEx>
        <w:trPr>
          <w:trHeight w:val="243"/>
        </w:trPr>
        <w:tc>
          <w:tcPr>
            <w:tcW w:w="2927"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Common stock, par value</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$ 0.001</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$ 0.001</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$ 0.001</w:t>
            </w:r>
          </w:p>
        </w:tc>
      </w:tr>
      <w:tr w:rsidR="00000000">
        <w:tblPrEx>
          <w:tblCellMar>
            <w:top w:w="0" w:type="dxa"/>
            <w:left w:w="0" w:type="dxa"/>
            <w:bottom w:w="0" w:type="dxa"/>
            <w:right w:w="0" w:type="dxa"/>
          </w:tblCellMar>
        </w:tblPrEx>
        <w:trPr>
          <w:trHeight w:val="243"/>
        </w:trPr>
        <w:tc>
          <w:tcPr>
            <w:tcW w:w="292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Common stock, shares authorized</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300,000</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300,000</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300,000</w:t>
            </w:r>
          </w:p>
        </w:tc>
      </w:tr>
      <w:tr w:rsidR="00000000">
        <w:tblPrEx>
          <w:tblCellMar>
            <w:top w:w="0" w:type="dxa"/>
            <w:left w:w="0" w:type="dxa"/>
            <w:bottom w:w="0" w:type="dxa"/>
            <w:right w:w="0" w:type="dxa"/>
          </w:tblCellMar>
        </w:tblPrEx>
        <w:trPr>
          <w:trHeight w:val="243"/>
        </w:trPr>
        <w:tc>
          <w:tcPr>
            <w:tcW w:w="2927"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Common stock, shares issued</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90,928</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90,465</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90,274</w:t>
            </w:r>
          </w:p>
        </w:tc>
      </w:tr>
      <w:tr w:rsidR="00000000">
        <w:tblPrEx>
          <w:tblCellMar>
            <w:top w:w="0" w:type="dxa"/>
            <w:left w:w="0" w:type="dxa"/>
            <w:bottom w:w="0" w:type="dxa"/>
            <w:right w:w="0" w:type="dxa"/>
          </w:tblCellMar>
        </w:tblPrEx>
        <w:trPr>
          <w:trHeight w:val="243"/>
        </w:trPr>
        <w:tc>
          <w:tcPr>
            <w:tcW w:w="292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Treasury stock, shares</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33,537</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33,410</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33,363</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Consolidated Statement Of Changes In Shareholders' Equity</w:t>
      </w:r>
      <w:bookmarkStart w:id="47" w:name="gmnh6b387d9dc65cf843ae5a95b58077ccf6"/>
      <w:bookmarkEnd w:id="47"/>
    </w:p>
    <w:tbl>
      <w:tblPr>
        <w:tblW w:w="0" w:type="auto"/>
        <w:tblLayout w:type="fixed"/>
        <w:tblCellMar>
          <w:left w:w="0" w:type="dxa"/>
          <w:right w:w="0" w:type="dxa"/>
        </w:tblCellMar>
        <w:tblLook w:val="0000" w:firstRow="0" w:lastRow="0" w:firstColumn="0" w:lastColumn="0" w:noHBand="0" w:noVBand="0"/>
      </w:tblPr>
      <w:tblGrid>
        <w:gridCol w:w="2565"/>
        <w:gridCol w:w="2319"/>
        <w:gridCol w:w="1627"/>
        <w:gridCol w:w="1158"/>
        <w:gridCol w:w="1266"/>
        <w:gridCol w:w="1142"/>
        <w:gridCol w:w="396"/>
        <w:gridCol w:w="203"/>
      </w:tblGrid>
      <w:tr w:rsidR="00000000">
        <w:tblPrEx>
          <w:tblCellMar>
            <w:top w:w="0" w:type="dxa"/>
            <w:left w:w="0" w:type="dxa"/>
            <w:bottom w:w="0" w:type="dxa"/>
            <w:right w:w="0" w:type="dxa"/>
          </w:tblCellMar>
        </w:tblPrEx>
        <w:trPr>
          <w:gridAfter w:val="1"/>
          <w:wAfter w:w="203" w:type="dxa"/>
          <w:trHeight w:val="286"/>
        </w:trPr>
        <w:tc>
          <w:tcPr>
            <w:tcW w:w="2565" w:type="dxa"/>
            <w:tcBorders>
              <w:top w:val="nil"/>
              <w:left w:val="nil"/>
              <w:bottom w:val="nil"/>
              <w:right w:val="nil"/>
            </w:tcBorders>
            <w:shd w:val="clear" w:color="064B7A" w:fill="064B7A"/>
            <w:vAlign w:val="center"/>
          </w:tcPr>
          <w:p w:rsidR="00000000" w:rsidRDefault="00901DE2">
            <w:pPr>
              <w:rPr>
                <w:color w:val="FFFFFF"/>
                <w:sz w:val="9"/>
                <w:szCs w:val="9"/>
              </w:rPr>
            </w:pPr>
            <w:r>
              <w:rPr>
                <w:color w:val="FFFFFF"/>
                <w:sz w:val="9"/>
                <w:szCs w:val="9"/>
              </w:rPr>
              <w:t>Consolidated Statement Of Changes In Shareholders' Equity</w:t>
            </w:r>
          </w:p>
          <w:p w:rsidR="00000000" w:rsidRDefault="00901DE2">
            <w:pPr>
              <w:rPr>
                <w:color w:val="FFFFFF"/>
                <w:sz w:val="9"/>
                <w:szCs w:val="9"/>
              </w:rPr>
            </w:pPr>
            <w:r>
              <w:rPr>
                <w:color w:val="FFFFFF"/>
                <w:sz w:val="9"/>
                <w:szCs w:val="9"/>
              </w:rPr>
              <w:t xml:space="preserve"> (USD $) (in Thousands) </w:t>
            </w:r>
          </w:p>
        </w:tc>
        <w:tc>
          <w:tcPr>
            <w:tcW w:w="2319" w:type="dxa"/>
            <w:tcBorders>
              <w:top w:val="nil"/>
              <w:left w:val="nil"/>
              <w:bottom w:val="nil"/>
              <w:right w:val="nil"/>
            </w:tcBorders>
            <w:shd w:val="clear" w:color="064B7A" w:fill="064B7A"/>
            <w:vAlign w:val="center"/>
          </w:tcPr>
          <w:p w:rsidR="00000000" w:rsidRDefault="00901DE2">
            <w:pPr>
              <w:rPr>
                <w:color w:val="FFFFFF"/>
                <w:sz w:val="9"/>
                <w:szCs w:val="9"/>
              </w:rPr>
            </w:pPr>
            <w:r>
              <w:rPr>
                <w:color w:val="FFFFFF"/>
                <w:sz w:val="9"/>
                <w:szCs w:val="9"/>
              </w:rPr>
              <w:t>Accumulated Other Comprehensive Income [Me</w:t>
            </w:r>
            <w:r>
              <w:rPr>
                <w:color w:val="FFFFFF"/>
                <w:sz w:val="9"/>
                <w:szCs w:val="9"/>
              </w:rPr>
              <w:t>mber] </w:t>
            </w:r>
          </w:p>
        </w:tc>
        <w:tc>
          <w:tcPr>
            <w:tcW w:w="1627" w:type="dxa"/>
            <w:tcBorders>
              <w:top w:val="nil"/>
              <w:left w:val="nil"/>
              <w:bottom w:val="nil"/>
              <w:right w:val="nil"/>
            </w:tcBorders>
            <w:shd w:val="clear" w:color="064B7A" w:fill="064B7A"/>
            <w:vAlign w:val="center"/>
          </w:tcPr>
          <w:p w:rsidR="00000000" w:rsidRDefault="00901DE2">
            <w:pPr>
              <w:rPr>
                <w:color w:val="FFFFFF"/>
                <w:sz w:val="9"/>
                <w:szCs w:val="9"/>
              </w:rPr>
            </w:pPr>
            <w:r>
              <w:rPr>
                <w:color w:val="FFFFFF"/>
                <w:sz w:val="9"/>
                <w:szCs w:val="9"/>
              </w:rPr>
              <w:t>Additional Paid In Capital [Member] </w:t>
            </w:r>
          </w:p>
        </w:tc>
        <w:tc>
          <w:tcPr>
            <w:tcW w:w="1158" w:type="dxa"/>
            <w:tcBorders>
              <w:top w:val="nil"/>
              <w:left w:val="nil"/>
              <w:bottom w:val="nil"/>
              <w:right w:val="nil"/>
            </w:tcBorders>
            <w:shd w:val="clear" w:color="064B7A" w:fill="064B7A"/>
            <w:vAlign w:val="center"/>
          </w:tcPr>
          <w:p w:rsidR="00000000" w:rsidRDefault="00901DE2">
            <w:pPr>
              <w:rPr>
                <w:color w:val="FFFFFF"/>
                <w:sz w:val="9"/>
                <w:szCs w:val="9"/>
              </w:rPr>
            </w:pPr>
            <w:r>
              <w:rPr>
                <w:color w:val="FFFFFF"/>
                <w:sz w:val="9"/>
                <w:szCs w:val="9"/>
              </w:rPr>
              <w:t>Common Stock [Member] </w:t>
            </w:r>
          </w:p>
        </w:tc>
        <w:tc>
          <w:tcPr>
            <w:tcW w:w="1266" w:type="dxa"/>
            <w:tcBorders>
              <w:top w:val="nil"/>
              <w:left w:val="nil"/>
              <w:bottom w:val="nil"/>
              <w:right w:val="nil"/>
            </w:tcBorders>
            <w:shd w:val="clear" w:color="064B7A" w:fill="064B7A"/>
            <w:vAlign w:val="center"/>
          </w:tcPr>
          <w:p w:rsidR="00000000" w:rsidRDefault="00901DE2">
            <w:pPr>
              <w:rPr>
                <w:color w:val="FFFFFF"/>
                <w:sz w:val="9"/>
                <w:szCs w:val="9"/>
              </w:rPr>
            </w:pPr>
            <w:r>
              <w:rPr>
                <w:color w:val="FFFFFF"/>
                <w:sz w:val="9"/>
                <w:szCs w:val="9"/>
              </w:rPr>
              <w:t>Retained Earnings [Member] </w:t>
            </w:r>
          </w:p>
        </w:tc>
        <w:tc>
          <w:tcPr>
            <w:tcW w:w="1142" w:type="dxa"/>
            <w:tcBorders>
              <w:top w:val="nil"/>
              <w:left w:val="nil"/>
              <w:bottom w:val="nil"/>
              <w:right w:val="nil"/>
            </w:tcBorders>
            <w:shd w:val="clear" w:color="064B7A" w:fill="064B7A"/>
            <w:vAlign w:val="center"/>
          </w:tcPr>
          <w:p w:rsidR="00000000" w:rsidRDefault="00901DE2">
            <w:pPr>
              <w:rPr>
                <w:color w:val="FFFFFF"/>
                <w:sz w:val="9"/>
                <w:szCs w:val="9"/>
              </w:rPr>
            </w:pPr>
            <w:r>
              <w:rPr>
                <w:color w:val="FFFFFF"/>
                <w:sz w:val="9"/>
                <w:szCs w:val="9"/>
              </w:rPr>
              <w:t>Treasury Stock [Member] </w:t>
            </w:r>
          </w:p>
        </w:tc>
        <w:tc>
          <w:tcPr>
            <w:tcW w:w="396" w:type="dxa"/>
            <w:tcBorders>
              <w:top w:val="nil"/>
              <w:left w:val="nil"/>
              <w:bottom w:val="nil"/>
              <w:right w:val="nil"/>
            </w:tcBorders>
            <w:shd w:val="clear" w:color="064B7A" w:fill="064B7A"/>
            <w:vAlign w:val="center"/>
          </w:tcPr>
          <w:p w:rsidR="00000000" w:rsidRDefault="00901DE2">
            <w:pPr>
              <w:rPr>
                <w:color w:val="FFFFFF"/>
                <w:sz w:val="9"/>
                <w:szCs w:val="9"/>
              </w:rPr>
            </w:pPr>
            <w:r>
              <w:rPr>
                <w:color w:val="FFFFFF"/>
                <w:sz w:val="9"/>
                <w:szCs w:val="9"/>
              </w:rPr>
              <w:t>Total </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Balance at 2011-04-30</w:t>
            </w:r>
          </w:p>
        </w:tc>
        <w:tc>
          <w:tcPr>
            <w:tcW w:w="2319"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(11,630)</w:t>
            </w:r>
          </w:p>
        </w:tc>
        <w:tc>
          <w:tcPr>
            <w:tcW w:w="1627"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1,323,263</w:t>
            </w:r>
          </w:p>
        </w:tc>
        <w:tc>
          <w:tcPr>
            <w:tcW w:w="1158"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90</w:t>
            </w:r>
          </w:p>
        </w:tc>
        <w:tc>
          <w:tcPr>
            <w:tcW w:w="126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562,379</w:t>
            </w:r>
          </w:p>
        </w:tc>
        <w:tc>
          <w:tcPr>
            <w:tcW w:w="1142"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(1,054,192)</w:t>
            </w:r>
          </w:p>
        </w:tc>
        <w:tc>
          <w:tcPr>
            <w:tcW w:w="39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819,910</w:t>
            </w:r>
          </w:p>
        </w:tc>
      </w:tr>
      <w:tr w:rsidR="00000000">
        <w:tblPrEx>
          <w:tblCellMar>
            <w:top w:w="0" w:type="dxa"/>
            <w:left w:w="0" w:type="dxa"/>
            <w:bottom w:w="0" w:type="dxa"/>
            <w:right w:w="0" w:type="dxa"/>
          </w:tblCellMar>
        </w:tblPrEx>
        <w:trPr>
          <w:trHeight w:val="205"/>
        </w:trPr>
        <w:tc>
          <w:tcPr>
            <w:tcW w:w="2565" w:type="dxa"/>
            <w:tcBorders>
              <w:top w:val="nil"/>
              <w:left w:val="nil"/>
              <w:bottom w:val="nil"/>
              <w:right w:val="nil"/>
            </w:tcBorders>
            <w:shd w:val="clear" w:color="FAF5EA" w:fill="FAF5EA"/>
          </w:tcPr>
          <w:p w:rsidR="00000000" w:rsidRDefault="00901DE2">
            <w:pPr>
              <w:rPr>
                <w:b/>
                <w:bCs/>
                <w:color w:val="000000"/>
                <w:sz w:val="10"/>
                <w:szCs w:val="10"/>
              </w:rPr>
            </w:pPr>
            <w:r>
              <w:rPr>
                <w:b/>
                <w:bCs/>
                <w:color w:val="000000"/>
                <w:sz w:val="10"/>
                <w:szCs w:val="10"/>
              </w:rPr>
              <w:t>Comprehensive loss:</w:t>
            </w:r>
          </w:p>
        </w:tc>
        <w:tc>
          <w:tcPr>
            <w:tcW w:w="8111" w:type="dxa"/>
            <w:gridSpan w:val="7"/>
            <w:tcBorders>
              <w:top w:val="nil"/>
              <w:left w:val="nil"/>
              <w:bottom w:val="nil"/>
              <w:right w:val="nil"/>
            </w:tcBorders>
            <w:shd w:val="clear" w:color="FAF5EA" w:fill="FAF5EA"/>
            <w:vAlign w:val="center"/>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Net loss</w:t>
            </w:r>
          </w:p>
        </w:tc>
        <w:tc>
          <w:tcPr>
            <w:tcW w:w="2319"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627"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158"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26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(11,138)</w:t>
            </w:r>
          </w:p>
        </w:tc>
        <w:tc>
          <w:tcPr>
            <w:tcW w:w="1142"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39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(11,138)</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Total comprehensive loss</w:t>
            </w:r>
          </w:p>
        </w:tc>
        <w:tc>
          <w:tcPr>
            <w:tcW w:w="2319" w:type="dxa"/>
            <w:tcBorders>
              <w:top w:val="nil"/>
              <w:left w:val="nil"/>
              <w:bottom w:val="nil"/>
              <w:right w:val="nil"/>
            </w:tcBorders>
            <w:shd w:val="clear" w:color="FAF5EA" w:fill="FAF5EA"/>
          </w:tcPr>
          <w:p w:rsidR="00000000" w:rsidRDefault="00901DE2">
            <w:pPr>
              <w:rPr>
                <w:sz w:val="16"/>
                <w:szCs w:val="16"/>
              </w:rPr>
            </w:pPr>
            <w:r>
              <w:rPr>
                <w:sz w:val="16"/>
                <w:szCs w:val="16"/>
              </w:rPr>
              <w:t> </w:t>
            </w:r>
          </w:p>
        </w:tc>
        <w:tc>
          <w:tcPr>
            <w:tcW w:w="1627" w:type="dxa"/>
            <w:tcBorders>
              <w:top w:val="nil"/>
              <w:left w:val="nil"/>
              <w:bottom w:val="nil"/>
              <w:right w:val="nil"/>
            </w:tcBorders>
            <w:shd w:val="clear" w:color="FAF5EA" w:fill="FAF5EA"/>
          </w:tcPr>
          <w:p w:rsidR="00000000" w:rsidRDefault="00901DE2">
            <w:pPr>
              <w:rPr>
                <w:sz w:val="16"/>
                <w:szCs w:val="16"/>
              </w:rPr>
            </w:pPr>
            <w:r>
              <w:rPr>
                <w:sz w:val="16"/>
                <w:szCs w:val="16"/>
              </w:rPr>
              <w:t> </w:t>
            </w:r>
          </w:p>
        </w:tc>
        <w:tc>
          <w:tcPr>
            <w:tcW w:w="1158" w:type="dxa"/>
            <w:tcBorders>
              <w:top w:val="nil"/>
              <w:left w:val="nil"/>
              <w:bottom w:val="nil"/>
              <w:right w:val="nil"/>
            </w:tcBorders>
            <w:shd w:val="clear" w:color="FAF5EA" w:fill="FAF5EA"/>
          </w:tcPr>
          <w:p w:rsidR="00000000" w:rsidRDefault="00901DE2">
            <w:pPr>
              <w:rPr>
                <w:sz w:val="16"/>
                <w:szCs w:val="16"/>
              </w:rPr>
            </w:pPr>
            <w:r>
              <w:rPr>
                <w:sz w:val="16"/>
                <w:szCs w:val="16"/>
              </w:rPr>
              <w:t> </w:t>
            </w:r>
          </w:p>
        </w:tc>
        <w:tc>
          <w:tcPr>
            <w:tcW w:w="1266" w:type="dxa"/>
            <w:tcBorders>
              <w:top w:val="nil"/>
              <w:left w:val="nil"/>
              <w:bottom w:val="nil"/>
              <w:right w:val="nil"/>
            </w:tcBorders>
            <w:shd w:val="clear" w:color="FAF5EA" w:fill="FAF5EA"/>
          </w:tcPr>
          <w:p w:rsidR="00000000" w:rsidRDefault="00901DE2">
            <w:pPr>
              <w:rPr>
                <w:sz w:val="16"/>
                <w:szCs w:val="16"/>
              </w:rPr>
            </w:pPr>
            <w:r>
              <w:rPr>
                <w:sz w:val="16"/>
                <w:szCs w:val="16"/>
              </w:rPr>
              <w:t> </w:t>
            </w:r>
          </w:p>
        </w:tc>
        <w:tc>
          <w:tcPr>
            <w:tcW w:w="1142" w:type="dxa"/>
            <w:tcBorders>
              <w:top w:val="nil"/>
              <w:left w:val="nil"/>
              <w:bottom w:val="nil"/>
              <w:right w:val="nil"/>
            </w:tcBorders>
            <w:shd w:val="clear" w:color="FAF5EA" w:fill="FAF5EA"/>
          </w:tcPr>
          <w:p w:rsidR="00000000" w:rsidRDefault="00901DE2">
            <w:pPr>
              <w:rPr>
                <w:sz w:val="16"/>
                <w:szCs w:val="16"/>
              </w:rPr>
            </w:pPr>
            <w:r>
              <w:rPr>
                <w:sz w:val="16"/>
                <w:szCs w:val="16"/>
              </w:rPr>
              <w:t> </w:t>
            </w:r>
          </w:p>
        </w:tc>
        <w:tc>
          <w:tcPr>
            <w:tcW w:w="396" w:type="dxa"/>
            <w:tcBorders>
              <w:top w:val="nil"/>
              <w:left w:val="nil"/>
              <w:bottom w:val="nil"/>
              <w:right w:val="nil"/>
            </w:tcBorders>
            <w:shd w:val="clear" w:color="FAF5EA" w:fill="FAF5EA"/>
          </w:tcPr>
          <w:p w:rsidR="00000000" w:rsidRDefault="00901DE2">
            <w:pPr>
              <w:jc w:val="right"/>
              <w:rPr>
                <w:color w:val="000000"/>
                <w:sz w:val="10"/>
                <w:szCs w:val="10"/>
                <w:u w:val="single"/>
              </w:rPr>
            </w:pPr>
            <w:r>
              <w:rPr>
                <w:color w:val="000000"/>
                <w:sz w:val="10"/>
                <w:szCs w:val="10"/>
                <w:u w:val="single"/>
              </w:rPr>
              <w:t>(11,138)</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Exercise of 89 common stock options</w:t>
            </w:r>
          </w:p>
        </w:tc>
        <w:tc>
          <w:tcPr>
            <w:tcW w:w="2319"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627"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1,055</w:t>
            </w:r>
          </w:p>
        </w:tc>
        <w:tc>
          <w:tcPr>
            <w:tcW w:w="1158"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w:t>
            </w:r>
          </w:p>
        </w:tc>
        <w:tc>
          <w:tcPr>
            <w:tcW w:w="1266"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142"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39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1,056</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Stock options and restricted stock tax benefits</w:t>
            </w:r>
          </w:p>
        </w:tc>
        <w:tc>
          <w:tcPr>
            <w:tcW w:w="2319"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627" w:type="dxa"/>
            <w:tcBorders>
              <w:top w:val="nil"/>
              <w:left w:val="nil"/>
              <w:bottom w:val="nil"/>
              <w:right w:val="nil"/>
            </w:tcBorders>
            <w:shd w:val="clear" w:color="FAF5EA" w:fill="FAF5EA"/>
          </w:tcPr>
          <w:p w:rsidR="00000000" w:rsidRDefault="00901DE2">
            <w:pPr>
              <w:jc w:val="right"/>
              <w:rPr>
                <w:color w:val="000000"/>
                <w:sz w:val="10"/>
                <w:szCs w:val="10"/>
              </w:rPr>
            </w:pPr>
            <w:r>
              <w:rPr>
                <w:color w:val="000000"/>
                <w:sz w:val="10"/>
                <w:szCs w:val="10"/>
              </w:rPr>
              <w:t>(1,376)</w:t>
            </w:r>
          </w:p>
        </w:tc>
        <w:tc>
          <w:tcPr>
            <w:tcW w:w="1158"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266"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142"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396" w:type="dxa"/>
            <w:tcBorders>
              <w:top w:val="nil"/>
              <w:left w:val="nil"/>
              <w:bottom w:val="nil"/>
              <w:right w:val="nil"/>
            </w:tcBorders>
            <w:shd w:val="clear" w:color="FAF5EA" w:fill="FAF5EA"/>
          </w:tcPr>
          <w:p w:rsidR="00000000" w:rsidRDefault="00901DE2">
            <w:pPr>
              <w:jc w:val="right"/>
              <w:rPr>
                <w:color w:val="000000"/>
                <w:sz w:val="10"/>
                <w:szCs w:val="10"/>
              </w:rPr>
            </w:pPr>
            <w:r>
              <w:rPr>
                <w:color w:val="000000"/>
                <w:sz w:val="10"/>
                <w:szCs w:val="10"/>
              </w:rPr>
              <w:t>(1,376)</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Stock-based compensation expense</w:t>
            </w:r>
          </w:p>
        </w:tc>
        <w:tc>
          <w:tcPr>
            <w:tcW w:w="2319"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627"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14,835</w:t>
            </w:r>
          </w:p>
        </w:tc>
        <w:tc>
          <w:tcPr>
            <w:tcW w:w="1158"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266"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142"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39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14,835</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Accretive dividend on preferred stock</w:t>
            </w:r>
          </w:p>
        </w:tc>
        <w:tc>
          <w:tcPr>
            <w:tcW w:w="2319"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627"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158"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266" w:type="dxa"/>
            <w:tcBorders>
              <w:top w:val="nil"/>
              <w:left w:val="nil"/>
              <w:bottom w:val="nil"/>
              <w:right w:val="nil"/>
            </w:tcBorders>
            <w:shd w:val="clear" w:color="FAF5EA" w:fill="FAF5EA"/>
          </w:tcPr>
          <w:p w:rsidR="00000000" w:rsidRDefault="00901DE2">
            <w:pPr>
              <w:jc w:val="right"/>
              <w:rPr>
                <w:color w:val="000000"/>
                <w:sz w:val="10"/>
                <w:szCs w:val="10"/>
              </w:rPr>
            </w:pPr>
            <w:r>
              <w:rPr>
                <w:color w:val="000000"/>
                <w:sz w:val="10"/>
                <w:szCs w:val="10"/>
              </w:rPr>
              <w:t>(578)</w:t>
            </w:r>
          </w:p>
        </w:tc>
        <w:tc>
          <w:tcPr>
            <w:tcW w:w="1142"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396" w:type="dxa"/>
            <w:tcBorders>
              <w:top w:val="nil"/>
              <w:left w:val="nil"/>
              <w:bottom w:val="nil"/>
              <w:right w:val="nil"/>
            </w:tcBorders>
            <w:shd w:val="clear" w:color="FAF5EA" w:fill="FAF5EA"/>
          </w:tcPr>
          <w:p w:rsidR="00000000" w:rsidRDefault="00901DE2">
            <w:pPr>
              <w:jc w:val="right"/>
              <w:rPr>
                <w:color w:val="000000"/>
                <w:sz w:val="10"/>
                <w:szCs w:val="10"/>
              </w:rPr>
            </w:pPr>
            <w:r>
              <w:rPr>
                <w:color w:val="000000"/>
                <w:sz w:val="10"/>
                <w:szCs w:val="10"/>
              </w:rPr>
              <w:t>(578)</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Accrued/paid cash dividends for preferred stockholders</w:t>
            </w:r>
          </w:p>
        </w:tc>
        <w:tc>
          <w:tcPr>
            <w:tcW w:w="2319"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627"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158"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126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(7,081)</w:t>
            </w:r>
          </w:p>
        </w:tc>
        <w:tc>
          <w:tcPr>
            <w:tcW w:w="1142"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 </w:t>
            </w:r>
          </w:p>
        </w:tc>
        <w:tc>
          <w:tcPr>
            <w:tcW w:w="39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(7,081)</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Treasury stock acquired, 127 shares</w:t>
            </w:r>
          </w:p>
        </w:tc>
        <w:tc>
          <w:tcPr>
            <w:tcW w:w="2319"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627"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158"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266" w:type="dxa"/>
            <w:tcBorders>
              <w:top w:val="nil"/>
              <w:left w:val="nil"/>
              <w:bottom w:val="nil"/>
              <w:right w:val="nil"/>
            </w:tcBorders>
            <w:shd w:val="clear" w:color="FAF5EA" w:fill="FAF5EA"/>
          </w:tcPr>
          <w:p w:rsidR="00000000" w:rsidRDefault="00901DE2">
            <w:pPr>
              <w:rPr>
                <w:color w:val="000000"/>
                <w:sz w:val="10"/>
                <w:szCs w:val="10"/>
              </w:rPr>
            </w:pPr>
            <w:r>
              <w:rPr>
                <w:color w:val="000000"/>
                <w:sz w:val="10"/>
                <w:szCs w:val="10"/>
              </w:rPr>
              <w:t> </w:t>
            </w:r>
          </w:p>
        </w:tc>
        <w:tc>
          <w:tcPr>
            <w:tcW w:w="1142" w:type="dxa"/>
            <w:tcBorders>
              <w:top w:val="nil"/>
              <w:left w:val="nil"/>
              <w:bottom w:val="nil"/>
              <w:right w:val="nil"/>
            </w:tcBorders>
            <w:shd w:val="clear" w:color="FAF5EA" w:fill="FAF5EA"/>
          </w:tcPr>
          <w:p w:rsidR="00000000" w:rsidRDefault="00901DE2">
            <w:pPr>
              <w:jc w:val="right"/>
              <w:rPr>
                <w:color w:val="000000"/>
                <w:sz w:val="10"/>
                <w:szCs w:val="10"/>
              </w:rPr>
            </w:pPr>
            <w:r>
              <w:rPr>
                <w:color w:val="000000"/>
                <w:sz w:val="10"/>
                <w:szCs w:val="10"/>
              </w:rPr>
              <w:t>(1,650)</w:t>
            </w:r>
          </w:p>
        </w:tc>
        <w:tc>
          <w:tcPr>
            <w:tcW w:w="396" w:type="dxa"/>
            <w:tcBorders>
              <w:top w:val="nil"/>
              <w:left w:val="nil"/>
              <w:bottom w:val="nil"/>
              <w:right w:val="nil"/>
            </w:tcBorders>
            <w:shd w:val="clear" w:color="FAF5EA" w:fill="FAF5EA"/>
          </w:tcPr>
          <w:p w:rsidR="00000000" w:rsidRDefault="00901DE2">
            <w:pPr>
              <w:jc w:val="right"/>
              <w:rPr>
                <w:color w:val="000000"/>
                <w:sz w:val="10"/>
                <w:szCs w:val="10"/>
              </w:rPr>
            </w:pPr>
            <w:r>
              <w:rPr>
                <w:color w:val="000000"/>
                <w:sz w:val="10"/>
                <w:szCs w:val="10"/>
              </w:rPr>
              <w:t>(1,650)</w:t>
            </w:r>
          </w:p>
        </w:tc>
      </w:tr>
      <w:tr w:rsidR="00000000">
        <w:tblPrEx>
          <w:tblCellMar>
            <w:top w:w="0" w:type="dxa"/>
            <w:left w:w="0" w:type="dxa"/>
            <w:bottom w:w="0" w:type="dxa"/>
            <w:right w:w="0" w:type="dxa"/>
          </w:tblCellMar>
        </w:tblPrEx>
        <w:trPr>
          <w:gridAfter w:val="1"/>
          <w:wAfter w:w="203" w:type="dxa"/>
          <w:trHeight w:val="173"/>
        </w:trPr>
        <w:tc>
          <w:tcPr>
            <w:tcW w:w="2565" w:type="dxa"/>
            <w:tcBorders>
              <w:top w:val="nil"/>
              <w:left w:val="nil"/>
              <w:bottom w:val="nil"/>
              <w:right w:val="nil"/>
            </w:tcBorders>
            <w:shd w:val="clear" w:color="FFFFFF" w:fill="FFFFFF"/>
          </w:tcPr>
          <w:p w:rsidR="00000000" w:rsidRDefault="00901DE2">
            <w:pPr>
              <w:rPr>
                <w:color w:val="000000"/>
                <w:sz w:val="10"/>
                <w:szCs w:val="10"/>
              </w:rPr>
            </w:pPr>
            <w:r>
              <w:rPr>
                <w:color w:val="000000"/>
                <w:sz w:val="10"/>
                <w:szCs w:val="10"/>
              </w:rPr>
              <w:t>Balance at 2012-01-28</w:t>
            </w:r>
          </w:p>
        </w:tc>
        <w:tc>
          <w:tcPr>
            <w:tcW w:w="2319"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(11,630)</w:t>
            </w:r>
          </w:p>
        </w:tc>
        <w:tc>
          <w:tcPr>
            <w:tcW w:w="1627"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1,337,777</w:t>
            </w:r>
          </w:p>
        </w:tc>
        <w:tc>
          <w:tcPr>
            <w:tcW w:w="1158"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91</w:t>
            </w:r>
          </w:p>
        </w:tc>
        <w:tc>
          <w:tcPr>
            <w:tcW w:w="126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543,582</w:t>
            </w:r>
          </w:p>
        </w:tc>
        <w:tc>
          <w:tcPr>
            <w:tcW w:w="1142"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(1,055,842)</w:t>
            </w:r>
          </w:p>
        </w:tc>
        <w:tc>
          <w:tcPr>
            <w:tcW w:w="396" w:type="dxa"/>
            <w:tcBorders>
              <w:top w:val="nil"/>
              <w:left w:val="nil"/>
              <w:bottom w:val="nil"/>
              <w:right w:val="nil"/>
            </w:tcBorders>
            <w:shd w:val="clear" w:color="FFFFFF" w:fill="FFFFFF"/>
          </w:tcPr>
          <w:p w:rsidR="00000000" w:rsidRDefault="00901DE2">
            <w:pPr>
              <w:jc w:val="right"/>
              <w:rPr>
                <w:color w:val="000000"/>
                <w:sz w:val="10"/>
                <w:szCs w:val="10"/>
              </w:rPr>
            </w:pPr>
            <w:r>
              <w:rPr>
                <w:color w:val="000000"/>
                <w:sz w:val="10"/>
                <w:szCs w:val="10"/>
              </w:rPr>
              <w:t>813,978</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Consolidated Statement Of Changes In Shareholders' Equity (Parenthetical)</w:t>
      </w:r>
      <w:bookmarkStart w:id="48" w:name="gmnh5886497356bcf1a7c248f2c5b3a874d4"/>
      <w:bookmarkEnd w:id="48"/>
    </w:p>
    <w:tbl>
      <w:tblPr>
        <w:tblW w:w="0" w:type="auto"/>
        <w:tblLayout w:type="fixed"/>
        <w:tblCellMar>
          <w:left w:w="0" w:type="dxa"/>
          <w:right w:w="0" w:type="dxa"/>
        </w:tblCellMar>
        <w:tblLook w:val="0000" w:firstRow="0" w:lastRow="0" w:firstColumn="0" w:lastColumn="0" w:noHBand="0" w:noVBand="0"/>
      </w:tblPr>
      <w:tblGrid>
        <w:gridCol w:w="3760"/>
        <w:gridCol w:w="1072"/>
      </w:tblGrid>
      <w:tr w:rsidR="00000000">
        <w:tblPrEx>
          <w:tblCellMar>
            <w:top w:w="0" w:type="dxa"/>
            <w:left w:w="0" w:type="dxa"/>
            <w:bottom w:w="0" w:type="dxa"/>
            <w:right w:w="0" w:type="dxa"/>
          </w:tblCellMar>
        </w:tblPrEx>
        <w:trPr>
          <w:trHeight w:val="602"/>
        </w:trPr>
        <w:tc>
          <w:tcPr>
            <w:tcW w:w="376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Consolidated Statement Of Changes In Shareholders' Equity</w:t>
            </w:r>
          </w:p>
          <w:p w:rsidR="00000000" w:rsidRDefault="00901DE2">
            <w:pPr>
              <w:rPr>
                <w:color w:val="FFFFFF"/>
                <w:sz w:val="15"/>
                <w:szCs w:val="15"/>
              </w:rPr>
            </w:pPr>
            <w:r>
              <w:rPr>
                <w:color w:val="FFFFFF"/>
                <w:sz w:val="15"/>
                <w:szCs w:val="15"/>
              </w:rPr>
              <w:t xml:space="preserve"> (Parenthetical) (USD $) </w:t>
            </w:r>
          </w:p>
        </w:tc>
        <w:tc>
          <w:tcPr>
            <w:tcW w:w="107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43"/>
        </w:trPr>
        <w:tc>
          <w:tcPr>
            <w:tcW w:w="376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Stock options exercised, shares</w:t>
            </w:r>
          </w:p>
        </w:tc>
        <w:tc>
          <w:tcPr>
            <w:tcW w:w="1072"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89</w:t>
            </w:r>
          </w:p>
        </w:tc>
      </w:tr>
      <w:tr w:rsidR="00000000">
        <w:tblPrEx>
          <w:tblCellMar>
            <w:top w:w="0" w:type="dxa"/>
            <w:left w:w="0" w:type="dxa"/>
            <w:bottom w:w="0" w:type="dxa"/>
            <w:right w:w="0" w:type="dxa"/>
          </w:tblCellMar>
        </w:tblPrEx>
        <w:trPr>
          <w:trHeight w:val="243"/>
        </w:trPr>
        <w:tc>
          <w:tcPr>
            <w:tcW w:w="3760"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Treasury stock acquired, shares</w:t>
            </w:r>
          </w:p>
        </w:tc>
        <w:tc>
          <w:tcPr>
            <w:tcW w:w="1072"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127</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Consolidated Statements Of Cash Flows</w:t>
      </w:r>
      <w:bookmarkStart w:id="49" w:name="gmnh26a72761a5c27ac13372282b7aca11b6"/>
      <w:bookmarkEnd w:id="49"/>
    </w:p>
    <w:tbl>
      <w:tblPr>
        <w:tblW w:w="0" w:type="auto"/>
        <w:tblLayout w:type="fixed"/>
        <w:tblCellMar>
          <w:left w:w="0" w:type="dxa"/>
          <w:right w:w="0" w:type="dxa"/>
        </w:tblCellMar>
        <w:tblLook w:val="0000" w:firstRow="0" w:lastRow="0" w:firstColumn="0" w:lastColumn="0" w:noHBand="0" w:noVBand="0"/>
      </w:tblPr>
      <w:tblGrid>
        <w:gridCol w:w="5416"/>
        <w:gridCol w:w="1191"/>
        <w:gridCol w:w="1191"/>
        <w:gridCol w:w="41"/>
      </w:tblGrid>
      <w:tr w:rsidR="00000000">
        <w:tblPrEx>
          <w:tblCellMar>
            <w:top w:w="0" w:type="dxa"/>
            <w:left w:w="0" w:type="dxa"/>
            <w:bottom w:w="0" w:type="dxa"/>
            <w:right w:w="0" w:type="dxa"/>
          </w:tblCellMar>
        </w:tblPrEx>
        <w:trPr>
          <w:gridAfter w:val="1"/>
          <w:wAfter w:w="41" w:type="dxa"/>
          <w:trHeight w:val="416"/>
        </w:trPr>
        <w:tc>
          <w:tcPr>
            <w:tcW w:w="541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Consolidated Statements Of Cash Flows</w:t>
            </w:r>
          </w:p>
          <w:p w:rsidR="00000000" w:rsidRDefault="00901DE2">
            <w:pPr>
              <w:rPr>
                <w:color w:val="FFFFFF"/>
                <w:sz w:val="15"/>
                <w:szCs w:val="15"/>
              </w:rPr>
            </w:pPr>
            <w:r>
              <w:rPr>
                <w:color w:val="FFFFFF"/>
                <w:sz w:val="15"/>
                <w:szCs w:val="15"/>
              </w:rPr>
              <w:t xml:space="preserve"> (USD $) (in Thousands)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01/29/2011 </w:t>
            </w:r>
          </w:p>
        </w:tc>
      </w:tr>
      <w:tr w:rsidR="00000000">
        <w:tblPrEx>
          <w:tblCellMar>
            <w:top w:w="0" w:type="dxa"/>
            <w:left w:w="0" w:type="dxa"/>
            <w:bottom w:w="0" w:type="dxa"/>
            <w:right w:w="0" w:type="dxa"/>
          </w:tblCellMar>
        </w:tblPrEx>
        <w:trPr>
          <w:trHeight w:val="292"/>
        </w:trPr>
        <w:tc>
          <w:tcPr>
            <w:tcW w:w="5416"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Cash flows from operating activities:</w:t>
            </w:r>
          </w:p>
        </w:tc>
        <w:tc>
          <w:tcPr>
            <w:tcW w:w="2423" w:type="dxa"/>
            <w:gridSpan w:val="3"/>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Net loss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(11,138)</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(14,540)</w:t>
            </w:r>
          </w:p>
        </w:tc>
      </w:tr>
      <w:tr w:rsidR="00000000">
        <w:tblPrEx>
          <w:tblCellMar>
            <w:top w:w="0" w:type="dxa"/>
            <w:left w:w="0" w:type="dxa"/>
            <w:bottom w:w="0" w:type="dxa"/>
            <w:right w:w="0" w:type="dxa"/>
          </w:tblCellMar>
        </w:tblPrEx>
        <w:trPr>
          <w:trHeight w:val="441"/>
        </w:trPr>
        <w:tc>
          <w:tcPr>
            <w:tcW w:w="5416"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Adjustments to reconcile net loss to net cash flows from operating activities:</w:t>
            </w:r>
          </w:p>
        </w:tc>
        <w:tc>
          <w:tcPr>
            <w:tcW w:w="2423" w:type="dxa"/>
            <w:gridSpan w:val="3"/>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41" w:type="dxa"/>
          <w:trHeight w:val="441"/>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Depreciation and amortization (including amortization of deferred financing fees)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177,735</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177,818</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Stock-based compensation expense</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14,835</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15,660</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Property and equipment impairment charge</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11,586</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2,589</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Deferred taxes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(1,375)</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1,982</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(Gain) loss on disposal of property and equipment</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2,365</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(573)</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Decrease in other long-term liabilities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(40,356)</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(32,525)</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Changes in operating assets and liabilities, net</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(36,334)</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(20,694)</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Net cash flows from operating activities</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117,318</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129,717</w:t>
            </w:r>
          </w:p>
        </w:tc>
      </w:tr>
      <w:tr w:rsidR="00000000">
        <w:tblPrEx>
          <w:tblCellMar>
            <w:top w:w="0" w:type="dxa"/>
            <w:left w:w="0" w:type="dxa"/>
            <w:bottom w:w="0" w:type="dxa"/>
            <w:right w:w="0" w:type="dxa"/>
          </w:tblCellMar>
        </w:tblPrEx>
        <w:trPr>
          <w:trHeight w:val="292"/>
        </w:trPr>
        <w:tc>
          <w:tcPr>
            <w:tcW w:w="5416" w:type="dxa"/>
            <w:tcBorders>
              <w:top w:val="nil"/>
              <w:left w:val="nil"/>
              <w:bottom w:val="nil"/>
              <w:right w:val="nil"/>
            </w:tcBorders>
            <w:shd w:val="clear" w:color="FAF5EA" w:fill="FAF5EA"/>
          </w:tcPr>
          <w:p w:rsidR="00000000" w:rsidRDefault="00901DE2">
            <w:pPr>
              <w:rPr>
                <w:b/>
                <w:bCs/>
                <w:color w:val="000000"/>
                <w:sz w:val="16"/>
                <w:szCs w:val="16"/>
              </w:rPr>
            </w:pPr>
            <w:r>
              <w:rPr>
                <w:b/>
                <w:bCs/>
                <w:color w:val="000000"/>
                <w:sz w:val="16"/>
                <w:szCs w:val="16"/>
              </w:rPr>
              <w:t>Cash flows used in investing activities:</w:t>
            </w:r>
          </w:p>
        </w:tc>
        <w:tc>
          <w:tcPr>
            <w:tcW w:w="2423" w:type="dxa"/>
            <w:gridSpan w:val="3"/>
            <w:tcBorders>
              <w:top w:val="nil"/>
              <w:left w:val="nil"/>
              <w:bottom w:val="nil"/>
              <w:right w:val="nil"/>
            </w:tcBorders>
            <w:shd w:val="clear" w:color="FAF5EA" w:fill="FAF5EA"/>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Proceeds from sale of distribution center</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18,000</w:t>
            </w:r>
          </w:p>
        </w:tc>
        <w:tc>
          <w:tcPr>
            <w:tcW w:w="119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Purchases of property and equipment</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(123,471)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(82,072)</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Net (increase) decrease in other noncurrent assets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(5,712)</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5,889</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Purchase of Borders Group, Inc. intellectual property</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(14,528)</w:t>
            </w:r>
          </w:p>
        </w:tc>
        <w:tc>
          <w:tcPr>
            <w:tcW w:w="119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Fictionwise earn-out payments</w:t>
            </w:r>
          </w:p>
        </w:tc>
        <w:tc>
          <w:tcPr>
            <w:tcW w:w="119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(4,418)</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Purchase of non-controlling interest</w:t>
            </w:r>
          </w:p>
        </w:tc>
        <w:tc>
          <w:tcPr>
            <w:tcW w:w="119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(300)</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Net cash flows used in investing activities</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(125,711)</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(80,901)</w:t>
            </w:r>
          </w:p>
        </w:tc>
      </w:tr>
      <w:tr w:rsidR="00000000">
        <w:tblPrEx>
          <w:tblCellMar>
            <w:top w:w="0" w:type="dxa"/>
            <w:left w:w="0" w:type="dxa"/>
            <w:bottom w:w="0" w:type="dxa"/>
            <w:right w:w="0" w:type="dxa"/>
          </w:tblCellMar>
        </w:tblPrEx>
        <w:trPr>
          <w:trHeight w:val="292"/>
        </w:trPr>
        <w:tc>
          <w:tcPr>
            <w:tcW w:w="5416" w:type="dxa"/>
            <w:tcBorders>
              <w:top w:val="nil"/>
              <w:left w:val="nil"/>
              <w:bottom w:val="nil"/>
              <w:right w:val="nil"/>
            </w:tcBorders>
            <w:shd w:val="clear" w:color="FAF5EA" w:fill="FAF5EA"/>
          </w:tcPr>
          <w:p w:rsidR="00000000" w:rsidRDefault="00901DE2">
            <w:pPr>
              <w:rPr>
                <w:b/>
                <w:bCs/>
                <w:color w:val="000000"/>
                <w:sz w:val="16"/>
                <w:szCs w:val="16"/>
              </w:rPr>
            </w:pPr>
            <w:r>
              <w:rPr>
                <w:b/>
                <w:bCs/>
                <w:color w:val="000000"/>
                <w:sz w:val="16"/>
                <w:szCs w:val="16"/>
              </w:rPr>
              <w:t>Cash flows used in financing activities:</w:t>
            </w:r>
          </w:p>
        </w:tc>
        <w:tc>
          <w:tcPr>
            <w:tcW w:w="2423" w:type="dxa"/>
            <w:gridSpan w:val="3"/>
            <w:tcBorders>
              <w:top w:val="nil"/>
              <w:left w:val="nil"/>
              <w:bottom w:val="nil"/>
              <w:right w:val="nil"/>
            </w:tcBorders>
            <w:shd w:val="clear" w:color="FAF5EA" w:fill="FAF5EA"/>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Net proceeds from issuance of Series J preferred stock</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191,380</w:t>
            </w:r>
          </w:p>
        </w:tc>
        <w:tc>
          <w:tcPr>
            <w:tcW w:w="119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Net (decrease) increase in credit facility</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(211,500)</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44,000</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Cash dividend paid to shareholders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(3,118)</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(44,783)</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Proceeds from exercise of common stock options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1,056</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17,074</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Purchase of treasury stock</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(1,650)</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(1,326)</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Excess tax benefit from stock-based compensation</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193</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1,731</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Payment of short term note payable</w:t>
            </w:r>
          </w:p>
        </w:tc>
        <w:tc>
          <w:tcPr>
            <w:tcW w:w="119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(100,000)</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Net cash flows used in financing activities</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(23,639)</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(83,304)</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Net decrease in cash and cash equivalents</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(32,032)</w:t>
            </w:r>
          </w:p>
        </w:tc>
        <w:tc>
          <w:tcPr>
            <w:tcW w:w="1191" w:type="dxa"/>
            <w:tcBorders>
              <w:top w:val="nil"/>
              <w:left w:val="nil"/>
              <w:bottom w:val="nil"/>
              <w:right w:val="nil"/>
            </w:tcBorders>
            <w:shd w:val="clear" w:color="FFFFFF" w:fill="FFFFFF"/>
          </w:tcPr>
          <w:p w:rsidR="00000000" w:rsidRDefault="00901DE2">
            <w:pPr>
              <w:jc w:val="right"/>
              <w:rPr>
                <w:color w:val="000000"/>
                <w:sz w:val="16"/>
                <w:szCs w:val="16"/>
                <w:u w:val="single"/>
              </w:rPr>
            </w:pPr>
            <w:r>
              <w:rPr>
                <w:color w:val="000000"/>
                <w:sz w:val="16"/>
                <w:szCs w:val="16"/>
                <w:u w:val="single"/>
              </w:rPr>
              <w:t>(34,488)</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Cash and cash equivalents at beginning of period</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59,429</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60,965</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Cash and cash equivalents at end of period</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27,397</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26,477</w:t>
            </w:r>
          </w:p>
        </w:tc>
      </w:tr>
      <w:tr w:rsidR="00000000">
        <w:tblPrEx>
          <w:tblCellMar>
            <w:top w:w="0" w:type="dxa"/>
            <w:left w:w="0" w:type="dxa"/>
            <w:bottom w:w="0" w:type="dxa"/>
            <w:right w:w="0" w:type="dxa"/>
          </w:tblCellMar>
        </w:tblPrEx>
        <w:trPr>
          <w:trHeight w:val="292"/>
        </w:trPr>
        <w:tc>
          <w:tcPr>
            <w:tcW w:w="5416" w:type="dxa"/>
            <w:tcBorders>
              <w:top w:val="nil"/>
              <w:left w:val="nil"/>
              <w:bottom w:val="nil"/>
              <w:right w:val="nil"/>
            </w:tcBorders>
            <w:shd w:val="clear" w:color="FAF5EA" w:fill="FAF5EA"/>
          </w:tcPr>
          <w:p w:rsidR="00000000" w:rsidRDefault="00901DE2">
            <w:pPr>
              <w:rPr>
                <w:b/>
                <w:bCs/>
                <w:color w:val="000000"/>
                <w:sz w:val="16"/>
                <w:szCs w:val="16"/>
              </w:rPr>
            </w:pPr>
            <w:r>
              <w:rPr>
                <w:b/>
                <w:bCs/>
                <w:color w:val="000000"/>
                <w:sz w:val="16"/>
                <w:szCs w:val="16"/>
              </w:rPr>
              <w:t>Changes in operating assets and liabilities, net:</w:t>
            </w:r>
          </w:p>
        </w:tc>
        <w:tc>
          <w:tcPr>
            <w:tcW w:w="2423" w:type="dxa"/>
            <w:gridSpan w:val="3"/>
            <w:tcBorders>
              <w:top w:val="nil"/>
              <w:left w:val="nil"/>
              <w:bottom w:val="nil"/>
              <w:right w:val="nil"/>
            </w:tcBorders>
            <w:shd w:val="clear" w:color="FAF5EA" w:fill="FAF5EA"/>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Receivables, net</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(246,560)</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(249,970)</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Merchandise inventories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(439,536)</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(245,763)</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Prepaid expenses and other current assets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(7,599)</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(13,637)</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Accounts payable and accrued liabilities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657,361</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488,676</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Changes in operating assets and liabilities, net</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(36,334)</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(20,694)</w:t>
            </w:r>
          </w:p>
        </w:tc>
      </w:tr>
      <w:tr w:rsidR="00000000">
        <w:tblPrEx>
          <w:tblCellMar>
            <w:top w:w="0" w:type="dxa"/>
            <w:left w:w="0" w:type="dxa"/>
            <w:bottom w:w="0" w:type="dxa"/>
            <w:right w:w="0" w:type="dxa"/>
          </w:tblCellMar>
        </w:tblPrEx>
        <w:trPr>
          <w:trHeight w:val="292"/>
        </w:trPr>
        <w:tc>
          <w:tcPr>
            <w:tcW w:w="5416" w:type="dxa"/>
            <w:tcBorders>
              <w:top w:val="nil"/>
              <w:left w:val="nil"/>
              <w:bottom w:val="nil"/>
              <w:right w:val="nil"/>
            </w:tcBorders>
            <w:shd w:val="clear" w:color="FAF5EA" w:fill="FAF5EA"/>
          </w:tcPr>
          <w:p w:rsidR="00000000" w:rsidRDefault="00901DE2">
            <w:pPr>
              <w:rPr>
                <w:b/>
                <w:bCs/>
                <w:color w:val="000000"/>
                <w:sz w:val="16"/>
                <w:szCs w:val="16"/>
              </w:rPr>
            </w:pPr>
            <w:r>
              <w:rPr>
                <w:b/>
                <w:bCs/>
                <w:color w:val="000000"/>
                <w:sz w:val="16"/>
                <w:szCs w:val="16"/>
              </w:rPr>
              <w:t>Supplemental cash flow information:</w:t>
            </w:r>
          </w:p>
        </w:tc>
        <w:tc>
          <w:tcPr>
            <w:tcW w:w="2423" w:type="dxa"/>
            <w:gridSpan w:val="3"/>
            <w:tcBorders>
              <w:top w:val="nil"/>
              <w:left w:val="nil"/>
              <w:bottom w:val="nil"/>
              <w:right w:val="nil"/>
            </w:tcBorders>
            <w:shd w:val="clear" w:color="FAF5EA" w:fill="FAF5EA"/>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Interest paid</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17,722</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39,216</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Income taxes (net of refunds)</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2,179</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17,854</w:t>
            </w:r>
          </w:p>
        </w:tc>
      </w:tr>
      <w:tr w:rsidR="00000000">
        <w:tblPrEx>
          <w:tblCellMar>
            <w:top w:w="0" w:type="dxa"/>
            <w:left w:w="0" w:type="dxa"/>
            <w:bottom w:w="0" w:type="dxa"/>
            <w:right w:w="0" w:type="dxa"/>
          </w:tblCellMar>
        </w:tblPrEx>
        <w:trPr>
          <w:trHeight w:val="292"/>
        </w:trPr>
        <w:tc>
          <w:tcPr>
            <w:tcW w:w="5416"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Supplemental disclosure of subsidiaries acquired:</w:t>
            </w:r>
          </w:p>
        </w:tc>
        <w:tc>
          <w:tcPr>
            <w:tcW w:w="2423" w:type="dxa"/>
            <w:gridSpan w:val="3"/>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Assets acquired (net of cash acquired)</w:t>
            </w:r>
          </w:p>
        </w:tc>
        <w:tc>
          <w:tcPr>
            <w:tcW w:w="119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1,513</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Liabilities assumed (including Seller Notes)</w:t>
            </w:r>
          </w:p>
        </w:tc>
        <w:tc>
          <w:tcPr>
            <w:tcW w:w="119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1,213</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Cash paid</w:t>
            </w:r>
          </w:p>
        </w:tc>
        <w:tc>
          <w:tcPr>
            <w:tcW w:w="1191" w:type="dxa"/>
            <w:tcBorders>
              <w:top w:val="nil"/>
              <w:left w:val="nil"/>
              <w:bottom w:val="nil"/>
              <w:right w:val="nil"/>
            </w:tcBorders>
            <w:shd w:val="clear" w:color="FAF5EA" w:fill="FAF5EA"/>
          </w:tcPr>
          <w:p w:rsidR="00000000" w:rsidRDefault="00901DE2">
            <w:pPr>
              <w:rPr>
                <w:sz w:val="16"/>
                <w:szCs w:val="16"/>
              </w:rPr>
            </w:pPr>
            <w:r>
              <w:rPr>
                <w:sz w:val="16"/>
                <w:szCs w:val="16"/>
              </w:rPr>
              <w:t> </w:t>
            </w:r>
          </w:p>
        </w:tc>
        <w:tc>
          <w:tcPr>
            <w:tcW w:w="1191"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300</w:t>
            </w:r>
          </w:p>
        </w:tc>
      </w:tr>
      <w:tr w:rsidR="00000000">
        <w:tblPrEx>
          <w:tblCellMar>
            <w:top w:w="0" w:type="dxa"/>
            <w:left w:w="0" w:type="dxa"/>
            <w:bottom w:w="0" w:type="dxa"/>
            <w:right w:w="0" w:type="dxa"/>
          </w:tblCellMar>
        </w:tblPrEx>
        <w:trPr>
          <w:trHeight w:val="292"/>
        </w:trPr>
        <w:tc>
          <w:tcPr>
            <w:tcW w:w="5416" w:type="dxa"/>
            <w:tcBorders>
              <w:top w:val="nil"/>
              <w:left w:val="nil"/>
              <w:bottom w:val="nil"/>
              <w:right w:val="nil"/>
            </w:tcBorders>
            <w:shd w:val="clear" w:color="FFFFFF" w:fill="FFFFFF"/>
          </w:tcPr>
          <w:p w:rsidR="00000000" w:rsidRDefault="00901DE2">
            <w:pPr>
              <w:rPr>
                <w:b/>
                <w:bCs/>
                <w:color w:val="000000"/>
                <w:sz w:val="16"/>
                <w:szCs w:val="16"/>
              </w:rPr>
            </w:pPr>
            <w:r>
              <w:rPr>
                <w:b/>
                <w:bCs/>
                <w:color w:val="000000"/>
                <w:sz w:val="16"/>
                <w:szCs w:val="16"/>
              </w:rPr>
              <w:t>Non-cash financing activity:</w:t>
            </w:r>
          </w:p>
        </w:tc>
        <w:tc>
          <w:tcPr>
            <w:tcW w:w="2423" w:type="dxa"/>
            <w:gridSpan w:val="3"/>
            <w:tcBorders>
              <w:top w:val="nil"/>
              <w:left w:val="nil"/>
              <w:bottom w:val="nil"/>
              <w:right w:val="nil"/>
            </w:tcBorders>
            <w:shd w:val="clear" w:color="FFFFFF" w:fill="FFFFFF"/>
            <w:vAlign w:val="center"/>
          </w:tcPr>
          <w:p w:rsidR="00000000" w:rsidRDefault="00901DE2">
            <w:pPr>
              <w:rPr>
                <w:color w:val="000000"/>
              </w:rPr>
            </w:pPr>
            <w:r>
              <w:rPr>
                <w:color w:val="000000"/>
              </w:rPr>
              <w:t> </w:t>
            </w:r>
          </w:p>
        </w:tc>
      </w:tr>
      <w:tr w:rsidR="00000000">
        <w:tblPrEx>
          <w:tblCellMar>
            <w:top w:w="0" w:type="dxa"/>
            <w:left w:w="0" w:type="dxa"/>
            <w:bottom w:w="0" w:type="dxa"/>
            <w:right w:w="0" w:type="dxa"/>
          </w:tblCellMar>
        </w:tblPrEx>
        <w:trPr>
          <w:gridAfter w:val="1"/>
          <w:wAfter w:w="41" w:type="dxa"/>
          <w:trHeight w:val="243"/>
        </w:trPr>
        <w:tc>
          <w:tcPr>
            <w:tcW w:w="54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Accrued dividend on redeemable preferred stock</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$ 3,963</w:t>
            </w:r>
          </w:p>
        </w:tc>
        <w:tc>
          <w:tcPr>
            <w:tcW w:w="119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Basis Of Presentation</w:t>
      </w:r>
      <w:bookmarkStart w:id="50" w:name="gmnh26fed64fece0cc2f2a03dc7788c5ee5a"/>
      <w:bookmarkEnd w:id="50"/>
    </w:p>
    <w:tbl>
      <w:tblPr>
        <w:tblW w:w="0" w:type="auto"/>
        <w:tblLayout w:type="fixed"/>
        <w:tblCellMar>
          <w:left w:w="0" w:type="dxa"/>
          <w:right w:w="0" w:type="dxa"/>
        </w:tblCellMar>
        <w:tblLook w:val="0000" w:firstRow="0" w:lastRow="0" w:firstColumn="0" w:lastColumn="0" w:noHBand="0" w:noVBand="0"/>
      </w:tblPr>
      <w:tblGrid>
        <w:gridCol w:w="1586"/>
        <w:gridCol w:w="9173"/>
      </w:tblGrid>
      <w:tr w:rsidR="00000000">
        <w:tblPrEx>
          <w:tblCellMar>
            <w:top w:w="0" w:type="dxa"/>
            <w:left w:w="0" w:type="dxa"/>
            <w:bottom w:w="0" w:type="dxa"/>
            <w:right w:w="0" w:type="dxa"/>
          </w:tblCellMar>
        </w:tblPrEx>
        <w:trPr>
          <w:trHeight w:val="416"/>
        </w:trPr>
        <w:tc>
          <w:tcPr>
            <w:tcW w:w="158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Basis Of Presentation</w:t>
            </w:r>
          </w:p>
          <w:p w:rsidR="00000000" w:rsidRDefault="00901DE2">
            <w:pPr>
              <w:rPr>
                <w:color w:val="FFFFFF"/>
                <w:sz w:val="15"/>
                <w:szCs w:val="15"/>
              </w:rPr>
            </w:pPr>
            <w:r>
              <w:rPr>
                <w:color w:val="FFFFFF"/>
                <w:sz w:val="15"/>
                <w:szCs w:val="15"/>
              </w:rPr>
              <w:t xml:space="preserve"> (USD $) </w:t>
            </w:r>
          </w:p>
        </w:tc>
        <w:tc>
          <w:tcPr>
            <w:tcW w:w="9173"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715"/>
        </w:trPr>
        <w:tc>
          <w:tcPr>
            <w:tcW w:w="158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Basis Of Presentation</w:t>
            </w:r>
          </w:p>
        </w:tc>
        <w:tc>
          <w:tcPr>
            <w:tcW w:w="9173" w:type="dxa"/>
            <w:tcBorders>
              <w:top w:val="nil"/>
              <w:left w:val="nil"/>
              <w:bottom w:val="nil"/>
              <w:right w:val="nil"/>
            </w:tcBorders>
            <w:shd w:val="clear" w:color="FFFFFF" w:fill="FFFFFF"/>
          </w:tcPr>
          <w:p w:rsidR="00000000" w:rsidRDefault="00901DE2">
            <w:pPr>
              <w:spacing w:before="198"/>
              <w:ind w:firstLine="528"/>
              <w:rPr>
                <w:color w:val="000000"/>
                <w:sz w:val="16"/>
                <w:szCs w:val="16"/>
              </w:rPr>
            </w:pPr>
            <w:r>
              <w:rPr>
                <w:color w:val="000000"/>
                <w:sz w:val="16"/>
                <w:szCs w:val="16"/>
              </w:rPr>
              <w:t>The unaudited consolidated financial statements include the accounts of Barnes &amp; Noble, Inc. and its subsidiaries (collectively, Barnes &amp; Noble or the Company).</w:t>
            </w:r>
          </w:p>
          <w:p w:rsidR="00000000" w:rsidRDefault="00901DE2">
            <w:pPr>
              <w:spacing w:before="198"/>
              <w:ind w:firstLine="528"/>
              <w:rPr>
                <w:color w:val="000000"/>
                <w:sz w:val="16"/>
                <w:szCs w:val="16"/>
              </w:rPr>
            </w:pPr>
            <w:r>
              <w:rPr>
                <w:color w:val="000000"/>
                <w:sz w:val="16"/>
                <w:szCs w:val="16"/>
              </w:rPr>
              <w:t>In the opinion of the Company's management, the accompanying unaudited consolidated financial statements of the Company contain all adjustments (consisting of only normal recurring adjustments) necessary to present fairly its consolidated financial positio</w:t>
            </w:r>
            <w:r>
              <w:rPr>
                <w:color w:val="000000"/>
                <w:sz w:val="16"/>
                <w:szCs w:val="16"/>
              </w:rPr>
              <w:t>n as of January 28, 2012 and the results of its operations and its cash flows for the 39 weeks then ended. These consolidated financial statements are condensed and therefore do not include all of the information and footnotes required by generally accepte</w:t>
            </w:r>
            <w:r>
              <w:rPr>
                <w:color w:val="000000"/>
                <w:sz w:val="16"/>
                <w:szCs w:val="16"/>
              </w:rPr>
              <w:t>d accounting principles. The consolidated financial statements should be read in conjunction with the Company's Annual Report on Form 10-K for the 52 weeks ended April 30, 2011 (fiscal 2011).</w:t>
            </w:r>
          </w:p>
          <w:p w:rsidR="00000000" w:rsidRDefault="00901DE2">
            <w:pPr>
              <w:spacing w:before="198"/>
              <w:ind w:firstLine="528"/>
              <w:rPr>
                <w:color w:val="000000"/>
                <w:sz w:val="16"/>
                <w:szCs w:val="16"/>
              </w:rPr>
            </w:pPr>
            <w:r>
              <w:rPr>
                <w:color w:val="000000"/>
                <w:sz w:val="16"/>
                <w:szCs w:val="16"/>
              </w:rPr>
              <w:t>Due to the seasonal nature of the business, the results of opera</w:t>
            </w:r>
            <w:r>
              <w:rPr>
                <w:color w:val="000000"/>
                <w:sz w:val="16"/>
                <w:szCs w:val="16"/>
              </w:rPr>
              <w:t>tions for the 39 weeks ended January 28, 2012 are not indicative of the results to be expected for the 52 weeks ending April 28, 2012 (fiscal 2012).</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Merchandise Inventories</w:t>
      </w:r>
      <w:bookmarkStart w:id="51" w:name="bb6c58f3a8ec8d4cd10fb6f17ab21f4e"/>
      <w:bookmarkEnd w:id="51"/>
    </w:p>
    <w:tbl>
      <w:tblPr>
        <w:tblW w:w="0" w:type="auto"/>
        <w:tblLayout w:type="fixed"/>
        <w:tblCellMar>
          <w:left w:w="0" w:type="dxa"/>
          <w:right w:w="0" w:type="dxa"/>
        </w:tblCellMar>
        <w:tblLook w:val="0000" w:firstRow="0" w:lastRow="0" w:firstColumn="0" w:lastColumn="0" w:noHBand="0" w:noVBand="0"/>
      </w:tblPr>
      <w:tblGrid>
        <w:gridCol w:w="1746"/>
        <w:gridCol w:w="9013"/>
      </w:tblGrid>
      <w:tr w:rsidR="00000000">
        <w:tblPrEx>
          <w:tblCellMar>
            <w:top w:w="0" w:type="dxa"/>
            <w:left w:w="0" w:type="dxa"/>
            <w:bottom w:w="0" w:type="dxa"/>
            <w:right w:w="0" w:type="dxa"/>
          </w:tblCellMar>
        </w:tblPrEx>
        <w:trPr>
          <w:trHeight w:val="416"/>
        </w:trPr>
        <w:tc>
          <w:tcPr>
            <w:tcW w:w="174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Merchandise Inve</w:t>
            </w:r>
            <w:r>
              <w:rPr>
                <w:color w:val="FFFFFF"/>
                <w:sz w:val="15"/>
                <w:szCs w:val="15"/>
              </w:rPr>
              <w:t>ntories</w:t>
            </w:r>
          </w:p>
          <w:p w:rsidR="00000000" w:rsidRDefault="00901DE2">
            <w:pPr>
              <w:rPr>
                <w:color w:val="FFFFFF"/>
                <w:sz w:val="15"/>
                <w:szCs w:val="15"/>
              </w:rPr>
            </w:pPr>
            <w:r>
              <w:rPr>
                <w:color w:val="FFFFFF"/>
                <w:sz w:val="15"/>
                <w:szCs w:val="15"/>
              </w:rPr>
              <w:t xml:space="preserve"> (USD $) </w:t>
            </w:r>
          </w:p>
        </w:tc>
        <w:tc>
          <w:tcPr>
            <w:tcW w:w="9013"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917"/>
        </w:trPr>
        <w:tc>
          <w:tcPr>
            <w:tcW w:w="17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Merchandise Inventories</w:t>
            </w:r>
          </w:p>
        </w:tc>
        <w:tc>
          <w:tcPr>
            <w:tcW w:w="9013" w:type="dxa"/>
            <w:tcBorders>
              <w:top w:val="nil"/>
              <w:left w:val="nil"/>
              <w:bottom w:val="nil"/>
              <w:right w:val="nil"/>
            </w:tcBorders>
            <w:shd w:val="clear" w:color="FFFFFF" w:fill="FFFFFF"/>
          </w:tcPr>
          <w:p w:rsidR="00000000" w:rsidRDefault="00901DE2">
            <w:pPr>
              <w:spacing w:before="198"/>
              <w:rPr>
                <w:color w:val="000000"/>
                <w:sz w:val="16"/>
                <w:szCs w:val="16"/>
                <w:u w:val="single"/>
              </w:rPr>
            </w:pPr>
            <w:r>
              <w:rPr>
                <w:color w:val="000000"/>
                <w:sz w:val="16"/>
                <w:szCs w:val="16"/>
              </w:rPr>
              <w:t xml:space="preserve">(1) </w:t>
            </w:r>
            <w:r>
              <w:rPr>
                <w:color w:val="000000"/>
                <w:sz w:val="16"/>
                <w:szCs w:val="16"/>
                <w:u w:val="single"/>
              </w:rPr>
              <w:t>Merchandise Inventories</w:t>
            </w:r>
          </w:p>
          <w:p w:rsidR="00000000" w:rsidRDefault="00901DE2">
            <w:pPr>
              <w:spacing w:before="198"/>
              <w:ind w:firstLine="528"/>
              <w:rPr>
                <w:color w:val="000000"/>
                <w:sz w:val="16"/>
                <w:szCs w:val="16"/>
              </w:rPr>
            </w:pPr>
            <w:r>
              <w:rPr>
                <w:color w:val="000000"/>
                <w:sz w:val="16"/>
                <w:szCs w:val="16"/>
              </w:rPr>
              <w:t>Merchandise inventories are stated at the lower of cost or market. Cost is determined primarily by the retail inventory</w:t>
            </w:r>
            <w:r>
              <w:rPr>
                <w:color w:val="000000"/>
                <w:sz w:val="16"/>
                <w:szCs w:val="16"/>
              </w:rPr>
              <w:t xml:space="preserve"> method under both the first-in, first-out (FIFO) basis and the last-in, first-out (LIFO) basis. B&amp;N College's textbook and trade book inventories are valued using the LIFO method, where the related reserve was not material to the recorded amount of the Co</w:t>
            </w:r>
            <w:r>
              <w:rPr>
                <w:color w:val="000000"/>
                <w:sz w:val="16"/>
                <w:szCs w:val="16"/>
              </w:rPr>
              <w:t>mpany's inventories or results of operations.</w:t>
            </w:r>
          </w:p>
          <w:p w:rsidR="00000000" w:rsidRDefault="00901DE2">
            <w:pPr>
              <w:spacing w:before="198"/>
              <w:ind w:firstLine="528"/>
              <w:rPr>
                <w:color w:val="000000"/>
                <w:sz w:val="16"/>
                <w:szCs w:val="16"/>
              </w:rPr>
            </w:pPr>
            <w:r>
              <w:rPr>
                <w:color w:val="000000"/>
                <w:sz w:val="16"/>
                <w:szCs w:val="16"/>
              </w:rPr>
              <w:t>Market is determined based on the estimated net realizable value, which is generally the selling price. Reserves for non-returnable inventory are based on the Company's history of liquidating non-returnable inv</w:t>
            </w:r>
            <w:r>
              <w:rPr>
                <w:color w:val="000000"/>
                <w:sz w:val="16"/>
                <w:szCs w:val="16"/>
              </w:rPr>
              <w:t>entory.</w:t>
            </w:r>
          </w:p>
          <w:p w:rsidR="00000000" w:rsidRDefault="00901DE2">
            <w:pPr>
              <w:spacing w:before="198"/>
              <w:ind w:firstLine="528"/>
              <w:rPr>
                <w:color w:val="000000"/>
                <w:sz w:val="16"/>
                <w:szCs w:val="16"/>
              </w:rPr>
            </w:pPr>
            <w:r>
              <w:rPr>
                <w:color w:val="000000"/>
                <w:sz w:val="16"/>
                <w:szCs w:val="16"/>
              </w:rPr>
              <w:t>The Company also estimates and accrues shortage for the period between the last physical count of inventory and the balance sheet date. Shortage rates are estimated and accrued based on historical rates and can be affected by changes in merchandise</w:t>
            </w:r>
            <w:r>
              <w:rPr>
                <w:color w:val="000000"/>
                <w:sz w:val="16"/>
                <w:szCs w:val="16"/>
              </w:rPr>
              <w:t xml:space="preserve"> mix and changes in actual shortage trends.</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Reclassifications</w:t>
      </w:r>
      <w:bookmarkStart w:id="52" w:name="gmnh9042811ab2a8b2b974ab9cf83bbb8db6"/>
      <w:bookmarkEnd w:id="52"/>
    </w:p>
    <w:tbl>
      <w:tblPr>
        <w:tblW w:w="0" w:type="auto"/>
        <w:tblLayout w:type="fixed"/>
        <w:tblCellMar>
          <w:left w:w="0" w:type="dxa"/>
          <w:right w:w="0" w:type="dxa"/>
        </w:tblCellMar>
        <w:tblLook w:val="0000" w:firstRow="0" w:lastRow="0" w:firstColumn="0" w:lastColumn="0" w:noHBand="0" w:noVBand="0"/>
      </w:tblPr>
      <w:tblGrid>
        <w:gridCol w:w="1204"/>
        <w:gridCol w:w="6449"/>
      </w:tblGrid>
      <w:tr w:rsidR="00000000">
        <w:tblPrEx>
          <w:tblCellMar>
            <w:top w:w="0" w:type="dxa"/>
            <w:left w:w="0" w:type="dxa"/>
            <w:bottom w:w="0" w:type="dxa"/>
            <w:right w:w="0" w:type="dxa"/>
          </w:tblCellMar>
        </w:tblPrEx>
        <w:trPr>
          <w:trHeight w:val="416"/>
        </w:trPr>
        <w:tc>
          <w:tcPr>
            <w:tcW w:w="1204"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Reclassifications</w:t>
            </w:r>
          </w:p>
          <w:p w:rsidR="00000000" w:rsidRDefault="00901DE2">
            <w:pPr>
              <w:rPr>
                <w:color w:val="FFFFFF"/>
                <w:sz w:val="15"/>
                <w:szCs w:val="15"/>
              </w:rPr>
            </w:pPr>
            <w:r>
              <w:rPr>
                <w:color w:val="FFFFFF"/>
                <w:sz w:val="15"/>
                <w:szCs w:val="15"/>
              </w:rPr>
              <w:t xml:space="preserve"> (USD $) </w:t>
            </w:r>
          </w:p>
        </w:tc>
        <w:tc>
          <w:tcPr>
            <w:tcW w:w="644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1069"/>
        </w:trPr>
        <w:tc>
          <w:tcPr>
            <w:tcW w:w="1204"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Reclassifications</w:t>
            </w:r>
          </w:p>
        </w:tc>
        <w:tc>
          <w:tcPr>
            <w:tcW w:w="6449" w:type="dxa"/>
            <w:tcBorders>
              <w:top w:val="nil"/>
              <w:left w:val="nil"/>
              <w:bottom w:val="nil"/>
              <w:right w:val="nil"/>
            </w:tcBorders>
            <w:shd w:val="clear" w:color="FFFFFF" w:fill="FFFFFF"/>
          </w:tcPr>
          <w:p w:rsidR="00000000" w:rsidRDefault="00901DE2">
            <w:pPr>
              <w:spacing w:before="198"/>
              <w:rPr>
                <w:color w:val="000000"/>
                <w:sz w:val="16"/>
                <w:szCs w:val="16"/>
                <w:u w:val="single"/>
              </w:rPr>
            </w:pPr>
            <w:r>
              <w:rPr>
                <w:color w:val="000000"/>
                <w:sz w:val="16"/>
                <w:szCs w:val="16"/>
              </w:rPr>
              <w:t xml:space="preserve">(2) </w:t>
            </w:r>
            <w:r>
              <w:rPr>
                <w:color w:val="000000"/>
                <w:sz w:val="16"/>
                <w:szCs w:val="16"/>
                <w:u w:val="single"/>
              </w:rPr>
              <w:t>Reclassifications</w:t>
            </w:r>
          </w:p>
          <w:p w:rsidR="00000000" w:rsidRDefault="00901DE2">
            <w:pPr>
              <w:spacing w:before="198"/>
              <w:ind w:firstLine="528"/>
              <w:rPr>
                <w:color w:val="000000"/>
                <w:sz w:val="16"/>
                <w:szCs w:val="16"/>
              </w:rPr>
            </w:pPr>
            <w:r>
              <w:rPr>
                <w:color w:val="000000"/>
                <w:sz w:val="16"/>
                <w:szCs w:val="16"/>
              </w:rPr>
              <w:t>Certain prior period amounts have been reclassified to conform to the current presentation.</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Revenue Recognition</w:t>
      </w:r>
      <w:bookmarkStart w:id="53" w:name="ce67fe7751f4e9703ca3914727cdfdb2"/>
      <w:bookmarkEnd w:id="53"/>
    </w:p>
    <w:tbl>
      <w:tblPr>
        <w:tblW w:w="0" w:type="auto"/>
        <w:tblLayout w:type="fixed"/>
        <w:tblCellMar>
          <w:left w:w="0" w:type="dxa"/>
          <w:right w:w="0" w:type="dxa"/>
        </w:tblCellMar>
        <w:tblLook w:val="0000" w:firstRow="0" w:lastRow="0" w:firstColumn="0" w:lastColumn="0" w:noHBand="0" w:noVBand="0"/>
      </w:tblPr>
      <w:tblGrid>
        <w:gridCol w:w="1542"/>
        <w:gridCol w:w="9217"/>
      </w:tblGrid>
      <w:tr w:rsidR="00000000">
        <w:tblPrEx>
          <w:tblCellMar>
            <w:top w:w="0" w:type="dxa"/>
            <w:left w:w="0" w:type="dxa"/>
            <w:bottom w:w="0" w:type="dxa"/>
            <w:right w:w="0" w:type="dxa"/>
          </w:tblCellMar>
        </w:tblPrEx>
        <w:trPr>
          <w:trHeight w:val="416"/>
        </w:trPr>
        <w:tc>
          <w:tcPr>
            <w:tcW w:w="154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Revenue Recognition</w:t>
            </w:r>
          </w:p>
          <w:p w:rsidR="00000000" w:rsidRDefault="00901DE2">
            <w:pPr>
              <w:rPr>
                <w:color w:val="FFFFFF"/>
                <w:sz w:val="15"/>
                <w:szCs w:val="15"/>
              </w:rPr>
            </w:pPr>
            <w:r>
              <w:rPr>
                <w:color w:val="FFFFFF"/>
                <w:sz w:val="15"/>
                <w:szCs w:val="15"/>
              </w:rPr>
              <w:t xml:space="preserve"> (USD $) </w:t>
            </w:r>
          </w:p>
        </w:tc>
        <w:tc>
          <w:tcPr>
            <w:tcW w:w="921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8272"/>
        </w:trPr>
        <w:tc>
          <w:tcPr>
            <w:tcW w:w="154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Revenue Recognition</w:t>
            </w:r>
          </w:p>
        </w:tc>
        <w:tc>
          <w:tcPr>
            <w:tcW w:w="9217" w:type="dxa"/>
            <w:tcBorders>
              <w:top w:val="nil"/>
              <w:left w:val="nil"/>
              <w:bottom w:val="nil"/>
              <w:right w:val="nil"/>
            </w:tcBorders>
            <w:shd w:val="clear" w:color="FFFFFF" w:fill="FFFFFF"/>
          </w:tcPr>
          <w:p w:rsidR="00000000" w:rsidRDefault="00901DE2">
            <w:pPr>
              <w:rPr>
                <w:color w:val="000000"/>
                <w:sz w:val="16"/>
                <w:szCs w:val="16"/>
                <w:u w:val="single"/>
              </w:rPr>
            </w:pPr>
            <w:r>
              <w:rPr>
                <w:color w:val="000000"/>
                <w:sz w:val="16"/>
                <w:szCs w:val="16"/>
              </w:rPr>
              <w:t xml:space="preserve">(3) </w:t>
            </w:r>
            <w:r>
              <w:rPr>
                <w:color w:val="000000"/>
                <w:sz w:val="16"/>
                <w:szCs w:val="16"/>
                <w:u w:val="single"/>
              </w:rPr>
              <w:t>Revenue Recognition</w:t>
            </w:r>
          </w:p>
          <w:p w:rsidR="00000000" w:rsidRDefault="00901DE2">
            <w:pPr>
              <w:spacing w:before="198"/>
              <w:ind w:firstLine="528"/>
              <w:rPr>
                <w:color w:val="000000"/>
                <w:sz w:val="16"/>
                <w:szCs w:val="16"/>
              </w:rPr>
            </w:pPr>
            <w:r>
              <w:rPr>
                <w:color w:val="000000"/>
                <w:sz w:val="16"/>
                <w:szCs w:val="16"/>
              </w:rPr>
              <w:t xml:space="preserve">Revenue from sales of the Company's products is recognized at the time of sale, other than those with multiple elements. The Company accrues for estimated sales returns in the period in which the related revenue </w:t>
            </w:r>
            <w:r>
              <w:rPr>
                <w:color w:val="000000"/>
                <w:sz w:val="16"/>
                <w:szCs w:val="16"/>
              </w:rPr>
              <w:t xml:space="preserve">is recognized based on historical experience and industry standards. Sales taxes collected from retail customers are excluded from reported revenues. All of the Company's sales are recognized as revenue on a "net" basis, including sales in connection with </w:t>
            </w:r>
            <w:r>
              <w:rPr>
                <w:color w:val="000000"/>
                <w:sz w:val="16"/>
                <w:szCs w:val="16"/>
              </w:rPr>
              <w:t>any periodic promotions offered to customers. The Company does not treat any promotional offers as expenses.</w:t>
            </w:r>
          </w:p>
          <w:p w:rsidR="00000000" w:rsidRDefault="00901DE2">
            <w:pPr>
              <w:spacing w:before="198" w:after="528"/>
              <w:ind w:firstLine="528"/>
              <w:rPr>
                <w:color w:val="000000"/>
                <w:sz w:val="16"/>
                <w:szCs w:val="16"/>
              </w:rPr>
            </w:pPr>
            <w:r>
              <w:rPr>
                <w:color w:val="000000"/>
                <w:sz w:val="16"/>
                <w:szCs w:val="16"/>
              </w:rPr>
              <w:t>In accordance with Accounting Standards Codification (ASC) 605-25,</w:t>
            </w:r>
            <w:r>
              <w:rPr>
                <w:i/>
                <w:iCs/>
                <w:color w:val="000000"/>
                <w:sz w:val="16"/>
                <w:szCs w:val="16"/>
              </w:rPr>
              <w:t xml:space="preserve"> Revenue Recognition, Multiple Element Arrangements</w:t>
            </w:r>
            <w:r>
              <w:rPr>
                <w:color w:val="000000"/>
                <w:sz w:val="16"/>
                <w:szCs w:val="16"/>
              </w:rPr>
              <w:t xml:space="preserve">  and Accounting Standards Upd</w:t>
            </w:r>
            <w:r>
              <w:rPr>
                <w:color w:val="000000"/>
                <w:sz w:val="16"/>
                <w:szCs w:val="16"/>
              </w:rPr>
              <w:t xml:space="preserve">ates (ASU) 2009-13 and 2009-14, for multiple-element arrangements that involve tangible products that contain software that is essential to the tangible product's functionality, undelivered software elements that relate to the tangible product's essential </w:t>
            </w:r>
            <w:r>
              <w:rPr>
                <w:color w:val="000000"/>
                <w:sz w:val="16"/>
                <w:szCs w:val="16"/>
              </w:rPr>
              <w:t xml:space="preserve">software and other separable elements, the Company allocates revenue to all deliverables using the relative selling-price method. Under this method, revenue is allocated at the time of sale to all deliverables based on their relative selling price using a </w:t>
            </w:r>
            <w:r>
              <w:rPr>
                <w:color w:val="000000"/>
                <w:sz w:val="16"/>
                <w:szCs w:val="16"/>
              </w:rPr>
              <w:t>specific hierarchy. The hierarchy is as follows: vendor-specific objective evidence, third-party evidence of selling price, or best estimate of selling price. NOOK</w:t>
            </w:r>
            <w:r>
              <w:rPr>
                <w:color w:val="000000"/>
                <w:sz w:val="16"/>
                <w:szCs w:val="16"/>
              </w:rPr>
              <w:t>™</w:t>
            </w:r>
            <w:r>
              <w:rPr>
                <w:color w:val="000000"/>
                <w:sz w:val="16"/>
                <w:szCs w:val="16"/>
              </w:rPr>
              <w:t xml:space="preserve"> (references to NOOK</w:t>
            </w:r>
            <w:r>
              <w:rPr>
                <w:color w:val="000000"/>
                <w:sz w:val="16"/>
                <w:szCs w:val="16"/>
              </w:rPr>
              <w:t>™</w:t>
            </w:r>
            <w:r>
              <w:rPr>
                <w:color w:val="000000"/>
                <w:sz w:val="16"/>
                <w:szCs w:val="16"/>
              </w:rPr>
              <w:t xml:space="preserve"> include the Company's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xml:space="preserve">, </w:t>
            </w:r>
            <w:r>
              <w:rPr>
                <w:color w:val="000000"/>
                <w:sz w:val="16"/>
                <w:szCs w:val="16"/>
              </w:rPr>
              <w:t>NOOK Color</w:t>
            </w:r>
            <w:r>
              <w:rPr>
                <w:color w:val="000000"/>
                <w:sz w:val="16"/>
                <w:szCs w:val="16"/>
              </w:rPr>
              <w:t>™</w:t>
            </w:r>
            <w:r>
              <w:rPr>
                <w:color w:val="000000"/>
                <w:sz w:val="16"/>
                <w:szCs w:val="16"/>
              </w:rPr>
              <w:t>, NOOK Simple Touch</w:t>
            </w:r>
            <w:r>
              <w:rPr>
                <w:color w:val="000000"/>
                <w:sz w:val="16"/>
                <w:szCs w:val="16"/>
              </w:rPr>
              <w:t>™</w:t>
            </w:r>
            <w:r>
              <w:rPr>
                <w:color w:val="000000"/>
                <w:sz w:val="16"/>
                <w:szCs w:val="16"/>
              </w:rPr>
              <w:t xml:space="preserve"> and NOOK Tablet</w:t>
            </w:r>
            <w:r>
              <w:rPr>
                <w:color w:val="000000"/>
                <w:sz w:val="16"/>
                <w:szCs w:val="16"/>
              </w:rPr>
              <w:t>™</w:t>
            </w:r>
            <w:r>
              <w:rPr>
                <w:color w:val="000000"/>
                <w:sz w:val="16"/>
                <w:szCs w:val="16"/>
              </w:rPr>
              <w:t xml:space="preserve"> eBook Reader devices) eBook Reader revenue is recognized at the segment point of sale.</w:t>
            </w:r>
          </w:p>
          <w:p w:rsidR="00000000" w:rsidRDefault="00901DE2">
            <w:pPr>
              <w:spacing w:before="198"/>
              <w:ind w:firstLine="528"/>
              <w:rPr>
                <w:color w:val="000000"/>
                <w:sz w:val="16"/>
                <w:szCs w:val="16"/>
              </w:rPr>
            </w:pPr>
            <w:r>
              <w:rPr>
                <w:color w:val="000000"/>
                <w:sz w:val="16"/>
                <w:szCs w:val="16"/>
              </w:rPr>
              <w:t>The Company includes post-service customer support (PCS) in the form of software updates and potential increased functio</w:t>
            </w:r>
            <w:r>
              <w:rPr>
                <w:color w:val="000000"/>
                <w:sz w:val="16"/>
                <w:szCs w:val="16"/>
              </w:rPr>
              <w:t>nality on a when-and-if-available basis, as well as wireless access and wireless connectivity with the purchase of certain NOOK</w:t>
            </w:r>
            <w:r>
              <w:rPr>
                <w:color w:val="000000"/>
                <w:sz w:val="16"/>
                <w:szCs w:val="16"/>
              </w:rPr>
              <w:t>™</w:t>
            </w:r>
            <w:r>
              <w:rPr>
                <w:color w:val="000000"/>
                <w:sz w:val="16"/>
                <w:szCs w:val="16"/>
              </w:rPr>
              <w:t xml:space="preserve"> devices from the Company. Using the relative selling price described above, the Company allocates revenue based on the best est</w:t>
            </w:r>
            <w:r>
              <w:rPr>
                <w:color w:val="000000"/>
                <w:sz w:val="16"/>
                <w:szCs w:val="16"/>
              </w:rPr>
              <w:t>imate of selling price for the deliverables as no vendor-specific objective evidence or third-party evidence exists for any of the elements. Revenue allocated to NOOK</w:t>
            </w:r>
            <w:r>
              <w:rPr>
                <w:color w:val="000000"/>
                <w:sz w:val="16"/>
                <w:szCs w:val="16"/>
              </w:rPr>
              <w:t>™</w:t>
            </w:r>
            <w:r>
              <w:rPr>
                <w:color w:val="000000"/>
                <w:sz w:val="16"/>
                <w:szCs w:val="16"/>
              </w:rPr>
              <w:t xml:space="preserve"> and the software essential to its functionality is recognized at the time of sale, provi</w:t>
            </w:r>
            <w:r>
              <w:rPr>
                <w:color w:val="000000"/>
                <w:sz w:val="16"/>
                <w:szCs w:val="16"/>
              </w:rPr>
              <w:t>ded all other conditions for revenue recognition are met. Revenue allocated to the PCS and the wireless access is deferred and recognized on a straight-line basis over the  2 -year estimated life of NOOK</w:t>
            </w:r>
            <w:r>
              <w:rPr>
                <w:color w:val="000000"/>
                <w:sz w:val="16"/>
                <w:szCs w:val="16"/>
              </w:rPr>
              <w:t>™</w:t>
            </w:r>
            <w:r>
              <w:rPr>
                <w:color w:val="000000"/>
                <w:sz w:val="16"/>
                <w:szCs w:val="16"/>
              </w:rPr>
              <w:t>.</w:t>
            </w:r>
          </w:p>
          <w:p w:rsidR="00000000" w:rsidRDefault="00901DE2">
            <w:pPr>
              <w:spacing w:before="198"/>
              <w:ind w:firstLine="528"/>
              <w:rPr>
                <w:color w:val="000000"/>
                <w:sz w:val="16"/>
                <w:szCs w:val="16"/>
              </w:rPr>
            </w:pPr>
            <w:r>
              <w:rPr>
                <w:color w:val="000000"/>
                <w:sz w:val="16"/>
                <w:szCs w:val="16"/>
              </w:rPr>
              <w:t>The Company also pays certain vendors who distribu</w:t>
            </w:r>
            <w:r>
              <w:rPr>
                <w:color w:val="000000"/>
                <w:sz w:val="16"/>
                <w:szCs w:val="16"/>
              </w:rPr>
              <w:t>te NOOK</w:t>
            </w:r>
            <w:r>
              <w:rPr>
                <w:color w:val="000000"/>
                <w:sz w:val="16"/>
                <w:szCs w:val="16"/>
              </w:rPr>
              <w:t>™</w:t>
            </w:r>
            <w:r>
              <w:rPr>
                <w:color w:val="000000"/>
                <w:sz w:val="16"/>
                <w:szCs w:val="16"/>
              </w:rPr>
              <w:t xml:space="preserve"> a commission on the content sales sold through that device. The Company accounts for these transactions as a reduction in the sales price of the NOOK</w:t>
            </w:r>
            <w:r>
              <w:rPr>
                <w:color w:val="000000"/>
                <w:sz w:val="16"/>
                <w:szCs w:val="16"/>
              </w:rPr>
              <w:t>™</w:t>
            </w:r>
            <w:r>
              <w:rPr>
                <w:color w:val="000000"/>
                <w:sz w:val="16"/>
                <w:szCs w:val="16"/>
              </w:rPr>
              <w:t xml:space="preserve"> based on historical trends of content sales and a liability is established for the estimated com</w:t>
            </w:r>
            <w:r>
              <w:rPr>
                <w:color w:val="000000"/>
                <w:sz w:val="16"/>
                <w:szCs w:val="16"/>
              </w:rPr>
              <w:t>mission expected to be paid over the life of the product. The Company recognizes revenue of the content at the point of sale of the content.</w:t>
            </w:r>
          </w:p>
          <w:p w:rsidR="00000000" w:rsidRDefault="00901DE2">
            <w:pPr>
              <w:spacing w:before="198"/>
              <w:ind w:firstLine="528"/>
              <w:rPr>
                <w:color w:val="000000"/>
                <w:sz w:val="16"/>
                <w:szCs w:val="16"/>
              </w:rPr>
            </w:pPr>
            <w:r>
              <w:rPr>
                <w:color w:val="000000"/>
                <w:sz w:val="16"/>
                <w:szCs w:val="16"/>
              </w:rPr>
              <w:t>The Company records revenue from sales of digital content, sales of third-party extended warranties, service contra</w:t>
            </w:r>
            <w:r>
              <w:rPr>
                <w:color w:val="000000"/>
                <w:sz w:val="16"/>
                <w:szCs w:val="16"/>
              </w:rPr>
              <w:t>cts and other products, for which the Company is not obligated to perform, and for which the Company does not meet the criteria for gross revenue recognition under ASC 605-45-45,</w:t>
            </w:r>
            <w:r>
              <w:rPr>
                <w:i/>
                <w:iCs/>
                <w:color w:val="000000"/>
                <w:sz w:val="16"/>
                <w:szCs w:val="16"/>
              </w:rPr>
              <w:t xml:space="preserve">  Reporting Revenue Gross as a Principal versus Net as an Agent</w:t>
            </w:r>
            <w:r>
              <w:rPr>
                <w:color w:val="000000"/>
                <w:sz w:val="16"/>
                <w:szCs w:val="16"/>
              </w:rPr>
              <w:t xml:space="preserve"> , on a net bas</w:t>
            </w:r>
            <w:r>
              <w:rPr>
                <w:color w:val="000000"/>
                <w:sz w:val="16"/>
                <w:szCs w:val="16"/>
              </w:rPr>
              <w:t>is. All other revenue is recognized on a gross basis.</w:t>
            </w:r>
          </w:p>
          <w:p w:rsidR="00000000" w:rsidRDefault="00901DE2">
            <w:pPr>
              <w:ind w:firstLine="528"/>
              <w:rPr>
                <w:color w:val="000000"/>
                <w:sz w:val="16"/>
                <w:szCs w:val="16"/>
              </w:rPr>
            </w:pPr>
            <w:r>
              <w:rPr>
                <w:color w:val="000000"/>
                <w:sz w:val="16"/>
                <w:szCs w:val="16"/>
              </w:rPr>
              <w:t>The Barnes &amp; Noble Member Program offers members greater discounts and other benefits for products and services, as well as exclusive offers and promotions via e-mail or direct mail for an annual fee of</w:t>
            </w:r>
            <w:r>
              <w:rPr>
                <w:color w:val="000000"/>
                <w:sz w:val="16"/>
                <w:szCs w:val="16"/>
              </w:rPr>
              <w:t xml:space="preserve"> $ 25.00 , which is non-refundable after the first 30 days. Revenue is recognized over the twelve-month period based upon historical spending patterns for Barnes &amp; Noble Members.</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Research And Development Costs For Software Products</w:t>
      </w:r>
      <w:bookmarkStart w:id="54" w:name="d69acbeeec29b9a60e02c9971b78a645"/>
      <w:bookmarkEnd w:id="54"/>
    </w:p>
    <w:tbl>
      <w:tblPr>
        <w:tblW w:w="0" w:type="auto"/>
        <w:tblLayout w:type="fixed"/>
        <w:tblCellMar>
          <w:left w:w="0" w:type="dxa"/>
          <w:right w:w="0" w:type="dxa"/>
        </w:tblCellMar>
        <w:tblLook w:val="0000" w:firstRow="0" w:lastRow="0" w:firstColumn="0" w:lastColumn="0" w:noHBand="0" w:noVBand="0"/>
      </w:tblPr>
      <w:tblGrid>
        <w:gridCol w:w="4039"/>
        <w:gridCol w:w="6720"/>
      </w:tblGrid>
      <w:tr w:rsidR="00000000">
        <w:tblPrEx>
          <w:tblCellMar>
            <w:top w:w="0" w:type="dxa"/>
            <w:left w:w="0" w:type="dxa"/>
            <w:bottom w:w="0" w:type="dxa"/>
            <w:right w:w="0" w:type="dxa"/>
          </w:tblCellMar>
        </w:tblPrEx>
        <w:trPr>
          <w:trHeight w:val="416"/>
        </w:trPr>
        <w:tc>
          <w:tcPr>
            <w:tcW w:w="403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Research And Development Costs For Software Products</w:t>
            </w:r>
          </w:p>
          <w:p w:rsidR="00000000" w:rsidRDefault="00901DE2">
            <w:pPr>
              <w:rPr>
                <w:color w:val="FFFFFF"/>
                <w:sz w:val="15"/>
                <w:szCs w:val="15"/>
              </w:rPr>
            </w:pPr>
            <w:r>
              <w:rPr>
                <w:color w:val="FFFFFF"/>
                <w:sz w:val="15"/>
                <w:szCs w:val="15"/>
              </w:rPr>
              <w:t xml:space="preserve"> (USD $) </w:t>
            </w:r>
          </w:p>
        </w:tc>
        <w:tc>
          <w:tcPr>
            <w:tcW w:w="672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306"/>
        </w:trPr>
        <w:tc>
          <w:tcPr>
            <w:tcW w:w="4039"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Research And Development Costs For Software Products</w:t>
            </w:r>
          </w:p>
        </w:tc>
        <w:tc>
          <w:tcPr>
            <w:tcW w:w="6720" w:type="dxa"/>
            <w:tcBorders>
              <w:top w:val="nil"/>
              <w:left w:val="nil"/>
              <w:bottom w:val="nil"/>
              <w:right w:val="nil"/>
            </w:tcBorders>
            <w:shd w:val="clear" w:color="FFFFFF" w:fill="FFFFFF"/>
          </w:tcPr>
          <w:p w:rsidR="00000000" w:rsidRDefault="00901DE2">
            <w:pPr>
              <w:spacing w:before="198"/>
              <w:rPr>
                <w:color w:val="000000"/>
                <w:sz w:val="16"/>
                <w:szCs w:val="16"/>
                <w:u w:val="single"/>
              </w:rPr>
            </w:pPr>
            <w:r>
              <w:rPr>
                <w:color w:val="000000"/>
                <w:sz w:val="16"/>
                <w:szCs w:val="16"/>
              </w:rPr>
              <w:t xml:space="preserve">(4) </w:t>
            </w:r>
            <w:r>
              <w:rPr>
                <w:color w:val="000000"/>
                <w:sz w:val="16"/>
                <w:szCs w:val="16"/>
                <w:u w:val="single"/>
              </w:rPr>
              <w:t>Research and Development Costs for Software Products</w:t>
            </w:r>
          </w:p>
          <w:p w:rsidR="00000000" w:rsidRDefault="00901DE2">
            <w:pPr>
              <w:spacing w:before="198"/>
              <w:ind w:firstLine="528"/>
              <w:rPr>
                <w:color w:val="000000"/>
                <w:sz w:val="16"/>
                <w:szCs w:val="16"/>
              </w:rPr>
            </w:pPr>
            <w:r>
              <w:rPr>
                <w:color w:val="000000"/>
                <w:sz w:val="16"/>
                <w:szCs w:val="16"/>
              </w:rPr>
              <w:t>S</w:t>
            </w:r>
            <w:r>
              <w:rPr>
                <w:color w:val="000000"/>
                <w:sz w:val="16"/>
                <w:szCs w:val="16"/>
              </w:rPr>
              <w:t>oftware development costs for products to be sold, leased, or otherwise marketed are capitalized in accordance with ASC 985-20. Capitalization of software development costs begins upon the establishment of technological feasibility and is discontinued when</w:t>
            </w:r>
            <w:r>
              <w:rPr>
                <w:color w:val="000000"/>
                <w:sz w:val="16"/>
                <w:szCs w:val="16"/>
              </w:rPr>
              <w:t xml:space="preserve"> the product is available for sale. A certain amount of judgment and estimation is required to assess when technological feasibility is established, as well as the ongoing assessment of the recoverability of capitalized costs. The Company's products reach </w:t>
            </w:r>
            <w:r>
              <w:rPr>
                <w:color w:val="000000"/>
                <w:sz w:val="16"/>
                <w:szCs w:val="16"/>
              </w:rPr>
              <w:t>technological feasibility shortly before the products are released and therefore research and development costs are generally expensed as incurred.</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Earnings (Loss) Per Share</w:t>
      </w:r>
      <w:bookmarkStart w:id="55" w:name="gmnh4c30f655ab74b16c7b0a1b547d16bb55"/>
      <w:bookmarkEnd w:id="55"/>
    </w:p>
    <w:tbl>
      <w:tblPr>
        <w:tblW w:w="0" w:type="auto"/>
        <w:tblLayout w:type="fixed"/>
        <w:tblCellMar>
          <w:left w:w="0" w:type="dxa"/>
          <w:right w:w="0" w:type="dxa"/>
        </w:tblCellMar>
        <w:tblLook w:val="0000" w:firstRow="0" w:lastRow="0" w:firstColumn="0" w:lastColumn="0" w:noHBand="0" w:noVBand="0"/>
      </w:tblPr>
      <w:tblGrid>
        <w:gridCol w:w="1915"/>
        <w:gridCol w:w="8844"/>
      </w:tblGrid>
      <w:tr w:rsidR="00000000">
        <w:tblPrEx>
          <w:tblCellMar>
            <w:top w:w="0" w:type="dxa"/>
            <w:left w:w="0" w:type="dxa"/>
            <w:bottom w:w="0" w:type="dxa"/>
            <w:right w:w="0" w:type="dxa"/>
          </w:tblCellMar>
        </w:tblPrEx>
        <w:trPr>
          <w:trHeight w:val="416"/>
        </w:trPr>
        <w:tc>
          <w:tcPr>
            <w:tcW w:w="191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Earnings</w:t>
            </w:r>
          </w:p>
          <w:p w:rsidR="00000000" w:rsidRDefault="00901DE2">
            <w:pPr>
              <w:rPr>
                <w:color w:val="FFFFFF"/>
                <w:sz w:val="15"/>
                <w:szCs w:val="15"/>
              </w:rPr>
            </w:pPr>
            <w:r>
              <w:rPr>
                <w:color w:val="FFFFFF"/>
                <w:sz w:val="15"/>
                <w:szCs w:val="15"/>
              </w:rPr>
              <w:t xml:space="preserve"> (Loss) Per Share (USD $) </w:t>
            </w:r>
          </w:p>
        </w:tc>
        <w:tc>
          <w:tcPr>
            <w:tcW w:w="8844"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413"/>
        </w:trPr>
        <w:tc>
          <w:tcPr>
            <w:tcW w:w="191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Earnings (Loss) Per Share</w:t>
            </w:r>
          </w:p>
        </w:tc>
        <w:tc>
          <w:tcPr>
            <w:tcW w:w="8844" w:type="dxa"/>
            <w:tcBorders>
              <w:top w:val="nil"/>
              <w:left w:val="nil"/>
              <w:bottom w:val="nil"/>
              <w:right w:val="nil"/>
            </w:tcBorders>
            <w:shd w:val="clear" w:color="FFFFFF" w:fill="FFFFFF"/>
          </w:tcPr>
          <w:p w:rsidR="00000000" w:rsidRDefault="00901DE2">
            <w:pPr>
              <w:rPr>
                <w:b/>
                <w:bCs/>
                <w:color w:val="000000"/>
                <w:sz w:val="16"/>
                <w:szCs w:val="16"/>
                <w:u w:val="single"/>
              </w:rPr>
            </w:pPr>
            <w:r>
              <w:rPr>
                <w:b/>
                <w:bCs/>
                <w:color w:val="000000"/>
                <w:sz w:val="16"/>
                <w:szCs w:val="16"/>
              </w:rPr>
              <w:t xml:space="preserve">(5) </w:t>
            </w:r>
            <w:r>
              <w:rPr>
                <w:b/>
                <w:bCs/>
                <w:color w:val="000000"/>
                <w:sz w:val="16"/>
                <w:szCs w:val="16"/>
                <w:u w:val="single"/>
              </w:rPr>
              <w:t>Earnings (Loss) per Share</w:t>
            </w:r>
          </w:p>
          <w:p w:rsidR="00000000" w:rsidRDefault="00901DE2">
            <w:pPr>
              <w:spacing w:before="88"/>
              <w:ind w:firstLine="528"/>
              <w:rPr>
                <w:color w:val="000000"/>
                <w:sz w:val="16"/>
                <w:szCs w:val="16"/>
              </w:rPr>
            </w:pPr>
            <w:r>
              <w:rPr>
                <w:color w:val="000000"/>
                <w:sz w:val="16"/>
                <w:szCs w:val="16"/>
              </w:rPr>
              <w:t>In accordance with ASC 260-10-45,</w:t>
            </w:r>
            <w:r>
              <w:rPr>
                <w:i/>
                <w:iCs/>
                <w:color w:val="000000"/>
                <w:sz w:val="16"/>
                <w:szCs w:val="16"/>
              </w:rPr>
              <w:t xml:space="preserve"> Share-Based Payment Arrangements and Participating Securities and the Two-Class Method,</w:t>
            </w:r>
            <w:r>
              <w:rPr>
                <w:color w:val="000000"/>
                <w:sz w:val="16"/>
                <w:szCs w:val="16"/>
              </w:rPr>
              <w:t xml:space="preserve">  the Company'</w:t>
            </w:r>
            <w:r>
              <w:rPr>
                <w:color w:val="000000"/>
                <w:sz w:val="16"/>
                <w:szCs w:val="16"/>
              </w:rPr>
              <w:t>s unvested restricted shares, unvested restricted stock units and shares issuable under the Company's deferred compensation plan are considered participating securities. During periods of net income, the calculation of earnings per share for common stock a</w:t>
            </w:r>
            <w:r>
              <w:rPr>
                <w:color w:val="000000"/>
                <w:sz w:val="16"/>
                <w:szCs w:val="16"/>
              </w:rPr>
              <w:t>re reclassified to exclude the income attributable to unvested restricted shares, unvested restricted stock units and shares issuable under the Company's deferred compensation plan from the numerator and exclude the dilutive impact of those shares from the</w:t>
            </w:r>
            <w:r>
              <w:rPr>
                <w:color w:val="000000"/>
                <w:sz w:val="16"/>
                <w:szCs w:val="16"/>
              </w:rPr>
              <w:t xml:space="preserve"> denominator. Diluted earnings per share for the 13 weeks ended January 28, 2012 and January 29, 2011 was calculated using the two-class method for stock options, restricted stock and restricted stock units, and the if-converted method for the preferred st</w:t>
            </w:r>
            <w:r>
              <w:rPr>
                <w:color w:val="000000"/>
                <w:sz w:val="16"/>
                <w:szCs w:val="16"/>
              </w:rPr>
              <w:t>ock.</w:t>
            </w:r>
          </w:p>
          <w:p w:rsidR="00000000" w:rsidRDefault="00901DE2">
            <w:pPr>
              <w:spacing w:before="198"/>
              <w:ind w:firstLine="528"/>
              <w:rPr>
                <w:color w:val="000000"/>
                <w:sz w:val="16"/>
                <w:szCs w:val="16"/>
              </w:rPr>
            </w:pPr>
            <w:r>
              <w:rPr>
                <w:color w:val="000000"/>
                <w:sz w:val="16"/>
                <w:szCs w:val="16"/>
              </w:rPr>
              <w:t>During periods of net loss, no effect is given to the participating securities because they do not share in the losses of the Company. Due to the net loss during the 39 weeks ended January 28, 2012 and January 29, 2011, participating securities</w:t>
            </w:r>
            <w:r>
              <w:rPr>
                <w:color w:val="000000"/>
                <w:sz w:val="16"/>
                <w:szCs w:val="16"/>
              </w:rPr>
              <w:t xml:space="preserve"> in the amounts of  3,476,296  and  3,227,690 , respectively, were excluded from the calculation of loss per share using the two-class method because the effect would be antidilutive. The Company's outstanding stock options were also excluded from the calc</w:t>
            </w:r>
            <w:r>
              <w:rPr>
                <w:color w:val="000000"/>
                <w:sz w:val="16"/>
                <w:szCs w:val="16"/>
              </w:rPr>
              <w:t>ulation of loss per share using the two-class method because the effect would be antidilutive.</w:t>
            </w:r>
          </w:p>
          <w:p w:rsidR="00000000" w:rsidRDefault="00901DE2">
            <w:pPr>
              <w:ind w:firstLine="528"/>
              <w:rPr>
                <w:color w:val="000000"/>
                <w:sz w:val="16"/>
                <w:szCs w:val="16"/>
              </w:rPr>
            </w:pPr>
            <w:r>
              <w:rPr>
                <w:color w:val="000000"/>
                <w:sz w:val="16"/>
                <w:szCs w:val="16"/>
              </w:rPr>
              <w:t>The following is a reconciliation of the Company's basic and diluted loss per share calculation:</w:t>
            </w:r>
          </w:p>
          <w:tbl>
            <w:tblPr>
              <w:tblW w:w="0" w:type="auto"/>
              <w:tblLayout w:type="fixed"/>
              <w:tblCellMar>
                <w:left w:w="0" w:type="dxa"/>
                <w:right w:w="0" w:type="dxa"/>
              </w:tblCellMar>
              <w:tblLook w:val="0000" w:firstRow="0" w:lastRow="0" w:firstColumn="0" w:lastColumn="0" w:noHBand="0" w:noVBand="0"/>
            </w:tblPr>
            <w:tblGrid>
              <w:gridCol w:w="4788"/>
              <w:gridCol w:w="125"/>
              <w:gridCol w:w="225"/>
              <w:gridCol w:w="479"/>
              <w:gridCol w:w="95"/>
              <w:gridCol w:w="145"/>
              <w:gridCol w:w="225"/>
              <w:gridCol w:w="558"/>
              <w:gridCol w:w="95"/>
              <w:gridCol w:w="125"/>
              <w:gridCol w:w="225"/>
              <w:gridCol w:w="557"/>
              <w:gridCol w:w="95"/>
              <w:gridCol w:w="145"/>
              <w:gridCol w:w="225"/>
              <w:gridCol w:w="559"/>
              <w:gridCol w:w="95"/>
            </w:tblGrid>
            <w:tr w:rsidR="00000000">
              <w:tblPrEx>
                <w:tblCellMar>
                  <w:top w:w="0" w:type="dxa"/>
                  <w:left w:w="0" w:type="dxa"/>
                  <w:bottom w:w="0" w:type="dxa"/>
                  <w:right w:w="0" w:type="dxa"/>
                </w:tblCellMar>
              </w:tblPrEx>
              <w:tc>
                <w:tcPr>
                  <w:tcW w:w="4788" w:type="dxa"/>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7"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7"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6"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4788"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1727" w:type="dxa"/>
                  <w:gridSpan w:val="6"/>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1806" w:type="dxa"/>
                  <w:gridSpan w:val="6"/>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trPr>
              <w:tc>
                <w:tcPr>
                  <w:tcW w:w="4788"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tblLayout w:type="fixed"/>
              <w:tblCellMar>
                <w:left w:w="0" w:type="dxa"/>
                <w:right w:w="0" w:type="dxa"/>
              </w:tblCellMar>
              <w:tblLook w:val="0000" w:firstRow="0" w:lastRow="0" w:firstColumn="0" w:lastColumn="0" w:noHBand="0" w:noVBand="0"/>
            </w:tblPr>
            <w:tblGrid>
              <w:gridCol w:w="4788"/>
              <w:gridCol w:w="125"/>
              <w:gridCol w:w="225"/>
              <w:gridCol w:w="479"/>
              <w:gridCol w:w="95"/>
              <w:gridCol w:w="145"/>
              <w:gridCol w:w="225"/>
              <w:gridCol w:w="558"/>
              <w:gridCol w:w="95"/>
              <w:gridCol w:w="125"/>
              <w:gridCol w:w="225"/>
              <w:gridCol w:w="557"/>
              <w:gridCol w:w="95"/>
              <w:gridCol w:w="145"/>
              <w:gridCol w:w="225"/>
              <w:gridCol w:w="559"/>
              <w:gridCol w:w="95"/>
            </w:tblGrid>
            <w:tr w:rsidR="00000000">
              <w:tblPrEx>
                <w:tblCellMar>
                  <w:top w:w="0" w:type="dxa"/>
                  <w:left w:w="0" w:type="dxa"/>
                  <w:bottom w:w="0" w:type="dxa"/>
                  <w:right w:w="0" w:type="dxa"/>
                </w:tblCellMar>
              </w:tblPrEx>
              <w:trPr>
                <w:trHeight w:val="344"/>
              </w:trPr>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tblLayout w:type="fixed"/>
              <w:tblCellMar>
                <w:left w:w="0" w:type="dxa"/>
                <w:right w:w="0" w:type="dxa"/>
              </w:tblCellMar>
              <w:tblLook w:val="0000" w:firstRow="0" w:lastRow="0" w:firstColumn="0" w:lastColumn="0" w:noHBand="0" w:noVBand="0"/>
            </w:tblPr>
            <w:tblGrid>
              <w:gridCol w:w="4788"/>
              <w:gridCol w:w="125"/>
              <w:gridCol w:w="225"/>
              <w:gridCol w:w="479"/>
              <w:gridCol w:w="95"/>
              <w:gridCol w:w="145"/>
              <w:gridCol w:w="225"/>
              <w:gridCol w:w="558"/>
              <w:gridCol w:w="95"/>
              <w:gridCol w:w="125"/>
              <w:gridCol w:w="225"/>
              <w:gridCol w:w="557"/>
              <w:gridCol w:w="95"/>
              <w:gridCol w:w="145"/>
              <w:gridCol w:w="225"/>
              <w:gridCol w:w="559"/>
              <w:gridCol w:w="95"/>
            </w:tblGrid>
            <w:tr w:rsidR="00000000">
              <w:tblPrEx>
                <w:tblCellMar>
                  <w:top w:w="0" w:type="dxa"/>
                  <w:left w:w="0" w:type="dxa"/>
                  <w:bottom w:w="0" w:type="dxa"/>
                  <w:right w:w="0" w:type="dxa"/>
                </w:tblCellMar>
              </w:tblPrEx>
              <w:trPr>
                <w:trHeight w:val="344"/>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tblLayout w:type="fixed"/>
              <w:tblCellMar>
                <w:left w:w="0" w:type="dxa"/>
                <w:right w:w="0" w:type="dxa"/>
              </w:tblCellMar>
              <w:tblLook w:val="0000" w:firstRow="0" w:lastRow="0" w:firstColumn="0" w:lastColumn="0" w:noHBand="0" w:noVBand="0"/>
            </w:tblPr>
            <w:tblGrid>
              <w:gridCol w:w="4788"/>
              <w:gridCol w:w="125"/>
              <w:gridCol w:w="225"/>
              <w:gridCol w:w="479"/>
              <w:gridCol w:w="95"/>
              <w:gridCol w:w="145"/>
              <w:gridCol w:w="225"/>
              <w:gridCol w:w="558"/>
              <w:gridCol w:w="95"/>
              <w:gridCol w:w="125"/>
              <w:gridCol w:w="225"/>
              <w:gridCol w:w="557"/>
              <w:gridCol w:w="95"/>
              <w:gridCol w:w="145"/>
              <w:gridCol w:w="225"/>
              <w:gridCol w:w="559"/>
              <w:gridCol w:w="95"/>
            </w:tblGrid>
            <w:tr w:rsidR="00000000">
              <w:tblPrEx>
                <w:tblCellMar>
                  <w:top w:w="0" w:type="dxa"/>
                  <w:left w:w="0" w:type="dxa"/>
                  <w:bottom w:w="0" w:type="dxa"/>
                  <w:right w:w="0" w:type="dxa"/>
                </w:tblCellMar>
              </w:tblPrEx>
              <w:trPr>
                <w:trHeight w:val="344"/>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tblLayout w:type="fixed"/>
              <w:tblCellMar>
                <w:left w:w="0" w:type="dxa"/>
                <w:right w:w="0" w:type="dxa"/>
              </w:tblCellMar>
              <w:tblLook w:val="0000" w:firstRow="0" w:lastRow="0" w:firstColumn="0" w:lastColumn="0" w:noHBand="0" w:noVBand="0"/>
            </w:tblPr>
            <w:tblGrid>
              <w:gridCol w:w="4788"/>
              <w:gridCol w:w="125"/>
              <w:gridCol w:w="225"/>
              <w:gridCol w:w="479"/>
              <w:gridCol w:w="95"/>
              <w:gridCol w:w="145"/>
              <w:gridCol w:w="225"/>
              <w:gridCol w:w="558"/>
              <w:gridCol w:w="95"/>
              <w:gridCol w:w="125"/>
              <w:gridCol w:w="225"/>
              <w:gridCol w:w="557"/>
              <w:gridCol w:w="95"/>
              <w:gridCol w:w="145"/>
              <w:gridCol w:w="225"/>
              <w:gridCol w:w="559"/>
              <w:gridCol w:w="95"/>
            </w:tblGrid>
            <w:tr w:rsidR="00000000">
              <w:tblPrEx>
                <w:tblCellMar>
                  <w:top w:w="0" w:type="dxa"/>
                  <w:left w:w="0" w:type="dxa"/>
                  <w:bottom w:w="0" w:type="dxa"/>
                  <w:right w:w="0" w:type="dxa"/>
                </w:tblCellMar>
              </w:tblPrEx>
              <w:trPr>
                <w:trHeight w:val="344"/>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154" w:hanging="154"/>
                    <w:rPr>
                      <w:b/>
                      <w:bCs/>
                      <w:color w:val="000000"/>
                      <w:sz w:val="16"/>
                      <w:szCs w:val="16"/>
                    </w:rPr>
                  </w:pPr>
                  <w:r>
                    <w:rPr>
                      <w:b/>
                      <w:bCs/>
                      <w:color w:val="000000"/>
                      <w:sz w:val="16"/>
                      <w:szCs w:val="16"/>
                    </w:rPr>
                    <w:t>Numerator for basic income (loss) per share:</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462" w:hanging="154"/>
                    <w:rPr>
                      <w:color w:val="000000"/>
                      <w:sz w:val="16"/>
                      <w:szCs w:val="16"/>
                    </w:rPr>
                  </w:pPr>
                  <w:r>
                    <w:rPr>
                      <w:color w:val="000000"/>
                      <w:sz w:val="16"/>
                      <w:szCs w:val="16"/>
                    </w:rPr>
                    <w:t>Net income (loss) attributable to Barnes &amp; Noble, Inc.</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52,031</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60,583</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57" w:type="dxa"/>
                  <w:vAlign w:val="bottom"/>
                </w:tcPr>
                <w:p w:rsidR="00000000" w:rsidRDefault="00901DE2">
                  <w:pPr>
                    <w:jc w:val="right"/>
                    <w:rPr>
                      <w:color w:val="000000"/>
                      <w:sz w:val="16"/>
                      <w:szCs w:val="16"/>
                    </w:rPr>
                  </w:pPr>
                  <w:r>
                    <w:rPr>
                      <w:color w:val="000000"/>
                      <w:sz w:val="16"/>
                      <w:szCs w:val="16"/>
                    </w:rPr>
                    <w:t>(11,138</w:t>
                  </w:r>
                </w:p>
              </w:tc>
              <w:tc>
                <w:tcPr>
                  <w:tcW w:w="95" w:type="dxa"/>
                  <w:vAlign w:val="bottom"/>
                </w:tcPr>
                <w:p w:rsidR="00000000" w:rsidRDefault="00901DE2">
                  <w:pPr>
                    <w:rPr>
                      <w:color w:val="000000"/>
                      <w:sz w:val="16"/>
                      <w:szCs w:val="16"/>
                    </w:rPr>
                  </w:pPr>
                  <w:r>
                    <w:rPr>
                      <w:color w:val="000000"/>
                      <w:sz w:val="16"/>
                      <w:szCs w:val="16"/>
                    </w:rPr>
                    <w:t>)</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(14,503</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462" w:hanging="154"/>
                    <w:rPr>
                      <w:color w:val="000000"/>
                      <w:sz w:val="16"/>
                      <w:szCs w:val="16"/>
                    </w:rPr>
                  </w:pPr>
                  <w:r>
                    <w:rPr>
                      <w:color w:val="000000"/>
                      <w:sz w:val="16"/>
                      <w:szCs w:val="16"/>
                    </w:rPr>
                    <w:t>Accrual of preferred stock dividends</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(3,963</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(7,081</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462" w:hanging="154"/>
                    <w:rPr>
                      <w:color w:val="000000"/>
                      <w:sz w:val="16"/>
                      <w:szCs w:val="16"/>
                    </w:rPr>
                  </w:pPr>
                  <w:r>
                    <w:rPr>
                      <w:color w:val="000000"/>
                      <w:sz w:val="16"/>
                      <w:szCs w:val="16"/>
                    </w:rPr>
                    <w:t>Accretion of dividends on preferred stock</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(316</w:t>
                  </w:r>
                </w:p>
              </w:tc>
              <w:tc>
                <w:tcPr>
                  <w:tcW w:w="95" w:type="dxa"/>
                  <w:vAlign w:val="bottom"/>
                </w:tcPr>
                <w:p w:rsidR="00000000" w:rsidRDefault="00901DE2">
                  <w:pPr>
                    <w:rPr>
                      <w:color w:val="000000"/>
                      <w:sz w:val="16"/>
                      <w:szCs w:val="16"/>
                    </w:rPr>
                  </w:pPr>
                  <w:r>
                    <w:rPr>
                      <w:color w:val="000000"/>
                      <w:sz w:val="16"/>
                      <w:szCs w:val="16"/>
                    </w:rPr>
                    <w:t>)</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(578</w:t>
                  </w:r>
                </w:p>
              </w:tc>
              <w:tc>
                <w:tcPr>
                  <w:tcW w:w="95" w:type="dxa"/>
                  <w:vAlign w:val="bottom"/>
                </w:tcPr>
                <w:p w:rsidR="00000000" w:rsidRDefault="00901DE2">
                  <w:pPr>
                    <w:rPr>
                      <w:color w:val="000000"/>
                      <w:sz w:val="16"/>
                      <w:szCs w:val="16"/>
                    </w:rPr>
                  </w:pPr>
                  <w:r>
                    <w:rPr>
                      <w:color w:val="000000"/>
                      <w:sz w:val="16"/>
                      <w:szCs w:val="16"/>
                    </w:rPr>
                    <w:t>)</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4788" w:type="dxa"/>
                  <w:shd w:val="clear" w:color="CCEEFF" w:fill="CCEEFF"/>
                </w:tcPr>
                <w:p w:rsidR="00000000" w:rsidRDefault="00901DE2">
                  <w:pPr>
                    <w:ind w:left="462" w:hanging="154"/>
                    <w:rPr>
                      <w:color w:val="000000"/>
                      <w:sz w:val="16"/>
                      <w:szCs w:val="16"/>
                    </w:rPr>
                  </w:pPr>
                  <w:r>
                    <w:rPr>
                      <w:color w:val="000000"/>
                      <w:sz w:val="16"/>
                      <w:szCs w:val="16"/>
                    </w:rPr>
                    <w:t>Less allocation of earnings and dividends to participating securities</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(2,735</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(3,329</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trPr>
              <w:tc>
                <w:tcPr>
                  <w:tcW w:w="4788"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154" w:hanging="154"/>
                    <w:rPr>
                      <w:color w:val="000000"/>
                      <w:sz w:val="16"/>
                      <w:szCs w:val="16"/>
                    </w:rPr>
                  </w:pPr>
                  <w:r>
                    <w:rPr>
                      <w:color w:val="000000"/>
                      <w:sz w:val="16"/>
                      <w:szCs w:val="16"/>
                    </w:rPr>
                    <w:t>Net income (loss) available to common shareholders</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45,017</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57,254</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57" w:type="dxa"/>
                  <w:vAlign w:val="bottom"/>
                </w:tcPr>
                <w:p w:rsidR="00000000" w:rsidRDefault="00901DE2">
                  <w:pPr>
                    <w:jc w:val="right"/>
                    <w:rPr>
                      <w:color w:val="000000"/>
                      <w:sz w:val="16"/>
                      <w:szCs w:val="16"/>
                    </w:rPr>
                  </w:pPr>
                  <w:r>
                    <w:rPr>
                      <w:color w:val="000000"/>
                      <w:sz w:val="16"/>
                      <w:szCs w:val="16"/>
                    </w:rPr>
                    <w:t>(18,797</w:t>
                  </w:r>
                </w:p>
              </w:tc>
              <w:tc>
                <w:tcPr>
                  <w:tcW w:w="95" w:type="dxa"/>
                  <w:vAlign w:val="bottom"/>
                </w:tcPr>
                <w:p w:rsidR="00000000" w:rsidRDefault="00901DE2">
                  <w:pPr>
                    <w:rPr>
                      <w:color w:val="000000"/>
                      <w:sz w:val="16"/>
                      <w:szCs w:val="16"/>
                    </w:rPr>
                  </w:pPr>
                  <w:r>
                    <w:rPr>
                      <w:color w:val="000000"/>
                      <w:sz w:val="16"/>
                      <w:szCs w:val="16"/>
                    </w:rPr>
                    <w:t>)</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(14,503</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154" w:hanging="154"/>
                    <w:rPr>
                      <w:b/>
                      <w:bCs/>
                      <w:color w:val="000000"/>
                      <w:sz w:val="16"/>
                      <w:szCs w:val="16"/>
                    </w:rPr>
                  </w:pPr>
                  <w:r>
                    <w:rPr>
                      <w:b/>
                      <w:bCs/>
                      <w:color w:val="000000"/>
                      <w:sz w:val="16"/>
                      <w:szCs w:val="16"/>
                    </w:rPr>
                    <w:t>Numerator for diluted income (loss) per share:</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462" w:hanging="154"/>
                    <w:rPr>
                      <w:color w:val="000000"/>
                      <w:sz w:val="16"/>
                      <w:szCs w:val="16"/>
                    </w:rPr>
                  </w:pPr>
                  <w:r>
                    <w:rPr>
                      <w:color w:val="000000"/>
                      <w:sz w:val="16"/>
                      <w:szCs w:val="16"/>
                    </w:rPr>
                    <w:t>Net income (loss) available to common shareholders</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45,017</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57,254</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57" w:type="dxa"/>
                  <w:vAlign w:val="bottom"/>
                </w:tcPr>
                <w:p w:rsidR="00000000" w:rsidRDefault="00901DE2">
                  <w:pPr>
                    <w:jc w:val="right"/>
                    <w:rPr>
                      <w:color w:val="000000"/>
                      <w:sz w:val="16"/>
                      <w:szCs w:val="16"/>
                    </w:rPr>
                  </w:pPr>
                  <w:r>
                    <w:rPr>
                      <w:color w:val="000000"/>
                      <w:sz w:val="16"/>
                      <w:szCs w:val="16"/>
                    </w:rPr>
                    <w:t>(18,797</w:t>
                  </w:r>
                </w:p>
              </w:tc>
              <w:tc>
                <w:tcPr>
                  <w:tcW w:w="95" w:type="dxa"/>
                  <w:vAlign w:val="bottom"/>
                </w:tcPr>
                <w:p w:rsidR="00000000" w:rsidRDefault="00901DE2">
                  <w:pPr>
                    <w:rPr>
                      <w:color w:val="000000"/>
                      <w:sz w:val="16"/>
                      <w:szCs w:val="16"/>
                    </w:rPr>
                  </w:pPr>
                  <w:r>
                    <w:rPr>
                      <w:color w:val="000000"/>
                      <w:sz w:val="16"/>
                      <w:szCs w:val="16"/>
                    </w:rPr>
                    <w:t>)</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(14,503</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462" w:hanging="154"/>
                    <w:rPr>
                      <w:color w:val="000000"/>
                      <w:sz w:val="16"/>
                      <w:szCs w:val="16"/>
                    </w:rPr>
                  </w:pPr>
                  <w:r>
                    <w:rPr>
                      <w:color w:val="000000"/>
                      <w:sz w:val="16"/>
                      <w:szCs w:val="16"/>
                    </w:rPr>
                    <w:t>Accrual of preferred stock dividends</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3,963</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462" w:hanging="154"/>
                    <w:rPr>
                      <w:color w:val="000000"/>
                      <w:sz w:val="16"/>
                      <w:szCs w:val="16"/>
                    </w:rPr>
                  </w:pPr>
                  <w:r>
                    <w:rPr>
                      <w:color w:val="000000"/>
                      <w:sz w:val="16"/>
                      <w:szCs w:val="16"/>
                    </w:rPr>
                    <w:t>Accretion of dividends on preferred stock</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316</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462" w:hanging="154"/>
                    <w:rPr>
                      <w:color w:val="000000"/>
                      <w:sz w:val="16"/>
                      <w:szCs w:val="16"/>
                    </w:rPr>
                  </w:pPr>
                  <w:r>
                    <w:rPr>
                      <w:color w:val="000000"/>
                      <w:sz w:val="16"/>
                      <w:szCs w:val="16"/>
                    </w:rPr>
                    <w:t>Effect of dilutive options</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3</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6</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trPr>
              <w:tc>
                <w:tcPr>
                  <w:tcW w:w="4788"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154" w:hanging="154"/>
                    <w:rPr>
                      <w:color w:val="000000"/>
                      <w:sz w:val="16"/>
                      <w:szCs w:val="16"/>
                    </w:rPr>
                  </w:pPr>
                  <w:r>
                    <w:rPr>
                      <w:color w:val="000000"/>
                      <w:sz w:val="16"/>
                      <w:szCs w:val="16"/>
                    </w:rPr>
                    <w:t>Net income (loss) available to common shareholders</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49,299</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57,260</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57" w:type="dxa"/>
                  <w:vAlign w:val="bottom"/>
                </w:tcPr>
                <w:p w:rsidR="00000000" w:rsidRDefault="00901DE2">
                  <w:pPr>
                    <w:jc w:val="right"/>
                    <w:rPr>
                      <w:color w:val="000000"/>
                      <w:sz w:val="16"/>
                      <w:szCs w:val="16"/>
                    </w:rPr>
                  </w:pPr>
                  <w:r>
                    <w:rPr>
                      <w:color w:val="000000"/>
                      <w:sz w:val="16"/>
                      <w:szCs w:val="16"/>
                    </w:rPr>
                    <w:t>(18,797</w:t>
                  </w:r>
                </w:p>
              </w:tc>
              <w:tc>
                <w:tcPr>
                  <w:tcW w:w="95" w:type="dxa"/>
                  <w:vAlign w:val="bottom"/>
                </w:tcPr>
                <w:p w:rsidR="00000000" w:rsidRDefault="00901DE2">
                  <w:pPr>
                    <w:rPr>
                      <w:color w:val="000000"/>
                      <w:sz w:val="16"/>
                      <w:szCs w:val="16"/>
                    </w:rPr>
                  </w:pPr>
                  <w:r>
                    <w:rPr>
                      <w:color w:val="000000"/>
                      <w:sz w:val="16"/>
                      <w:szCs w:val="16"/>
                    </w:rPr>
                    <w:t>)</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(14,503</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154" w:hanging="154"/>
                    <w:rPr>
                      <w:b/>
                      <w:bCs/>
                      <w:color w:val="000000"/>
                      <w:sz w:val="16"/>
                      <w:szCs w:val="16"/>
                    </w:rPr>
                  </w:pPr>
                  <w:r>
                    <w:rPr>
                      <w:b/>
                      <w:bCs/>
                      <w:color w:val="000000"/>
                      <w:sz w:val="16"/>
                      <w:szCs w:val="16"/>
                    </w:rPr>
                    <w:t>Denominator for basic income (loss) per share:</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154" w:hanging="154"/>
                    <w:rPr>
                      <w:color w:val="000000"/>
                      <w:sz w:val="16"/>
                      <w:szCs w:val="16"/>
                    </w:rPr>
                  </w:pPr>
                  <w:r>
                    <w:rPr>
                      <w:color w:val="000000"/>
                      <w:sz w:val="16"/>
                      <w:szCs w:val="16"/>
                    </w:rPr>
                    <w:t>Basic weighted average common shares</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57,371</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56,894</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57,261</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56,457</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154" w:hanging="154"/>
                    <w:rPr>
                      <w:b/>
                      <w:bCs/>
                      <w:color w:val="000000"/>
                      <w:sz w:val="16"/>
                      <w:szCs w:val="16"/>
                    </w:rPr>
                  </w:pPr>
                  <w:r>
                    <w:rPr>
                      <w:b/>
                      <w:bCs/>
                      <w:color w:val="000000"/>
                      <w:sz w:val="16"/>
                      <w:szCs w:val="16"/>
                    </w:rPr>
                    <w:t>Denominator for diluted income (loss) per share:</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154" w:hanging="154"/>
                    <w:rPr>
                      <w:color w:val="000000"/>
                      <w:sz w:val="16"/>
                      <w:szCs w:val="16"/>
                    </w:rPr>
                  </w:pPr>
                  <w:r>
                    <w:rPr>
                      <w:color w:val="000000"/>
                      <w:sz w:val="16"/>
                      <w:szCs w:val="16"/>
                    </w:rPr>
                    <w:t>Basic weighted average common shares</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57,371</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56,894</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57,261</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56,457</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462" w:hanging="154"/>
                    <w:rPr>
                      <w:color w:val="000000"/>
                      <w:sz w:val="16"/>
                      <w:szCs w:val="16"/>
                    </w:rPr>
                  </w:pPr>
                  <w:r>
                    <w:rPr>
                      <w:color w:val="000000"/>
                      <w:sz w:val="16"/>
                      <w:szCs w:val="16"/>
                    </w:rPr>
                    <w:t>Preferred shares</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12,000</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462" w:hanging="154"/>
                    <w:rPr>
                      <w:color w:val="000000"/>
                      <w:sz w:val="16"/>
                      <w:szCs w:val="16"/>
                    </w:rPr>
                  </w:pPr>
                  <w:r>
                    <w:rPr>
                      <w:color w:val="000000"/>
                      <w:sz w:val="16"/>
                      <w:szCs w:val="16"/>
                    </w:rPr>
                    <w:t>Average dilutive options</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76</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142</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trPr>
              <w:tc>
                <w:tcPr>
                  <w:tcW w:w="4788"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shd w:val="clear" w:color="CCEEFF" w:fill="CCEEFF"/>
                </w:tcPr>
                <w:p w:rsidR="00000000" w:rsidRDefault="00901DE2">
                  <w:pPr>
                    <w:ind w:left="154" w:hanging="154"/>
                    <w:rPr>
                      <w:color w:val="000000"/>
                      <w:sz w:val="16"/>
                      <w:szCs w:val="16"/>
                    </w:rPr>
                  </w:pPr>
                  <w:r>
                    <w:rPr>
                      <w:color w:val="000000"/>
                      <w:sz w:val="16"/>
                      <w:szCs w:val="16"/>
                    </w:rPr>
                    <w:t>Diluted weighted average common shares</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69,447</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57,036</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57,261</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56,457</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788" w:type="dxa"/>
                </w:tcPr>
                <w:p w:rsidR="00000000" w:rsidRDefault="00901DE2">
                  <w:pPr>
                    <w:ind w:left="154" w:hanging="154"/>
                    <w:rPr>
                      <w:b/>
                      <w:bCs/>
                      <w:color w:val="000000"/>
                      <w:sz w:val="16"/>
                      <w:szCs w:val="16"/>
                    </w:rPr>
                  </w:pPr>
                  <w:r>
                    <w:rPr>
                      <w:b/>
                      <w:bCs/>
                      <w:color w:val="000000"/>
                      <w:sz w:val="16"/>
                      <w:szCs w:val="16"/>
                    </w:rPr>
                    <w:t>Basic income (loss) per common share</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4788" w:type="dxa"/>
                  <w:shd w:val="clear" w:color="CCEEFF" w:fill="CCEEFF"/>
                </w:tcPr>
                <w:p w:rsidR="00000000" w:rsidRDefault="00901DE2">
                  <w:pPr>
                    <w:ind w:left="770" w:hanging="154"/>
                    <w:rPr>
                      <w:color w:val="000000"/>
                      <w:sz w:val="16"/>
                      <w:szCs w:val="16"/>
                    </w:rPr>
                  </w:pPr>
                  <w:r>
                    <w:rPr>
                      <w:color w:val="000000"/>
                      <w:sz w:val="16"/>
                      <w:szCs w:val="16"/>
                    </w:rPr>
                    <w:t>Net income (loss) attributable to Barnes &amp; Noble, Inc. available for common shareholders</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0.78</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1.01</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(0.33</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(0.26</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4788" w:type="dxa"/>
                </w:tcPr>
                <w:p w:rsidR="00000000" w:rsidRDefault="00901DE2">
                  <w:pPr>
                    <w:ind w:left="154" w:hanging="154"/>
                    <w:rPr>
                      <w:b/>
                      <w:bCs/>
                      <w:color w:val="000000"/>
                      <w:sz w:val="16"/>
                      <w:szCs w:val="16"/>
                    </w:rPr>
                  </w:pPr>
                  <w:r>
                    <w:rPr>
                      <w:b/>
                      <w:bCs/>
                      <w:color w:val="000000"/>
                      <w:sz w:val="16"/>
                      <w:szCs w:val="16"/>
                    </w:rPr>
                    <w:t>Diluted income (loss) per common share</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2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4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4788" w:type="dxa"/>
                  <w:shd w:val="clear" w:color="CCEEFF" w:fill="CCEEFF"/>
                </w:tcPr>
                <w:p w:rsidR="00000000" w:rsidRDefault="00901DE2">
                  <w:pPr>
                    <w:ind w:left="770" w:hanging="154"/>
                    <w:rPr>
                      <w:color w:val="000000"/>
                      <w:sz w:val="16"/>
                      <w:szCs w:val="16"/>
                    </w:rPr>
                  </w:pPr>
                  <w:r>
                    <w:rPr>
                      <w:color w:val="000000"/>
                      <w:sz w:val="16"/>
                      <w:szCs w:val="16"/>
                    </w:rPr>
                    <w:t>Net income (loss) attributable to Barnes &amp; Noble, Inc. available for common shareholders</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0.71</w:t>
                  </w:r>
                </w:p>
              </w:tc>
              <w:tc>
                <w:tcPr>
                  <w:tcW w:w="95" w:type="dxa"/>
                  <w:shd w:val="clear" w:color="CCEEFF" w:fill="CCEEFF"/>
                  <w:vAlign w:val="bottom"/>
                </w:tcPr>
                <w:p w:rsidR="00000000" w:rsidRDefault="00901DE2">
                  <w:pPr>
                    <w:rPr>
                      <w:sz w:val="16"/>
                      <w:szCs w:val="16"/>
                    </w:rPr>
                  </w:pPr>
                  <w:r>
                    <w:rPr>
                      <w:sz w:val="16"/>
                      <w:szCs w:val="16"/>
                    </w:rPr>
                    <w:t> </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1.00</w:t>
                  </w:r>
                </w:p>
              </w:tc>
              <w:tc>
                <w:tcPr>
                  <w:tcW w:w="95" w:type="dxa"/>
                  <w:shd w:val="clear" w:color="CCEEFF" w:fill="CCEEFF"/>
                  <w:vAlign w:val="bottom"/>
                </w:tcPr>
                <w:p w:rsidR="00000000" w:rsidRDefault="00901DE2">
                  <w:pPr>
                    <w:rPr>
                      <w:sz w:val="16"/>
                      <w:szCs w:val="16"/>
                    </w:rPr>
                  </w:pPr>
                  <w:r>
                    <w:rPr>
                      <w:sz w:val="16"/>
                      <w:szCs w:val="16"/>
                    </w:rPr>
                    <w:t> </w:t>
                  </w:r>
                </w:p>
              </w:tc>
              <w:tc>
                <w:tcPr>
                  <w:tcW w:w="12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(0.33</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4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(0.26</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r>
          </w:tbl>
          <w:p w:rsidR="00000000" w:rsidRDefault="00901DE2">
            <w:pPr>
              <w:rPr>
                <w:sz w:val="24"/>
                <w:szCs w:val="24"/>
              </w:rPr>
            </w:pP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Segment Reporting</w:t>
      </w:r>
      <w:bookmarkStart w:id="56" w:name="a236c26edcd30df6a301445e7d8e1cee"/>
      <w:bookmarkEnd w:id="56"/>
    </w:p>
    <w:tbl>
      <w:tblPr>
        <w:tblW w:w="0" w:type="auto"/>
        <w:tblLayout w:type="fixed"/>
        <w:tblCellMar>
          <w:left w:w="0" w:type="dxa"/>
          <w:right w:w="0" w:type="dxa"/>
        </w:tblCellMar>
        <w:tblLook w:val="0000" w:firstRow="0" w:lastRow="0" w:firstColumn="0" w:lastColumn="0" w:noHBand="0" w:noVBand="0"/>
      </w:tblPr>
      <w:tblGrid>
        <w:gridCol w:w="1400"/>
        <w:gridCol w:w="9360"/>
      </w:tblGrid>
      <w:tr w:rsidR="00000000">
        <w:tblPrEx>
          <w:tblCellMar>
            <w:top w:w="0" w:type="dxa"/>
            <w:left w:w="0" w:type="dxa"/>
            <w:bottom w:w="0" w:type="dxa"/>
            <w:right w:w="0" w:type="dxa"/>
          </w:tblCellMar>
        </w:tblPrEx>
        <w:trPr>
          <w:trHeight w:val="416"/>
        </w:trPr>
        <w:tc>
          <w:tcPr>
            <w:tcW w:w="140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Segment Reporting</w:t>
            </w:r>
          </w:p>
          <w:p w:rsidR="00000000" w:rsidRDefault="00901DE2">
            <w:pPr>
              <w:rPr>
                <w:color w:val="FFFFFF"/>
                <w:sz w:val="15"/>
                <w:szCs w:val="15"/>
              </w:rPr>
            </w:pPr>
            <w:r>
              <w:rPr>
                <w:color w:val="FFFFFF"/>
                <w:sz w:val="15"/>
                <w:szCs w:val="15"/>
              </w:rPr>
              <w:t xml:space="preserve"> (USD $) </w:t>
            </w:r>
          </w:p>
        </w:tc>
        <w:tc>
          <w:tcPr>
            <w:tcW w:w="936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79"/>
        </w:trPr>
        <w:tc>
          <w:tcPr>
            <w:tcW w:w="140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Segment Reporting</w:t>
            </w:r>
          </w:p>
        </w:tc>
        <w:tc>
          <w:tcPr>
            <w:tcW w:w="9360" w:type="dxa"/>
            <w:tcBorders>
              <w:top w:val="nil"/>
              <w:left w:val="nil"/>
              <w:bottom w:val="nil"/>
              <w:right w:val="nil"/>
            </w:tcBorders>
            <w:shd w:val="clear" w:color="FFFFFF" w:fill="FFFFFF"/>
          </w:tcPr>
          <w:p w:rsidR="00000000" w:rsidRDefault="00901DE2">
            <w:pPr>
              <w:rPr>
                <w:color w:val="000000"/>
                <w:sz w:val="16"/>
                <w:szCs w:val="16"/>
                <w:u w:val="single"/>
              </w:rPr>
            </w:pPr>
            <w:r>
              <w:rPr>
                <w:color w:val="000000"/>
                <w:sz w:val="16"/>
                <w:szCs w:val="16"/>
              </w:rPr>
              <w:t xml:space="preserve">(6) </w:t>
            </w:r>
            <w:r>
              <w:rPr>
                <w:color w:val="000000"/>
                <w:sz w:val="16"/>
                <w:szCs w:val="16"/>
                <w:u w:val="single"/>
              </w:rPr>
              <w:t>Segment Reporting</w:t>
            </w:r>
          </w:p>
          <w:p w:rsidR="00000000" w:rsidRDefault="00901DE2">
            <w:pPr>
              <w:spacing w:before="88"/>
              <w:rPr>
                <w:color w:val="000000"/>
                <w:sz w:val="16"/>
                <w:szCs w:val="16"/>
              </w:rPr>
            </w:pPr>
            <w:r>
              <w:rPr>
                <w:color w:val="000000"/>
                <w:sz w:val="16"/>
                <w:szCs w:val="16"/>
              </w:rPr>
              <w:t>The Company identifies its operating segments based on the way the business is managed (focusing on the financial information distributed) and the manner in which the chief operating decision maker interacts with other members of management. The Company ha</w:t>
            </w:r>
            <w:r>
              <w:rPr>
                <w:color w:val="000000"/>
                <w:sz w:val="16"/>
                <w:szCs w:val="16"/>
              </w:rPr>
              <w:t>s determined that it has  three  operating segments: B&amp;N Retail, B&amp;N College and B&amp;N.com. As previously announced on January 5, 2012, the Company is evaluating its reporting segments due to the increased significance of the NOOK business platform. The eval</w:t>
            </w:r>
            <w:r>
              <w:rPr>
                <w:color w:val="000000"/>
                <w:sz w:val="16"/>
                <w:szCs w:val="16"/>
              </w:rPr>
              <w:t>uation is expected to be complete by the end of this fiscal year, which may result in reporting NOOK as a separate operating segment.</w:t>
            </w:r>
          </w:p>
          <w:p w:rsidR="00000000" w:rsidRDefault="00901DE2">
            <w:pPr>
              <w:spacing w:before="286"/>
              <w:rPr>
                <w:color w:val="000000"/>
                <w:sz w:val="16"/>
                <w:szCs w:val="16"/>
              </w:rPr>
            </w:pPr>
            <w:r>
              <w:rPr>
                <w:color w:val="000000"/>
                <w:sz w:val="16"/>
                <w:szCs w:val="16"/>
              </w:rPr>
              <w:t>B&amp;N Retail</w:t>
            </w:r>
          </w:p>
          <w:p w:rsidR="00000000" w:rsidRDefault="00901DE2">
            <w:pPr>
              <w:spacing w:before="88"/>
              <w:ind w:firstLine="528"/>
              <w:rPr>
                <w:color w:val="000000"/>
                <w:sz w:val="16"/>
                <w:szCs w:val="16"/>
              </w:rPr>
            </w:pPr>
            <w:r>
              <w:rPr>
                <w:color w:val="000000"/>
                <w:sz w:val="16"/>
                <w:szCs w:val="16"/>
              </w:rPr>
              <w:t>This segment includes 691 bookstores as of January 28, 2012, primarily under the Barnes &amp; Noble Booksellers tra</w:t>
            </w:r>
            <w:r>
              <w:rPr>
                <w:color w:val="000000"/>
                <w:sz w:val="16"/>
                <w:szCs w:val="16"/>
              </w:rPr>
              <w:t>de name. The 691 Barnes &amp; Noble stores generally offer a NOOK</w:t>
            </w:r>
            <w:r>
              <w:rPr>
                <w:color w:val="000000"/>
                <w:sz w:val="16"/>
                <w:szCs w:val="16"/>
              </w:rPr>
              <w:t>™</w:t>
            </w:r>
            <w:r>
              <w:rPr>
                <w:color w:val="000000"/>
                <w:sz w:val="16"/>
                <w:szCs w:val="16"/>
              </w:rPr>
              <w:t xml:space="preserve"> Boutique/Counter, a comprehensive title base, a caf</w:t>
            </w:r>
            <w:r>
              <w:rPr>
                <w:color w:val="000000"/>
                <w:sz w:val="16"/>
                <w:szCs w:val="16"/>
              </w:rPr>
              <w:t>é</w:t>
            </w:r>
            <w:r>
              <w:rPr>
                <w:color w:val="000000"/>
                <w:sz w:val="16"/>
                <w:szCs w:val="16"/>
              </w:rPr>
              <w:t>, a children's section, a Toys &amp; Games department, a DVD/BluRay department, a music department, a magazine section, a gift section, a bargain</w:t>
            </w:r>
            <w:r>
              <w:rPr>
                <w:color w:val="000000"/>
                <w:sz w:val="16"/>
                <w:szCs w:val="16"/>
              </w:rPr>
              <w:t xml:space="preserve"> section and a calendar of ongoing events, including author appearances and children's activities. The B&amp;N Retail segment also includes the Company's publishing operation, Sterling Publishing.</w:t>
            </w:r>
          </w:p>
          <w:p w:rsidR="00000000" w:rsidRDefault="00901DE2">
            <w:pPr>
              <w:spacing w:before="286"/>
              <w:rPr>
                <w:color w:val="000000"/>
                <w:sz w:val="16"/>
                <w:szCs w:val="16"/>
              </w:rPr>
            </w:pPr>
            <w:r>
              <w:rPr>
                <w:color w:val="000000"/>
                <w:sz w:val="16"/>
                <w:szCs w:val="16"/>
              </w:rPr>
              <w:t>B&amp;N College</w:t>
            </w:r>
          </w:p>
          <w:p w:rsidR="00000000" w:rsidRDefault="00901DE2">
            <w:pPr>
              <w:spacing w:before="88"/>
              <w:ind w:firstLine="528"/>
              <w:rPr>
                <w:color w:val="000000"/>
                <w:sz w:val="16"/>
                <w:szCs w:val="16"/>
              </w:rPr>
            </w:pPr>
            <w:r>
              <w:rPr>
                <w:color w:val="000000"/>
                <w:sz w:val="16"/>
                <w:szCs w:val="16"/>
              </w:rPr>
              <w:t xml:space="preserve">This segment includes 641 stores as of January 28, </w:t>
            </w:r>
            <w:r>
              <w:rPr>
                <w:color w:val="000000"/>
                <w:sz w:val="16"/>
                <w:szCs w:val="16"/>
              </w:rPr>
              <w:t>2012 that are primarily school-owned stores operated under contracts by B&amp;N College. The 641 B&amp;N College stores generally sell and rent textbooks, and sell course-related materials, emblematic apparel and gifts, trade books, computer products and NOOK</w:t>
            </w:r>
            <w:r>
              <w:rPr>
                <w:color w:val="000000"/>
                <w:sz w:val="16"/>
                <w:szCs w:val="16"/>
              </w:rPr>
              <w:t>™</w:t>
            </w:r>
            <w:r>
              <w:rPr>
                <w:color w:val="000000"/>
                <w:sz w:val="16"/>
                <w:szCs w:val="16"/>
              </w:rPr>
              <w:t xml:space="preserve"> eBo</w:t>
            </w:r>
            <w:r>
              <w:rPr>
                <w:color w:val="000000"/>
                <w:sz w:val="16"/>
                <w:szCs w:val="16"/>
              </w:rPr>
              <w:t>ok Readers and accessories, school and dorm supplies, and convenience and caf</w:t>
            </w:r>
            <w:r>
              <w:rPr>
                <w:color w:val="000000"/>
                <w:sz w:val="16"/>
                <w:szCs w:val="16"/>
              </w:rPr>
              <w:t>é</w:t>
            </w:r>
            <w:r>
              <w:rPr>
                <w:color w:val="000000"/>
                <w:sz w:val="16"/>
                <w:szCs w:val="16"/>
              </w:rPr>
              <w:t xml:space="preserve"> items.</w:t>
            </w:r>
          </w:p>
          <w:p w:rsidR="00000000" w:rsidRDefault="00901DE2">
            <w:pPr>
              <w:spacing w:before="286"/>
              <w:rPr>
                <w:color w:val="000000"/>
                <w:sz w:val="16"/>
                <w:szCs w:val="16"/>
              </w:rPr>
            </w:pPr>
            <w:r>
              <w:rPr>
                <w:color w:val="000000"/>
                <w:sz w:val="16"/>
                <w:szCs w:val="16"/>
              </w:rPr>
              <w:t>B&amp;N.com</w:t>
            </w:r>
          </w:p>
          <w:p w:rsidR="00000000" w:rsidRDefault="00901DE2">
            <w:pPr>
              <w:spacing w:before="88"/>
              <w:ind w:firstLine="528"/>
              <w:rPr>
                <w:color w:val="000000"/>
                <w:sz w:val="16"/>
                <w:szCs w:val="16"/>
              </w:rPr>
            </w:pPr>
            <w:r>
              <w:rPr>
                <w:color w:val="000000"/>
                <w:sz w:val="16"/>
                <w:szCs w:val="16"/>
              </w:rPr>
              <w:t xml:space="preserve">This segment includes the Company's online business, which includes the Company's eCommerce site and features an eBookstore, and digital newsstand. Additionally, </w:t>
            </w:r>
            <w:r>
              <w:rPr>
                <w:color w:val="000000"/>
                <w:sz w:val="16"/>
                <w:szCs w:val="16"/>
              </w:rPr>
              <w:t>this segment includes the development and support of the Company's NOOK</w:t>
            </w:r>
            <w:r>
              <w:rPr>
                <w:color w:val="000000"/>
                <w:sz w:val="16"/>
                <w:szCs w:val="16"/>
              </w:rPr>
              <w:t>™</w:t>
            </w:r>
            <w:r>
              <w:rPr>
                <w:color w:val="000000"/>
                <w:sz w:val="16"/>
                <w:szCs w:val="16"/>
              </w:rPr>
              <w:t xml:space="preserve"> product offerings as well as channel partner sales. These products enable customers to buy and read eBooks on the widest range of platforms, including NOOK</w:t>
            </w:r>
            <w:r>
              <w:rPr>
                <w:color w:val="000000"/>
                <w:sz w:val="16"/>
                <w:szCs w:val="16"/>
              </w:rPr>
              <w:t>™</w:t>
            </w:r>
            <w:r>
              <w:rPr>
                <w:color w:val="000000"/>
                <w:sz w:val="16"/>
                <w:szCs w:val="16"/>
              </w:rPr>
              <w:t xml:space="preserve"> eBook Readers and hundreds</w:t>
            </w:r>
            <w:r>
              <w:rPr>
                <w:color w:val="000000"/>
                <w:sz w:val="16"/>
                <w:szCs w:val="16"/>
              </w:rPr>
              <w:t xml:space="preserve"> of the most popular mobile and computing devices using free NOOK</w:t>
            </w:r>
            <w:r>
              <w:rPr>
                <w:color w:val="000000"/>
                <w:sz w:val="16"/>
                <w:szCs w:val="16"/>
              </w:rPr>
              <w:t>™</w:t>
            </w:r>
            <w:r>
              <w:rPr>
                <w:color w:val="000000"/>
                <w:sz w:val="16"/>
                <w:szCs w:val="16"/>
              </w:rPr>
              <w:t xml:space="preserve"> software.</w:t>
            </w:r>
          </w:p>
          <w:p w:rsidR="00000000" w:rsidRDefault="00901DE2">
            <w:pPr>
              <w:ind w:firstLine="528"/>
              <w:rPr>
                <w:color w:val="000000"/>
                <w:sz w:val="16"/>
                <w:szCs w:val="16"/>
              </w:rPr>
            </w:pPr>
            <w:r>
              <w:rPr>
                <w:color w:val="000000"/>
                <w:sz w:val="16"/>
                <w:szCs w:val="16"/>
              </w:rPr>
              <w:t>Summarized financial information concerning the Company's reportable segments is presented below:</w:t>
            </w:r>
          </w:p>
          <w:tbl>
            <w:tblPr>
              <w:tblW w:w="0" w:type="auto"/>
              <w:jc w:val="center"/>
              <w:tblLayout w:type="fixed"/>
              <w:tblCellMar>
                <w:left w:w="0" w:type="dxa"/>
                <w:right w:w="0" w:type="dxa"/>
              </w:tblCellMar>
              <w:tblLook w:val="0000" w:firstRow="0" w:lastRow="0" w:firstColumn="0" w:lastColumn="0" w:noHBand="0" w:noVBand="0"/>
            </w:tblPr>
            <w:tblGrid>
              <w:gridCol w:w="3907"/>
              <w:gridCol w:w="201"/>
              <w:gridCol w:w="225"/>
              <w:gridCol w:w="687"/>
              <w:gridCol w:w="70"/>
              <w:gridCol w:w="216"/>
              <w:gridCol w:w="225"/>
              <w:gridCol w:w="686"/>
              <w:gridCol w:w="20"/>
              <w:gridCol w:w="20"/>
              <w:gridCol w:w="20"/>
              <w:gridCol w:w="201"/>
              <w:gridCol w:w="225"/>
              <w:gridCol w:w="687"/>
              <w:gridCol w:w="70"/>
              <w:gridCol w:w="216"/>
              <w:gridCol w:w="225"/>
              <w:gridCol w:w="686"/>
              <w:gridCol w:w="20"/>
              <w:gridCol w:w="5"/>
            </w:tblGrid>
            <w:tr w:rsidR="00000000">
              <w:tblPrEx>
                <w:tblCellMar>
                  <w:top w:w="0" w:type="dxa"/>
                  <w:left w:w="0" w:type="dxa"/>
                  <w:bottom w:w="0" w:type="dxa"/>
                  <w:right w:w="0" w:type="dxa"/>
                </w:tblCellMar>
              </w:tblPrEx>
              <w:trPr>
                <w:gridAfter w:val="1"/>
                <w:wAfter w:w="6" w:type="dxa"/>
                <w:jc w:val="center"/>
              </w:trPr>
              <w:tc>
                <w:tcPr>
                  <w:tcW w:w="3907" w:type="dxa"/>
                </w:tcPr>
                <w:p w:rsidR="00000000" w:rsidRDefault="00901DE2">
                  <w:pPr>
                    <w:rPr>
                      <w:sz w:val="16"/>
                      <w:szCs w:val="16"/>
                    </w:rPr>
                  </w:pPr>
                  <w:r>
                    <w:rPr>
                      <w:sz w:val="16"/>
                      <w:szCs w:val="16"/>
                    </w:rPr>
                    <w:t> </w:t>
                  </w:r>
                </w:p>
              </w:tc>
              <w:tc>
                <w:tcPr>
                  <w:tcW w:w="201"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01" w:type="dxa"/>
                  <w:gridSpan w:val="3"/>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3907" w:type="dxa"/>
                  <w:vAlign w:val="bottom"/>
                </w:tcPr>
                <w:p w:rsidR="00000000" w:rsidRDefault="00901DE2">
                  <w:pPr>
                    <w:rPr>
                      <w:i/>
                      <w:iCs/>
                      <w:color w:val="000000"/>
                      <w:sz w:val="13"/>
                      <w:szCs w:val="13"/>
                    </w:rPr>
                  </w:pPr>
                  <w:r>
                    <w:rPr>
                      <w:i/>
                      <w:iCs/>
                      <w:color w:val="000000"/>
                      <w:sz w:val="13"/>
                      <w:szCs w:val="13"/>
                    </w:rPr>
                    <w:t>Sales</w:t>
                  </w:r>
                </w:p>
              </w:tc>
              <w:tc>
                <w:tcPr>
                  <w:tcW w:w="201" w:type="dxa"/>
                  <w:vAlign w:val="bottom"/>
                </w:tcPr>
                <w:p w:rsidR="00000000" w:rsidRDefault="00901DE2">
                  <w:pPr>
                    <w:rPr>
                      <w:sz w:val="16"/>
                      <w:szCs w:val="16"/>
                    </w:rPr>
                  </w:pPr>
                  <w:r>
                    <w:rPr>
                      <w:sz w:val="16"/>
                      <w:szCs w:val="16"/>
                    </w:rPr>
                    <w:t> </w:t>
                  </w:r>
                </w:p>
              </w:tc>
              <w:tc>
                <w:tcPr>
                  <w:tcW w:w="2111"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201" w:type="dxa"/>
                  <w:vAlign w:val="bottom"/>
                </w:tcPr>
                <w:p w:rsidR="00000000" w:rsidRDefault="00901DE2">
                  <w:pPr>
                    <w:rPr>
                      <w:sz w:val="16"/>
                      <w:szCs w:val="16"/>
                    </w:rPr>
                  </w:pPr>
                  <w:r>
                    <w:rPr>
                      <w:sz w:val="16"/>
                      <w:szCs w:val="16"/>
                    </w:rPr>
                    <w:t> </w:t>
                  </w:r>
                </w:p>
              </w:tc>
              <w:tc>
                <w:tcPr>
                  <w:tcW w:w="2111"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2" w:type="dxa"/>
                <w:trHeight w:val="172"/>
                <w:jc w:val="center"/>
              </w:trPr>
              <w:tc>
                <w:tcPr>
                  <w:tcW w:w="3907" w:type="dxa"/>
                  <w:vAlign w:val="bottom"/>
                </w:tcPr>
                <w:p w:rsidR="00000000" w:rsidRDefault="00901DE2">
                  <w:pPr>
                    <w:rPr>
                      <w:sz w:val="16"/>
                      <w:szCs w:val="16"/>
                    </w:rPr>
                  </w:pPr>
                  <w:r>
                    <w:rPr>
                      <w:sz w:val="16"/>
                      <w:szCs w:val="16"/>
                    </w:rPr>
                    <w:t> </w:t>
                  </w:r>
                </w:p>
              </w:tc>
              <w:tc>
                <w:tcPr>
                  <w:tcW w:w="201" w:type="dxa"/>
                  <w:vAlign w:val="bottom"/>
                </w:tcPr>
                <w:p w:rsidR="00000000" w:rsidRDefault="00901DE2">
                  <w:pPr>
                    <w:rPr>
                      <w:sz w:val="16"/>
                      <w:szCs w:val="16"/>
                    </w:rPr>
                  </w:pPr>
                  <w:r>
                    <w:rPr>
                      <w:sz w:val="16"/>
                      <w:szCs w:val="16"/>
                    </w:rPr>
                    <w:t> </w:t>
                  </w:r>
                </w:p>
              </w:tc>
              <w:tc>
                <w:tcPr>
                  <w:tcW w:w="912"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912" w:type="dxa"/>
                  <w:gridSpan w:val="3"/>
                  <w:vAlign w:val="bottom"/>
                </w:tcPr>
                <w:p w:rsidR="00000000" w:rsidRDefault="00901DE2">
                  <w:pPr>
                    <w:jc w:val="center"/>
                    <w:rPr>
                      <w:color w:val="000000"/>
                      <w:sz w:val="13"/>
                      <w:szCs w:val="13"/>
                    </w:rPr>
                  </w:pPr>
                  <w:r>
                    <w:rPr>
                      <w:color w:val="000000"/>
                      <w:sz w:val="13"/>
                      <w:szCs w:val="13"/>
                    </w:rPr>
                    <w:t>January 29,</w:t>
                  </w:r>
                </w:p>
              </w:tc>
              <w:tc>
                <w:tcPr>
                  <w:tcW w:w="2" w:type="dxa"/>
                  <w:vAlign w:val="bottom"/>
                </w:tcPr>
                <w:p w:rsidR="00000000" w:rsidRDefault="00901DE2">
                  <w:pPr>
                    <w:rPr>
                      <w:sz w:val="16"/>
                      <w:szCs w:val="16"/>
                    </w:rPr>
                  </w:pPr>
                  <w:r>
                    <w:rPr>
                      <w:sz w:val="16"/>
                      <w:szCs w:val="16"/>
                    </w:rPr>
                    <w:t> </w:t>
                  </w:r>
                </w:p>
              </w:tc>
              <w:tc>
                <w:tcPr>
                  <w:tcW w:w="201" w:type="dxa"/>
                  <w:gridSpan w:val="2"/>
                  <w:vAlign w:val="bottom"/>
                </w:tcPr>
                <w:p w:rsidR="00000000" w:rsidRDefault="00901DE2">
                  <w:pPr>
                    <w:rPr>
                      <w:sz w:val="16"/>
                      <w:szCs w:val="16"/>
                    </w:rPr>
                  </w:pPr>
                  <w:r>
                    <w:rPr>
                      <w:sz w:val="16"/>
                      <w:szCs w:val="16"/>
                    </w:rPr>
                    <w:t> </w:t>
                  </w:r>
                </w:p>
              </w:tc>
              <w:tc>
                <w:tcPr>
                  <w:tcW w:w="912"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912" w:type="dxa"/>
                  <w:gridSpan w:val="4"/>
                  <w:vAlign w:val="bottom"/>
                </w:tcPr>
                <w:p w:rsidR="00000000" w:rsidRDefault="00901DE2">
                  <w:pPr>
                    <w:jc w:val="center"/>
                    <w:rPr>
                      <w:color w:val="000000"/>
                      <w:sz w:val="13"/>
                      <w:szCs w:val="13"/>
                    </w:rPr>
                  </w:pPr>
                  <w:r>
                    <w:rPr>
                      <w:color w:val="000000"/>
                      <w:sz w:val="13"/>
                      <w:szCs w:val="13"/>
                    </w:rPr>
                    <w:t>January 29,</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2" w:type="dxa"/>
                <w:trHeight w:val="172"/>
                <w:jc w:val="center"/>
              </w:trPr>
              <w:tc>
                <w:tcPr>
                  <w:tcW w:w="3907" w:type="dxa"/>
                  <w:vAlign w:val="bottom"/>
                </w:tcPr>
                <w:p w:rsidR="00000000" w:rsidRDefault="00901DE2">
                  <w:pPr>
                    <w:rPr>
                      <w:sz w:val="16"/>
                      <w:szCs w:val="16"/>
                    </w:rPr>
                  </w:pPr>
                  <w:r>
                    <w:rPr>
                      <w:sz w:val="16"/>
                      <w:szCs w:val="16"/>
                    </w:rPr>
                    <w:t> </w:t>
                  </w:r>
                </w:p>
              </w:tc>
              <w:tc>
                <w:tcPr>
                  <w:tcW w:w="201" w:type="dxa"/>
                  <w:vAlign w:val="bottom"/>
                </w:tcPr>
                <w:p w:rsidR="00000000" w:rsidRDefault="00901DE2">
                  <w:pPr>
                    <w:rPr>
                      <w:sz w:val="16"/>
                      <w:szCs w:val="16"/>
                    </w:rPr>
                  </w:pPr>
                  <w:r>
                    <w:rPr>
                      <w:sz w:val="16"/>
                      <w:szCs w:val="16"/>
                    </w:rPr>
                    <w:t> </w:t>
                  </w:r>
                </w:p>
              </w:tc>
              <w:tc>
                <w:tcPr>
                  <w:tcW w:w="91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912"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vAlign w:val="bottom"/>
                </w:tcPr>
                <w:p w:rsidR="00000000" w:rsidRDefault="00901DE2">
                  <w:pPr>
                    <w:rPr>
                      <w:sz w:val="16"/>
                      <w:szCs w:val="16"/>
                    </w:rPr>
                  </w:pPr>
                  <w:r>
                    <w:rPr>
                      <w:sz w:val="16"/>
                      <w:szCs w:val="16"/>
                    </w:rPr>
                    <w:t> </w:t>
                  </w:r>
                </w:p>
              </w:tc>
              <w:tc>
                <w:tcPr>
                  <w:tcW w:w="201" w:type="dxa"/>
                  <w:gridSpan w:val="2"/>
                  <w:vAlign w:val="bottom"/>
                </w:tcPr>
                <w:p w:rsidR="00000000" w:rsidRDefault="00901DE2">
                  <w:pPr>
                    <w:rPr>
                      <w:sz w:val="16"/>
                      <w:szCs w:val="16"/>
                    </w:rPr>
                  </w:pPr>
                  <w:r>
                    <w:rPr>
                      <w:sz w:val="16"/>
                      <w:szCs w:val="16"/>
                    </w:rPr>
                    <w:t> </w:t>
                  </w:r>
                </w:p>
              </w:tc>
              <w:tc>
                <w:tcPr>
                  <w:tcW w:w="91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912" w:type="dxa"/>
                  <w:gridSpan w:val="4"/>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3907"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20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1,494,050</w:t>
                  </w:r>
                </w:p>
              </w:tc>
              <w:tc>
                <w:tcPr>
                  <w:tcW w:w="70" w:type="dxa"/>
                  <w:shd w:val="clear" w:color="CCEEFF" w:fill="CCEEFF"/>
                  <w:vAlign w:val="bottom"/>
                </w:tcPr>
                <w:p w:rsidR="00000000" w:rsidRDefault="00901DE2">
                  <w:pPr>
                    <w:rPr>
                      <w:sz w:val="16"/>
                      <w:szCs w:val="16"/>
                    </w:rPr>
                  </w:pPr>
                  <w:r>
                    <w:rPr>
                      <w:sz w:val="16"/>
                      <w:szCs w:val="16"/>
                    </w:rPr>
                    <w:t> </w:t>
                  </w:r>
                </w:p>
              </w:tc>
              <w:tc>
                <w:tcPr>
                  <w:tcW w:w="21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1,464,457</w:t>
                  </w:r>
                </w:p>
              </w:tc>
              <w:tc>
                <w:tcPr>
                  <w:tcW w:w="2" w:type="dxa"/>
                  <w:shd w:val="clear" w:color="CCEEFF" w:fill="CCEEFF"/>
                  <w:vAlign w:val="bottom"/>
                </w:tcPr>
                <w:p w:rsidR="00000000" w:rsidRDefault="00901DE2">
                  <w:pPr>
                    <w:rPr>
                      <w:sz w:val="16"/>
                      <w:szCs w:val="16"/>
                    </w:rPr>
                  </w:pPr>
                  <w:r>
                    <w:rPr>
                      <w:sz w:val="16"/>
                      <w:szCs w:val="16"/>
                    </w:rPr>
                    <w:t> </w:t>
                  </w:r>
                </w:p>
              </w:tc>
              <w:tc>
                <w:tcPr>
                  <w:tcW w:w="201"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3,412,191</w:t>
                  </w:r>
                </w:p>
              </w:tc>
              <w:tc>
                <w:tcPr>
                  <w:tcW w:w="70" w:type="dxa"/>
                  <w:shd w:val="clear" w:color="CCEEFF" w:fill="CCEEFF"/>
                  <w:vAlign w:val="bottom"/>
                </w:tcPr>
                <w:p w:rsidR="00000000" w:rsidRDefault="00901DE2">
                  <w:pPr>
                    <w:rPr>
                      <w:sz w:val="16"/>
                      <w:szCs w:val="16"/>
                    </w:rPr>
                  </w:pPr>
                  <w:r>
                    <w:rPr>
                      <w:sz w:val="16"/>
                      <w:szCs w:val="16"/>
                    </w:rPr>
                    <w:t> </w:t>
                  </w:r>
                </w:p>
              </w:tc>
              <w:tc>
                <w:tcPr>
                  <w:tcW w:w="21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3,421,519</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3907" w:type="dxa"/>
                </w:tcPr>
                <w:p w:rsidR="00000000" w:rsidRDefault="00901DE2">
                  <w:pPr>
                    <w:ind w:left="154" w:hanging="154"/>
                    <w:rPr>
                      <w:color w:val="000000"/>
                      <w:sz w:val="16"/>
                      <w:szCs w:val="16"/>
                    </w:rPr>
                  </w:pPr>
                  <w:r>
                    <w:rPr>
                      <w:color w:val="000000"/>
                      <w:sz w:val="16"/>
                      <w:szCs w:val="16"/>
                    </w:rPr>
                    <w:t>B&amp;N College</w:t>
                  </w:r>
                </w:p>
              </w:tc>
              <w:tc>
                <w:tcPr>
                  <w:tcW w:w="20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524,604</w:t>
                  </w:r>
                </w:p>
              </w:tc>
              <w:tc>
                <w:tcPr>
                  <w:tcW w:w="70" w:type="dxa"/>
                  <w:vAlign w:val="bottom"/>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539,893</w:t>
                  </w:r>
                </w:p>
              </w:tc>
              <w:tc>
                <w:tcPr>
                  <w:tcW w:w="2" w:type="dxa"/>
                  <w:vAlign w:val="bottom"/>
                </w:tcPr>
                <w:p w:rsidR="00000000" w:rsidRDefault="00901DE2">
                  <w:pPr>
                    <w:rPr>
                      <w:sz w:val="16"/>
                      <w:szCs w:val="16"/>
                    </w:rPr>
                  </w:pPr>
                  <w:r>
                    <w:rPr>
                      <w:sz w:val="16"/>
                      <w:szCs w:val="16"/>
                    </w:rPr>
                    <w:t> </w:t>
                  </w:r>
                </w:p>
              </w:tc>
              <w:tc>
                <w:tcPr>
                  <w:tcW w:w="20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1,512,859</w:t>
                  </w:r>
                </w:p>
              </w:tc>
              <w:tc>
                <w:tcPr>
                  <w:tcW w:w="70" w:type="dxa"/>
                  <w:vAlign w:val="bottom"/>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1,561,404</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3907" w:type="dxa"/>
                  <w:shd w:val="clear" w:color="CCEEFF" w:fill="CCEEFF"/>
                </w:tcPr>
                <w:p w:rsidR="00000000" w:rsidRDefault="00901DE2">
                  <w:pPr>
                    <w:ind w:left="154" w:hanging="154"/>
                    <w:rPr>
                      <w:color w:val="000000"/>
                      <w:sz w:val="16"/>
                      <w:szCs w:val="16"/>
                    </w:rPr>
                  </w:pPr>
                  <w:r>
                    <w:rPr>
                      <w:color w:val="000000"/>
                      <w:sz w:val="16"/>
                      <w:szCs w:val="16"/>
                    </w:rPr>
                    <w:t>B&amp;N.com</w:t>
                  </w:r>
                </w:p>
              </w:tc>
              <w:tc>
                <w:tcPr>
                  <w:tcW w:w="20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420,470</w:t>
                  </w:r>
                </w:p>
              </w:tc>
              <w:tc>
                <w:tcPr>
                  <w:tcW w:w="70" w:type="dxa"/>
                  <w:shd w:val="clear" w:color="CCEEFF" w:fill="CCEEFF"/>
                  <w:vAlign w:val="bottom"/>
                </w:tcPr>
                <w:p w:rsidR="00000000" w:rsidRDefault="00901DE2">
                  <w:pPr>
                    <w:rPr>
                      <w:sz w:val="16"/>
                      <w:szCs w:val="16"/>
                    </w:rPr>
                  </w:pPr>
                  <w:r>
                    <w:rPr>
                      <w:sz w:val="16"/>
                      <w:szCs w:val="16"/>
                    </w:rPr>
                    <w:t> </w:t>
                  </w:r>
                </w:p>
              </w:tc>
              <w:tc>
                <w:tcPr>
                  <w:tcW w:w="21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319,430</w:t>
                  </w:r>
                </w:p>
              </w:tc>
              <w:tc>
                <w:tcPr>
                  <w:tcW w:w="2" w:type="dxa"/>
                  <w:shd w:val="clear" w:color="CCEEFF" w:fill="CCEEFF"/>
                  <w:vAlign w:val="bottom"/>
                </w:tcPr>
                <w:p w:rsidR="00000000" w:rsidRDefault="00901DE2">
                  <w:pPr>
                    <w:rPr>
                      <w:sz w:val="16"/>
                      <w:szCs w:val="16"/>
                    </w:rPr>
                  </w:pPr>
                  <w:r>
                    <w:rPr>
                      <w:sz w:val="16"/>
                      <w:szCs w:val="16"/>
                    </w:rPr>
                    <w:t> </w:t>
                  </w:r>
                </w:p>
              </w:tc>
              <w:tc>
                <w:tcPr>
                  <w:tcW w:w="201"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824,440</w:t>
                  </w:r>
                </w:p>
              </w:tc>
              <w:tc>
                <w:tcPr>
                  <w:tcW w:w="70" w:type="dxa"/>
                  <w:shd w:val="clear" w:color="CCEEFF" w:fill="CCEEFF"/>
                  <w:vAlign w:val="bottom"/>
                </w:tcPr>
                <w:p w:rsidR="00000000" w:rsidRDefault="00901DE2">
                  <w:pPr>
                    <w:rPr>
                      <w:sz w:val="16"/>
                      <w:szCs w:val="16"/>
                    </w:rPr>
                  </w:pPr>
                  <w:r>
                    <w:rPr>
                      <w:sz w:val="16"/>
                      <w:szCs w:val="16"/>
                    </w:rPr>
                    <w:t> </w:t>
                  </w:r>
                </w:p>
              </w:tc>
              <w:tc>
                <w:tcPr>
                  <w:tcW w:w="21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640,845</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34"/>
                <w:jc w:val="center"/>
              </w:trPr>
              <w:tc>
                <w:tcPr>
                  <w:tcW w:w="3907" w:type="dxa"/>
                  <w:vAlign w:val="bottom"/>
                </w:tcPr>
                <w:p w:rsidR="00000000" w:rsidRDefault="00901DE2">
                  <w:pPr>
                    <w:rPr>
                      <w:sz w:val="16"/>
                      <w:szCs w:val="16"/>
                    </w:rPr>
                  </w:pPr>
                  <w:r>
                    <w:rPr>
                      <w:sz w:val="16"/>
                      <w:szCs w:val="16"/>
                    </w:rPr>
                    <w:t> </w:t>
                  </w:r>
                </w:p>
              </w:tc>
              <w:tc>
                <w:tcPr>
                  <w:tcW w:w="20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0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3907" w:type="dxa"/>
                </w:tcPr>
                <w:p w:rsidR="00000000" w:rsidRDefault="00901DE2">
                  <w:pPr>
                    <w:ind w:left="154" w:hanging="154"/>
                    <w:rPr>
                      <w:color w:val="000000"/>
                      <w:sz w:val="16"/>
                      <w:szCs w:val="16"/>
                    </w:rPr>
                  </w:pPr>
                  <w:r>
                    <w:rPr>
                      <w:color w:val="000000"/>
                      <w:sz w:val="16"/>
                      <w:szCs w:val="16"/>
                    </w:rPr>
                    <w:t>Total</w:t>
                  </w:r>
                </w:p>
              </w:tc>
              <w:tc>
                <w:tcPr>
                  <w:tcW w:w="201"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2,439,124</w:t>
                  </w:r>
                </w:p>
              </w:tc>
              <w:tc>
                <w:tcPr>
                  <w:tcW w:w="70" w:type="dxa"/>
                  <w:vAlign w:val="bottom"/>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2,323,780</w:t>
                  </w:r>
                </w:p>
              </w:tc>
              <w:tc>
                <w:tcPr>
                  <w:tcW w:w="2" w:type="dxa"/>
                  <w:vAlign w:val="bottom"/>
                </w:tcPr>
                <w:p w:rsidR="00000000" w:rsidRDefault="00901DE2">
                  <w:pPr>
                    <w:rPr>
                      <w:sz w:val="16"/>
                      <w:szCs w:val="16"/>
                    </w:rPr>
                  </w:pPr>
                  <w:r>
                    <w:rPr>
                      <w:sz w:val="16"/>
                      <w:szCs w:val="16"/>
                    </w:rPr>
                    <w:t> </w:t>
                  </w:r>
                </w:p>
              </w:tc>
              <w:tc>
                <w:tcPr>
                  <w:tcW w:w="20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5,749,490</w:t>
                  </w:r>
                </w:p>
              </w:tc>
              <w:tc>
                <w:tcPr>
                  <w:tcW w:w="70" w:type="dxa"/>
                  <w:vAlign w:val="bottom"/>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5,623,768</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79"/>
                <w:jc w:val="center"/>
              </w:trPr>
              <w:tc>
                <w:tcPr>
                  <w:tcW w:w="3907" w:type="dxa"/>
                  <w:vAlign w:val="bottom"/>
                </w:tcPr>
                <w:p w:rsidR="00000000" w:rsidRDefault="00901DE2">
                  <w:pPr>
                    <w:rPr>
                      <w:sz w:val="16"/>
                      <w:szCs w:val="16"/>
                    </w:rPr>
                  </w:pPr>
                  <w:r>
                    <w:rPr>
                      <w:sz w:val="16"/>
                      <w:szCs w:val="16"/>
                    </w:rPr>
                    <w:t> </w:t>
                  </w:r>
                </w:p>
              </w:tc>
              <w:tc>
                <w:tcPr>
                  <w:tcW w:w="20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0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370"/>
              <w:gridCol w:w="250"/>
              <w:gridCol w:w="225"/>
              <w:gridCol w:w="479"/>
              <w:gridCol w:w="70"/>
              <w:gridCol w:w="268"/>
              <w:gridCol w:w="225"/>
              <w:gridCol w:w="478"/>
              <w:gridCol w:w="20"/>
              <w:gridCol w:w="20"/>
              <w:gridCol w:w="20"/>
              <w:gridCol w:w="250"/>
              <w:gridCol w:w="225"/>
              <w:gridCol w:w="562"/>
              <w:gridCol w:w="70"/>
              <w:gridCol w:w="268"/>
              <w:gridCol w:w="225"/>
              <w:gridCol w:w="561"/>
              <w:gridCol w:w="20"/>
              <w:gridCol w:w="5"/>
            </w:tblGrid>
            <w:tr w:rsidR="00000000">
              <w:tblPrEx>
                <w:tblCellMar>
                  <w:top w:w="0" w:type="dxa"/>
                  <w:left w:w="0" w:type="dxa"/>
                  <w:bottom w:w="0" w:type="dxa"/>
                  <w:right w:w="0" w:type="dxa"/>
                </w:tblCellMar>
              </w:tblPrEx>
              <w:trPr>
                <w:gridAfter w:val="1"/>
                <w:wAfter w:w="7" w:type="dxa"/>
                <w:jc w:val="center"/>
              </w:trPr>
              <w:tc>
                <w:tcPr>
                  <w:tcW w:w="4370" w:type="dxa"/>
                </w:tcPr>
                <w:p w:rsidR="00000000" w:rsidRDefault="00901DE2">
                  <w:pPr>
                    <w:rPr>
                      <w:sz w:val="16"/>
                      <w:szCs w:val="16"/>
                    </w:rPr>
                  </w:pPr>
                  <w:r>
                    <w:rPr>
                      <w:sz w:val="16"/>
                      <w:szCs w:val="16"/>
                    </w:rPr>
                    <w:t> </w:t>
                  </w:r>
                </w:p>
              </w:tc>
              <w:tc>
                <w:tcPr>
                  <w:tcW w:w="250"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50" w:type="dxa"/>
                  <w:gridSpan w:val="3"/>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4370" w:type="dxa"/>
                  <w:vAlign w:val="bottom"/>
                </w:tcPr>
                <w:p w:rsidR="00000000" w:rsidRDefault="00901DE2">
                  <w:pPr>
                    <w:rPr>
                      <w:i/>
                      <w:iCs/>
                      <w:color w:val="000000"/>
                      <w:sz w:val="13"/>
                      <w:szCs w:val="13"/>
                    </w:rPr>
                  </w:pPr>
                  <w:r>
                    <w:rPr>
                      <w:i/>
                      <w:iCs/>
                      <w:color w:val="000000"/>
                      <w:sz w:val="13"/>
                      <w:szCs w:val="13"/>
                    </w:rPr>
                    <w:t>Depreciation and Amortization</w:t>
                  </w:r>
                </w:p>
              </w:tc>
              <w:tc>
                <w:tcPr>
                  <w:tcW w:w="250" w:type="dxa"/>
                  <w:vAlign w:val="bottom"/>
                </w:tcPr>
                <w:p w:rsidR="00000000" w:rsidRDefault="00901DE2">
                  <w:pPr>
                    <w:rPr>
                      <w:sz w:val="16"/>
                      <w:szCs w:val="16"/>
                    </w:rPr>
                  </w:pPr>
                  <w:r>
                    <w:rPr>
                      <w:sz w:val="16"/>
                      <w:szCs w:val="16"/>
                    </w:rPr>
                    <w:t> </w:t>
                  </w:r>
                </w:p>
              </w:tc>
              <w:tc>
                <w:tcPr>
                  <w:tcW w:w="1747"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250" w:type="dxa"/>
                  <w:vAlign w:val="bottom"/>
                </w:tcPr>
                <w:p w:rsidR="00000000" w:rsidRDefault="00901DE2">
                  <w:pPr>
                    <w:rPr>
                      <w:sz w:val="16"/>
                      <w:szCs w:val="16"/>
                    </w:rPr>
                  </w:pPr>
                  <w:r>
                    <w:rPr>
                      <w:sz w:val="16"/>
                      <w:szCs w:val="16"/>
                    </w:rPr>
                    <w:t> </w:t>
                  </w:r>
                </w:p>
              </w:tc>
              <w:tc>
                <w:tcPr>
                  <w:tcW w:w="1914"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72"/>
                <w:jc w:val="center"/>
              </w:trPr>
              <w:tc>
                <w:tcPr>
                  <w:tcW w:w="4370" w:type="dxa"/>
                  <w:vAlign w:val="bottom"/>
                </w:tcPr>
                <w:p w:rsidR="00000000" w:rsidRDefault="00901DE2">
                  <w:pPr>
                    <w:rPr>
                      <w:sz w:val="16"/>
                      <w:szCs w:val="16"/>
                    </w:rPr>
                  </w:pPr>
                  <w:r>
                    <w:rPr>
                      <w:sz w:val="16"/>
                      <w:szCs w:val="16"/>
                    </w:rPr>
                    <w:t> </w:t>
                  </w:r>
                </w:p>
              </w:tc>
              <w:tc>
                <w:tcPr>
                  <w:tcW w:w="250" w:type="dxa"/>
                  <w:vAlign w:val="bottom"/>
                </w:tcPr>
                <w:p w:rsidR="00000000" w:rsidRDefault="00901DE2">
                  <w:pPr>
                    <w:rPr>
                      <w:sz w:val="16"/>
                      <w:szCs w:val="16"/>
                    </w:rPr>
                  </w:pPr>
                  <w:r>
                    <w:rPr>
                      <w:sz w:val="16"/>
                      <w:szCs w:val="16"/>
                    </w:rPr>
                    <w:t> </w:t>
                  </w:r>
                </w:p>
              </w:tc>
              <w:tc>
                <w:tcPr>
                  <w:tcW w:w="704"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704" w:type="dxa"/>
                  <w:gridSpan w:val="3"/>
                  <w:vAlign w:val="bottom"/>
                </w:tcPr>
                <w:p w:rsidR="00000000" w:rsidRDefault="00901DE2">
                  <w:pPr>
                    <w:jc w:val="center"/>
                    <w:rPr>
                      <w:color w:val="000000"/>
                      <w:sz w:val="13"/>
                      <w:szCs w:val="13"/>
                    </w:rPr>
                  </w:pPr>
                  <w:r>
                    <w:rPr>
                      <w:color w:val="000000"/>
                      <w:sz w:val="13"/>
                      <w:szCs w:val="13"/>
                    </w:rPr>
                    <w:t>January 29,</w:t>
                  </w:r>
                </w:p>
              </w:tc>
              <w:tc>
                <w:tcPr>
                  <w:tcW w:w="2" w:type="dxa"/>
                  <w:vAlign w:val="bottom"/>
                </w:tcPr>
                <w:p w:rsidR="00000000" w:rsidRDefault="00901DE2">
                  <w:pPr>
                    <w:rPr>
                      <w:sz w:val="16"/>
                      <w:szCs w:val="16"/>
                    </w:rPr>
                  </w:pPr>
                  <w:r>
                    <w:rPr>
                      <w:sz w:val="16"/>
                      <w:szCs w:val="16"/>
                    </w:rPr>
                    <w:t> </w:t>
                  </w:r>
                </w:p>
              </w:tc>
              <w:tc>
                <w:tcPr>
                  <w:tcW w:w="250" w:type="dxa"/>
                  <w:gridSpan w:val="2"/>
                  <w:vAlign w:val="bottom"/>
                </w:tcPr>
                <w:p w:rsidR="00000000" w:rsidRDefault="00901DE2">
                  <w:pPr>
                    <w:rPr>
                      <w:sz w:val="16"/>
                      <w:szCs w:val="16"/>
                    </w:rPr>
                  </w:pPr>
                  <w:r>
                    <w:rPr>
                      <w:sz w:val="16"/>
                      <w:szCs w:val="16"/>
                    </w:rPr>
                    <w:t> </w:t>
                  </w:r>
                </w:p>
              </w:tc>
              <w:tc>
                <w:tcPr>
                  <w:tcW w:w="787"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787" w:type="dxa"/>
                  <w:gridSpan w:val="4"/>
                  <w:vAlign w:val="bottom"/>
                </w:tcPr>
                <w:p w:rsidR="00000000" w:rsidRDefault="00901DE2">
                  <w:pPr>
                    <w:jc w:val="center"/>
                    <w:rPr>
                      <w:color w:val="000000"/>
                      <w:sz w:val="13"/>
                      <w:szCs w:val="13"/>
                    </w:rPr>
                  </w:pPr>
                  <w:r>
                    <w:rPr>
                      <w:color w:val="000000"/>
                      <w:sz w:val="13"/>
                      <w:szCs w:val="13"/>
                    </w:rPr>
                    <w:t>January 29,</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72"/>
                <w:jc w:val="center"/>
              </w:trPr>
              <w:tc>
                <w:tcPr>
                  <w:tcW w:w="4370" w:type="dxa"/>
                  <w:vAlign w:val="bottom"/>
                </w:tcPr>
                <w:p w:rsidR="00000000" w:rsidRDefault="00901DE2">
                  <w:pPr>
                    <w:rPr>
                      <w:sz w:val="16"/>
                      <w:szCs w:val="16"/>
                    </w:rPr>
                  </w:pPr>
                  <w:r>
                    <w:rPr>
                      <w:sz w:val="16"/>
                      <w:szCs w:val="16"/>
                    </w:rPr>
                    <w:t> </w:t>
                  </w:r>
                </w:p>
              </w:tc>
              <w:tc>
                <w:tcPr>
                  <w:tcW w:w="250" w:type="dxa"/>
                  <w:vAlign w:val="bottom"/>
                </w:tcPr>
                <w:p w:rsidR="00000000" w:rsidRDefault="00901DE2">
                  <w:pPr>
                    <w:rPr>
                      <w:sz w:val="16"/>
                      <w:szCs w:val="16"/>
                    </w:rPr>
                  </w:pPr>
                  <w:r>
                    <w:rPr>
                      <w:sz w:val="16"/>
                      <w:szCs w:val="16"/>
                    </w:rPr>
                    <w:t> </w:t>
                  </w:r>
                </w:p>
              </w:tc>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704"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vAlign w:val="bottom"/>
                </w:tcPr>
                <w:p w:rsidR="00000000" w:rsidRDefault="00901DE2">
                  <w:pPr>
                    <w:rPr>
                      <w:sz w:val="16"/>
                      <w:szCs w:val="16"/>
                    </w:rPr>
                  </w:pPr>
                  <w:r>
                    <w:rPr>
                      <w:sz w:val="16"/>
                      <w:szCs w:val="16"/>
                    </w:rPr>
                    <w:t> </w:t>
                  </w:r>
                </w:p>
              </w:tc>
              <w:tc>
                <w:tcPr>
                  <w:tcW w:w="250" w:type="dxa"/>
                  <w:gridSpan w:val="2"/>
                  <w:vAlign w:val="bottom"/>
                </w:tcPr>
                <w:p w:rsidR="00000000" w:rsidRDefault="00901DE2">
                  <w:pPr>
                    <w:rPr>
                      <w:sz w:val="16"/>
                      <w:szCs w:val="16"/>
                    </w:rPr>
                  </w:pPr>
                  <w:r>
                    <w:rPr>
                      <w:sz w:val="16"/>
                      <w:szCs w:val="16"/>
                    </w:rPr>
                    <w:t> </w:t>
                  </w:r>
                </w:p>
              </w:tc>
              <w:tc>
                <w:tcPr>
                  <w:tcW w:w="787"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787" w:type="dxa"/>
                  <w:gridSpan w:val="4"/>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4370"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25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40,590</w:t>
                  </w:r>
                </w:p>
              </w:tc>
              <w:tc>
                <w:tcPr>
                  <w:tcW w:w="70" w:type="dxa"/>
                  <w:shd w:val="clear" w:color="CCEEFF" w:fill="CCEEFF"/>
                  <w:vAlign w:val="bottom"/>
                </w:tcPr>
                <w:p w:rsidR="00000000" w:rsidRDefault="00901DE2">
                  <w:pPr>
                    <w:rPr>
                      <w:sz w:val="16"/>
                      <w:szCs w:val="16"/>
                    </w:rPr>
                  </w:pPr>
                  <w:r>
                    <w:rPr>
                      <w:sz w:val="16"/>
                      <w:szCs w:val="16"/>
                    </w:rPr>
                    <w:t> </w:t>
                  </w:r>
                </w:p>
              </w:tc>
              <w:tc>
                <w:tcPr>
                  <w:tcW w:w="26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40,052</w:t>
                  </w:r>
                </w:p>
              </w:tc>
              <w:tc>
                <w:tcPr>
                  <w:tcW w:w="2" w:type="dxa"/>
                  <w:shd w:val="clear" w:color="CCEEFF" w:fill="CCEEFF"/>
                  <w:vAlign w:val="bottom"/>
                </w:tcPr>
                <w:p w:rsidR="00000000" w:rsidRDefault="00901DE2">
                  <w:pPr>
                    <w:rPr>
                      <w:sz w:val="16"/>
                      <w:szCs w:val="16"/>
                    </w:rPr>
                  </w:pPr>
                  <w:r>
                    <w:rPr>
                      <w:sz w:val="16"/>
                      <w:szCs w:val="16"/>
                    </w:rPr>
                    <w:t> </w:t>
                  </w:r>
                </w:p>
              </w:tc>
              <w:tc>
                <w:tcPr>
                  <w:tcW w:w="250"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117,411</w:t>
                  </w:r>
                </w:p>
              </w:tc>
              <w:tc>
                <w:tcPr>
                  <w:tcW w:w="70" w:type="dxa"/>
                  <w:shd w:val="clear" w:color="CCEEFF" w:fill="CCEEFF"/>
                  <w:vAlign w:val="bottom"/>
                </w:tcPr>
                <w:p w:rsidR="00000000" w:rsidRDefault="00901DE2">
                  <w:pPr>
                    <w:rPr>
                      <w:sz w:val="16"/>
                      <w:szCs w:val="16"/>
                    </w:rPr>
                  </w:pPr>
                  <w:r>
                    <w:rPr>
                      <w:sz w:val="16"/>
                      <w:szCs w:val="16"/>
                    </w:rPr>
                    <w:t> </w:t>
                  </w:r>
                </w:p>
              </w:tc>
              <w:tc>
                <w:tcPr>
                  <w:tcW w:w="26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119,372</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4370" w:type="dxa"/>
                </w:tcPr>
                <w:p w:rsidR="00000000" w:rsidRDefault="00901DE2">
                  <w:pPr>
                    <w:ind w:left="154" w:hanging="154"/>
                    <w:rPr>
                      <w:color w:val="000000"/>
                      <w:sz w:val="16"/>
                      <w:szCs w:val="16"/>
                    </w:rPr>
                  </w:pPr>
                  <w:r>
                    <w:rPr>
                      <w:color w:val="000000"/>
                      <w:sz w:val="16"/>
                      <w:szCs w:val="16"/>
                    </w:rPr>
                    <w:t>B&amp;N College</w:t>
                  </w:r>
                </w:p>
              </w:tc>
              <w:tc>
                <w:tcPr>
                  <w:tcW w:w="25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11,484</w:t>
                  </w:r>
                </w:p>
              </w:tc>
              <w:tc>
                <w:tcPr>
                  <w:tcW w:w="70" w:type="dxa"/>
                  <w:vAlign w:val="bottom"/>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10,821</w:t>
                  </w:r>
                </w:p>
              </w:tc>
              <w:tc>
                <w:tcPr>
                  <w:tcW w:w="2" w:type="dxa"/>
                  <w:vAlign w:val="bottom"/>
                </w:tcPr>
                <w:p w:rsidR="00000000" w:rsidRDefault="00901DE2">
                  <w:pPr>
                    <w:rPr>
                      <w:sz w:val="16"/>
                      <w:szCs w:val="16"/>
                    </w:rPr>
                  </w:pPr>
                  <w:r>
                    <w:rPr>
                      <w:sz w:val="16"/>
                      <w:szCs w:val="16"/>
                    </w:rPr>
                    <w:t> </w:t>
                  </w:r>
                </w:p>
              </w:tc>
              <w:tc>
                <w:tcPr>
                  <w:tcW w:w="250"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33,760</w:t>
                  </w:r>
                </w:p>
              </w:tc>
              <w:tc>
                <w:tcPr>
                  <w:tcW w:w="70" w:type="dxa"/>
                  <w:vAlign w:val="bottom"/>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32,147</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4370" w:type="dxa"/>
                  <w:shd w:val="clear" w:color="CCEEFF" w:fill="CCEEFF"/>
                </w:tcPr>
                <w:p w:rsidR="00000000" w:rsidRDefault="00901DE2">
                  <w:pPr>
                    <w:ind w:left="154" w:hanging="154"/>
                    <w:rPr>
                      <w:color w:val="000000"/>
                      <w:sz w:val="16"/>
                      <w:szCs w:val="16"/>
                    </w:rPr>
                  </w:pPr>
                  <w:r>
                    <w:rPr>
                      <w:color w:val="000000"/>
                      <w:sz w:val="16"/>
                      <w:szCs w:val="16"/>
                    </w:rPr>
                    <w:t>B&amp;N.com</w:t>
                  </w:r>
                </w:p>
              </w:tc>
              <w:tc>
                <w:tcPr>
                  <w:tcW w:w="25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8,199</w:t>
                  </w:r>
                </w:p>
              </w:tc>
              <w:tc>
                <w:tcPr>
                  <w:tcW w:w="70" w:type="dxa"/>
                  <w:shd w:val="clear" w:color="CCEEFF" w:fill="CCEEFF"/>
                  <w:vAlign w:val="bottom"/>
                </w:tcPr>
                <w:p w:rsidR="00000000" w:rsidRDefault="00901DE2">
                  <w:pPr>
                    <w:rPr>
                      <w:sz w:val="16"/>
                      <w:szCs w:val="16"/>
                    </w:rPr>
                  </w:pPr>
                  <w:r>
                    <w:rPr>
                      <w:sz w:val="16"/>
                      <w:szCs w:val="16"/>
                    </w:rPr>
                    <w:t> </w:t>
                  </w:r>
                </w:p>
              </w:tc>
              <w:tc>
                <w:tcPr>
                  <w:tcW w:w="26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6,137</w:t>
                  </w:r>
                </w:p>
              </w:tc>
              <w:tc>
                <w:tcPr>
                  <w:tcW w:w="2" w:type="dxa"/>
                  <w:shd w:val="clear" w:color="CCEEFF" w:fill="CCEEFF"/>
                  <w:vAlign w:val="bottom"/>
                </w:tcPr>
                <w:p w:rsidR="00000000" w:rsidRDefault="00901DE2">
                  <w:pPr>
                    <w:rPr>
                      <w:sz w:val="16"/>
                      <w:szCs w:val="16"/>
                    </w:rPr>
                  </w:pPr>
                  <w:r>
                    <w:rPr>
                      <w:sz w:val="16"/>
                      <w:szCs w:val="16"/>
                    </w:rPr>
                    <w:t> </w:t>
                  </w:r>
                </w:p>
              </w:tc>
              <w:tc>
                <w:tcPr>
                  <w:tcW w:w="250"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22,530</w:t>
                  </w:r>
                </w:p>
              </w:tc>
              <w:tc>
                <w:tcPr>
                  <w:tcW w:w="70" w:type="dxa"/>
                  <w:shd w:val="clear" w:color="CCEEFF" w:fill="CCEEFF"/>
                  <w:vAlign w:val="bottom"/>
                </w:tcPr>
                <w:p w:rsidR="00000000" w:rsidRDefault="00901DE2">
                  <w:pPr>
                    <w:rPr>
                      <w:sz w:val="16"/>
                      <w:szCs w:val="16"/>
                    </w:rPr>
                  </w:pPr>
                  <w:r>
                    <w:rPr>
                      <w:sz w:val="16"/>
                      <w:szCs w:val="16"/>
                    </w:rPr>
                    <w:t> </w:t>
                  </w:r>
                </w:p>
              </w:tc>
              <w:tc>
                <w:tcPr>
                  <w:tcW w:w="26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19,172</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34"/>
                <w:jc w:val="center"/>
              </w:trPr>
              <w:tc>
                <w:tcPr>
                  <w:tcW w:w="4370" w:type="dxa"/>
                  <w:vAlign w:val="bottom"/>
                </w:tcPr>
                <w:p w:rsidR="00000000" w:rsidRDefault="00901DE2">
                  <w:pPr>
                    <w:rPr>
                      <w:sz w:val="16"/>
                      <w:szCs w:val="16"/>
                    </w:rPr>
                  </w:pPr>
                  <w:r>
                    <w:rPr>
                      <w:sz w:val="16"/>
                      <w:szCs w:val="16"/>
                    </w:rPr>
                    <w:t> </w:t>
                  </w:r>
                </w:p>
              </w:tc>
              <w:tc>
                <w:tcPr>
                  <w:tcW w:w="25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50"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4370" w:type="dxa"/>
                </w:tcPr>
                <w:p w:rsidR="00000000" w:rsidRDefault="00901DE2">
                  <w:pPr>
                    <w:ind w:left="154" w:hanging="154"/>
                    <w:rPr>
                      <w:color w:val="000000"/>
                      <w:sz w:val="16"/>
                      <w:szCs w:val="16"/>
                    </w:rPr>
                  </w:pPr>
                  <w:r>
                    <w:rPr>
                      <w:color w:val="000000"/>
                      <w:sz w:val="16"/>
                      <w:szCs w:val="16"/>
                    </w:rPr>
                    <w:t>Total</w:t>
                  </w:r>
                </w:p>
              </w:tc>
              <w:tc>
                <w:tcPr>
                  <w:tcW w:w="250"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60,273</w:t>
                  </w:r>
                </w:p>
              </w:tc>
              <w:tc>
                <w:tcPr>
                  <w:tcW w:w="70" w:type="dxa"/>
                  <w:vAlign w:val="bottom"/>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57,010</w:t>
                  </w:r>
                </w:p>
              </w:tc>
              <w:tc>
                <w:tcPr>
                  <w:tcW w:w="2" w:type="dxa"/>
                  <w:vAlign w:val="bottom"/>
                </w:tcPr>
                <w:p w:rsidR="00000000" w:rsidRDefault="00901DE2">
                  <w:pPr>
                    <w:rPr>
                      <w:sz w:val="16"/>
                      <w:szCs w:val="16"/>
                    </w:rPr>
                  </w:pPr>
                  <w:r>
                    <w:rPr>
                      <w:sz w:val="16"/>
                      <w:szCs w:val="16"/>
                    </w:rPr>
                    <w:t> </w:t>
                  </w:r>
                </w:p>
              </w:tc>
              <w:tc>
                <w:tcPr>
                  <w:tcW w:w="250"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173,701</w:t>
                  </w:r>
                </w:p>
              </w:tc>
              <w:tc>
                <w:tcPr>
                  <w:tcW w:w="70" w:type="dxa"/>
                  <w:vAlign w:val="bottom"/>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170,691</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79"/>
                <w:jc w:val="center"/>
              </w:trPr>
              <w:tc>
                <w:tcPr>
                  <w:tcW w:w="4370" w:type="dxa"/>
                  <w:vAlign w:val="bottom"/>
                </w:tcPr>
                <w:p w:rsidR="00000000" w:rsidRDefault="00901DE2">
                  <w:pPr>
                    <w:rPr>
                      <w:sz w:val="16"/>
                      <w:szCs w:val="16"/>
                    </w:rPr>
                  </w:pPr>
                  <w:r>
                    <w:rPr>
                      <w:sz w:val="16"/>
                      <w:szCs w:val="16"/>
                    </w:rPr>
                    <w:t> </w:t>
                  </w:r>
                </w:p>
              </w:tc>
              <w:tc>
                <w:tcPr>
                  <w:tcW w:w="25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50"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6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896"/>
              <w:gridCol w:w="223"/>
              <w:gridCol w:w="225"/>
              <w:gridCol w:w="618"/>
              <w:gridCol w:w="95"/>
              <w:gridCol w:w="247"/>
              <w:gridCol w:w="225"/>
              <w:gridCol w:w="563"/>
              <w:gridCol w:w="95"/>
              <w:gridCol w:w="223"/>
              <w:gridCol w:w="225"/>
              <w:gridCol w:w="618"/>
              <w:gridCol w:w="95"/>
              <w:gridCol w:w="247"/>
              <w:gridCol w:w="225"/>
              <w:gridCol w:w="617"/>
              <w:gridCol w:w="5"/>
              <w:gridCol w:w="93"/>
              <w:gridCol w:w="6"/>
            </w:tblGrid>
            <w:tr w:rsidR="00000000">
              <w:tblPrEx>
                <w:tblCellMar>
                  <w:top w:w="0" w:type="dxa"/>
                  <w:left w:w="0" w:type="dxa"/>
                  <w:bottom w:w="0" w:type="dxa"/>
                  <w:right w:w="0" w:type="dxa"/>
                </w:tblCellMar>
              </w:tblPrEx>
              <w:trPr>
                <w:gridAfter w:val="1"/>
                <w:wAfter w:w="6" w:type="dxa"/>
                <w:jc w:val="center"/>
              </w:trPr>
              <w:tc>
                <w:tcPr>
                  <w:tcW w:w="3896" w:type="dxa"/>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17"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17"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17" w:type="dxa"/>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3896" w:type="dxa"/>
                  <w:vAlign w:val="bottom"/>
                </w:tcPr>
                <w:p w:rsidR="00000000" w:rsidRDefault="00901DE2">
                  <w:pPr>
                    <w:rPr>
                      <w:i/>
                      <w:iCs/>
                      <w:color w:val="000000"/>
                      <w:sz w:val="13"/>
                      <w:szCs w:val="13"/>
                    </w:rPr>
                  </w:pPr>
                  <w:r>
                    <w:rPr>
                      <w:i/>
                      <w:iCs/>
                      <w:color w:val="000000"/>
                      <w:sz w:val="13"/>
                      <w:szCs w:val="13"/>
                    </w:rPr>
                    <w:t>Operating Profit (Loss)</w:t>
                  </w:r>
                </w:p>
              </w:tc>
              <w:tc>
                <w:tcPr>
                  <w:tcW w:w="223" w:type="dxa"/>
                  <w:vAlign w:val="bottom"/>
                </w:tcPr>
                <w:p w:rsidR="00000000" w:rsidRDefault="00901DE2">
                  <w:pPr>
                    <w:rPr>
                      <w:sz w:val="16"/>
                      <w:szCs w:val="16"/>
                    </w:rPr>
                  </w:pPr>
                  <w:r>
                    <w:rPr>
                      <w:sz w:val="16"/>
                      <w:szCs w:val="16"/>
                    </w:rPr>
                    <w:t> </w:t>
                  </w:r>
                </w:p>
              </w:tc>
              <w:tc>
                <w:tcPr>
                  <w:tcW w:w="1973" w:type="dxa"/>
                  <w:gridSpan w:val="6"/>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95"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029" w:type="dxa"/>
                  <w:gridSpan w:val="7"/>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3896"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843" w:type="dxa"/>
                  <w:gridSpan w:val="2"/>
                  <w:vAlign w:val="bottom"/>
                </w:tcPr>
                <w:p w:rsidR="00000000" w:rsidRDefault="00901DE2">
                  <w:pPr>
                    <w:jc w:val="center"/>
                    <w:rPr>
                      <w:color w:val="000000"/>
                      <w:sz w:val="13"/>
                      <w:szCs w:val="13"/>
                    </w:rPr>
                  </w:pPr>
                  <w:r>
                    <w:rPr>
                      <w:color w:val="000000"/>
                      <w:sz w:val="13"/>
                      <w:szCs w:val="13"/>
                    </w:rPr>
                    <w:t>January 28,</w:t>
                  </w:r>
                </w:p>
              </w:tc>
              <w:tc>
                <w:tcPr>
                  <w:tcW w:w="95" w:type="dxa"/>
                  <w:vAlign w:val="bottom"/>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787" w:type="dxa"/>
                  <w:gridSpan w:val="2"/>
                  <w:vAlign w:val="bottom"/>
                </w:tcPr>
                <w:p w:rsidR="00000000" w:rsidRDefault="00901DE2">
                  <w:pPr>
                    <w:jc w:val="center"/>
                    <w:rPr>
                      <w:color w:val="000000"/>
                      <w:sz w:val="13"/>
                      <w:szCs w:val="13"/>
                    </w:rPr>
                  </w:pPr>
                  <w:r>
                    <w:rPr>
                      <w:color w:val="000000"/>
                      <w:sz w:val="13"/>
                      <w:szCs w:val="13"/>
                    </w:rPr>
                    <w:t>January 29,</w:t>
                  </w:r>
                </w:p>
              </w:tc>
              <w:tc>
                <w:tcPr>
                  <w:tcW w:w="95"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843" w:type="dxa"/>
                  <w:gridSpan w:val="2"/>
                  <w:vAlign w:val="bottom"/>
                </w:tcPr>
                <w:p w:rsidR="00000000" w:rsidRDefault="00901DE2">
                  <w:pPr>
                    <w:jc w:val="center"/>
                    <w:rPr>
                      <w:color w:val="000000"/>
                      <w:sz w:val="13"/>
                      <w:szCs w:val="13"/>
                    </w:rPr>
                  </w:pPr>
                  <w:r>
                    <w:rPr>
                      <w:color w:val="000000"/>
                      <w:sz w:val="13"/>
                      <w:szCs w:val="13"/>
                    </w:rPr>
                    <w:t>January 28,</w:t>
                  </w:r>
                </w:p>
              </w:tc>
              <w:tc>
                <w:tcPr>
                  <w:tcW w:w="95" w:type="dxa"/>
                  <w:vAlign w:val="bottom"/>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843" w:type="dxa"/>
                  <w:gridSpan w:val="3"/>
                  <w:vAlign w:val="bottom"/>
                </w:tcPr>
                <w:p w:rsidR="00000000" w:rsidRDefault="00901DE2">
                  <w:pPr>
                    <w:jc w:val="center"/>
                    <w:rPr>
                      <w:color w:val="000000"/>
                      <w:sz w:val="13"/>
                      <w:szCs w:val="13"/>
                    </w:rPr>
                  </w:pPr>
                  <w:r>
                    <w:rPr>
                      <w:color w:val="000000"/>
                      <w:sz w:val="13"/>
                      <w:szCs w:val="13"/>
                    </w:rPr>
                    <w:t>January 29,</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3896"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843"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95" w:type="dxa"/>
                  <w:vAlign w:val="bottom"/>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787"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95"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843"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95" w:type="dxa"/>
                  <w:vAlign w:val="bottom"/>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843"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3896"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22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166,331</w:t>
                  </w:r>
                </w:p>
              </w:tc>
              <w:tc>
                <w:tcPr>
                  <w:tcW w:w="95" w:type="dxa"/>
                  <w:shd w:val="clear" w:color="CCEEFF" w:fill="CCEEFF"/>
                  <w:vAlign w:val="bottom"/>
                </w:tcPr>
                <w:p w:rsidR="00000000" w:rsidRDefault="00901DE2">
                  <w:pPr>
                    <w:rPr>
                      <w:sz w:val="16"/>
                      <w:szCs w:val="16"/>
                    </w:rPr>
                  </w:pPr>
                  <w:r>
                    <w:rPr>
                      <w:sz w:val="16"/>
                      <w:szCs w:val="16"/>
                    </w:rPr>
                    <w:t> </w:t>
                  </w:r>
                </w:p>
              </w:tc>
              <w:tc>
                <w:tcPr>
                  <w:tcW w:w="247"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137,540</w:t>
                  </w:r>
                </w:p>
              </w:tc>
              <w:tc>
                <w:tcPr>
                  <w:tcW w:w="95" w:type="dxa"/>
                  <w:shd w:val="clear" w:color="CCEEFF" w:fill="CCEEFF"/>
                  <w:vAlign w:val="bottom"/>
                </w:tcPr>
                <w:p w:rsidR="00000000" w:rsidRDefault="00901DE2">
                  <w:pPr>
                    <w:rPr>
                      <w:sz w:val="16"/>
                      <w:szCs w:val="16"/>
                    </w:rPr>
                  </w:pPr>
                  <w:r>
                    <w:rPr>
                      <w:sz w:val="16"/>
                      <w:szCs w:val="16"/>
                    </w:rPr>
                    <w:t> </w:t>
                  </w:r>
                </w:p>
              </w:tc>
              <w:tc>
                <w:tcPr>
                  <w:tcW w:w="22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156,047</w:t>
                  </w:r>
                </w:p>
              </w:tc>
              <w:tc>
                <w:tcPr>
                  <w:tcW w:w="95" w:type="dxa"/>
                  <w:shd w:val="clear" w:color="CCEEFF" w:fill="CCEEFF"/>
                  <w:vAlign w:val="bottom"/>
                </w:tcPr>
                <w:p w:rsidR="00000000" w:rsidRDefault="00901DE2">
                  <w:pPr>
                    <w:rPr>
                      <w:sz w:val="16"/>
                      <w:szCs w:val="16"/>
                    </w:rPr>
                  </w:pPr>
                  <w:r>
                    <w:rPr>
                      <w:sz w:val="16"/>
                      <w:szCs w:val="16"/>
                    </w:rPr>
                    <w:t> </w:t>
                  </w:r>
                </w:p>
              </w:tc>
              <w:tc>
                <w:tcPr>
                  <w:tcW w:w="247"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85,006</w:t>
                  </w:r>
                </w:p>
              </w:tc>
              <w:tc>
                <w:tcPr>
                  <w:tcW w:w="95" w:type="dxa"/>
                  <w:gridSpan w:val="2"/>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3896" w:type="dxa"/>
                </w:tcPr>
                <w:p w:rsidR="00000000" w:rsidRDefault="00901DE2">
                  <w:pPr>
                    <w:ind w:left="154" w:hanging="154"/>
                    <w:rPr>
                      <w:color w:val="000000"/>
                      <w:sz w:val="16"/>
                      <w:szCs w:val="16"/>
                    </w:rPr>
                  </w:pPr>
                  <w:r>
                    <w:rPr>
                      <w:color w:val="000000"/>
                      <w:sz w:val="16"/>
                      <w:szCs w:val="16"/>
                    </w:rPr>
                    <w:t>B&amp;N College</w:t>
                  </w:r>
                </w:p>
              </w:tc>
              <w:tc>
                <w:tcPr>
                  <w:tcW w:w="22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jc w:val="right"/>
                    <w:rPr>
                      <w:color w:val="000000"/>
                      <w:sz w:val="16"/>
                      <w:szCs w:val="16"/>
                    </w:rPr>
                  </w:pPr>
                  <w:r>
                    <w:rPr>
                      <w:color w:val="000000"/>
                      <w:sz w:val="16"/>
                      <w:szCs w:val="16"/>
                    </w:rPr>
                    <w:t>25,214</w:t>
                  </w:r>
                </w:p>
              </w:tc>
              <w:tc>
                <w:tcPr>
                  <w:tcW w:w="95" w:type="dxa"/>
                  <w:vAlign w:val="bottom"/>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32,192</w:t>
                  </w:r>
                </w:p>
              </w:tc>
              <w:tc>
                <w:tcPr>
                  <w:tcW w:w="95"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jc w:val="right"/>
                    <w:rPr>
                      <w:color w:val="000000"/>
                      <w:sz w:val="16"/>
                      <w:szCs w:val="16"/>
                    </w:rPr>
                  </w:pPr>
                  <w:r>
                    <w:rPr>
                      <w:color w:val="000000"/>
                      <w:sz w:val="16"/>
                      <w:szCs w:val="16"/>
                    </w:rPr>
                    <w:t>86,040</w:t>
                  </w:r>
                </w:p>
              </w:tc>
              <w:tc>
                <w:tcPr>
                  <w:tcW w:w="95" w:type="dxa"/>
                  <w:vAlign w:val="bottom"/>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jc w:val="right"/>
                    <w:rPr>
                      <w:color w:val="000000"/>
                      <w:sz w:val="16"/>
                      <w:szCs w:val="16"/>
                    </w:rPr>
                  </w:pPr>
                  <w:r>
                    <w:rPr>
                      <w:color w:val="000000"/>
                      <w:sz w:val="16"/>
                      <w:szCs w:val="16"/>
                    </w:rPr>
                    <w:t>96,614</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3896" w:type="dxa"/>
                  <w:shd w:val="clear" w:color="CCEEFF" w:fill="CCEEFF"/>
                </w:tcPr>
                <w:p w:rsidR="00000000" w:rsidRDefault="00901DE2">
                  <w:pPr>
                    <w:ind w:left="154" w:hanging="154"/>
                    <w:rPr>
                      <w:color w:val="000000"/>
                      <w:sz w:val="16"/>
                      <w:szCs w:val="16"/>
                    </w:rPr>
                  </w:pPr>
                  <w:r>
                    <w:rPr>
                      <w:color w:val="000000"/>
                      <w:sz w:val="16"/>
                      <w:szCs w:val="16"/>
                    </w:rPr>
                    <w:t>B&amp;N.com</w:t>
                  </w:r>
                </w:p>
              </w:tc>
              <w:tc>
                <w:tcPr>
                  <w:tcW w:w="22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(101,872</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247"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(56,601</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22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(233,368</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247"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(166,581</w:t>
                  </w:r>
                </w:p>
              </w:tc>
              <w:tc>
                <w:tcPr>
                  <w:tcW w:w="95" w:type="dxa"/>
                  <w:gridSpan w:val="2"/>
                  <w:shd w:val="clear" w:color="CCEEFF" w:fill="CCEEFF"/>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6" w:type="dxa"/>
                <w:trHeight w:val="34"/>
                <w:jc w:val="center"/>
              </w:trPr>
              <w:tc>
                <w:tcPr>
                  <w:tcW w:w="3896"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3896" w:type="dxa"/>
                </w:tcPr>
                <w:p w:rsidR="00000000" w:rsidRDefault="00901DE2">
                  <w:pPr>
                    <w:ind w:left="154" w:hanging="154"/>
                    <w:rPr>
                      <w:color w:val="000000"/>
                      <w:sz w:val="16"/>
                      <w:szCs w:val="16"/>
                    </w:rPr>
                  </w:pPr>
                  <w:r>
                    <w:rPr>
                      <w:color w:val="000000"/>
                      <w:sz w:val="16"/>
                      <w:szCs w:val="16"/>
                    </w:rPr>
                    <w:t>Total</w:t>
                  </w:r>
                </w:p>
              </w:tc>
              <w:tc>
                <w:tcPr>
                  <w:tcW w:w="22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17" w:type="dxa"/>
                  <w:vAlign w:val="bottom"/>
                </w:tcPr>
                <w:p w:rsidR="00000000" w:rsidRDefault="00901DE2">
                  <w:pPr>
                    <w:jc w:val="right"/>
                    <w:rPr>
                      <w:color w:val="000000"/>
                      <w:sz w:val="16"/>
                      <w:szCs w:val="16"/>
                    </w:rPr>
                  </w:pPr>
                  <w:r>
                    <w:rPr>
                      <w:color w:val="000000"/>
                      <w:sz w:val="16"/>
                      <w:szCs w:val="16"/>
                    </w:rPr>
                    <w:t>89,673</w:t>
                  </w:r>
                </w:p>
              </w:tc>
              <w:tc>
                <w:tcPr>
                  <w:tcW w:w="95" w:type="dxa"/>
                  <w:vAlign w:val="bottom"/>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113,131</w:t>
                  </w:r>
                </w:p>
              </w:tc>
              <w:tc>
                <w:tcPr>
                  <w:tcW w:w="95"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17" w:type="dxa"/>
                  <w:vAlign w:val="bottom"/>
                </w:tcPr>
                <w:p w:rsidR="00000000" w:rsidRDefault="00901DE2">
                  <w:pPr>
                    <w:jc w:val="right"/>
                    <w:rPr>
                      <w:color w:val="000000"/>
                      <w:sz w:val="16"/>
                      <w:szCs w:val="16"/>
                    </w:rPr>
                  </w:pPr>
                  <w:r>
                    <w:rPr>
                      <w:color w:val="000000"/>
                      <w:sz w:val="16"/>
                      <w:szCs w:val="16"/>
                    </w:rPr>
                    <w:t>8,719</w:t>
                  </w:r>
                </w:p>
              </w:tc>
              <w:tc>
                <w:tcPr>
                  <w:tcW w:w="95" w:type="dxa"/>
                  <w:vAlign w:val="bottom"/>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17" w:type="dxa"/>
                  <w:vAlign w:val="bottom"/>
                </w:tcPr>
                <w:p w:rsidR="00000000" w:rsidRDefault="00901DE2">
                  <w:pPr>
                    <w:jc w:val="right"/>
                    <w:rPr>
                      <w:color w:val="000000"/>
                      <w:sz w:val="16"/>
                      <w:szCs w:val="16"/>
                    </w:rPr>
                  </w:pPr>
                  <w:r>
                    <w:rPr>
                      <w:color w:val="000000"/>
                      <w:sz w:val="16"/>
                      <w:szCs w:val="16"/>
                    </w:rPr>
                    <w:t>15,039</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79"/>
                <w:jc w:val="center"/>
              </w:trPr>
              <w:tc>
                <w:tcPr>
                  <w:tcW w:w="3896" w:type="dxa"/>
                  <w:vAlign w:val="bottom"/>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2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4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413"/>
              <w:gridCol w:w="261"/>
              <w:gridCol w:w="225"/>
              <w:gridCol w:w="479"/>
              <w:gridCol w:w="70"/>
              <w:gridCol w:w="277"/>
              <w:gridCol w:w="225"/>
              <w:gridCol w:w="478"/>
              <w:gridCol w:w="20"/>
              <w:gridCol w:w="20"/>
              <w:gridCol w:w="20"/>
              <w:gridCol w:w="261"/>
              <w:gridCol w:w="225"/>
              <w:gridCol w:w="562"/>
              <w:gridCol w:w="70"/>
              <w:gridCol w:w="277"/>
              <w:gridCol w:w="225"/>
              <w:gridCol w:w="478"/>
              <w:gridCol w:w="20"/>
              <w:gridCol w:w="5"/>
            </w:tblGrid>
            <w:tr w:rsidR="00000000">
              <w:tblPrEx>
                <w:tblCellMar>
                  <w:top w:w="0" w:type="dxa"/>
                  <w:left w:w="0" w:type="dxa"/>
                  <w:bottom w:w="0" w:type="dxa"/>
                  <w:right w:w="0" w:type="dxa"/>
                </w:tblCellMar>
              </w:tblPrEx>
              <w:trPr>
                <w:gridAfter w:val="1"/>
                <w:wAfter w:w="7" w:type="dxa"/>
                <w:jc w:val="center"/>
              </w:trPr>
              <w:tc>
                <w:tcPr>
                  <w:tcW w:w="4413" w:type="dxa"/>
                </w:tcPr>
                <w:p w:rsidR="00000000" w:rsidRDefault="00901DE2">
                  <w:pPr>
                    <w:rPr>
                      <w:sz w:val="16"/>
                      <w:szCs w:val="16"/>
                    </w:rPr>
                  </w:pPr>
                  <w:r>
                    <w:rPr>
                      <w:sz w:val="16"/>
                      <w:szCs w:val="16"/>
                    </w:rPr>
                    <w:t> </w:t>
                  </w:r>
                </w:p>
              </w:tc>
              <w:tc>
                <w:tcPr>
                  <w:tcW w:w="261"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61" w:type="dxa"/>
                  <w:gridSpan w:val="3"/>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4413" w:type="dxa"/>
                  <w:vAlign w:val="bottom"/>
                </w:tcPr>
                <w:p w:rsidR="00000000" w:rsidRDefault="00901DE2">
                  <w:pPr>
                    <w:rPr>
                      <w:i/>
                      <w:iCs/>
                      <w:color w:val="000000"/>
                      <w:sz w:val="13"/>
                      <w:szCs w:val="13"/>
                    </w:rPr>
                  </w:pPr>
                  <w:r>
                    <w:rPr>
                      <w:i/>
                      <w:iCs/>
                      <w:color w:val="000000"/>
                      <w:sz w:val="13"/>
                      <w:szCs w:val="13"/>
                    </w:rPr>
                    <w:t>Capital Expenditures</w:t>
                  </w:r>
                </w:p>
              </w:tc>
              <w:tc>
                <w:tcPr>
                  <w:tcW w:w="261" w:type="dxa"/>
                  <w:vAlign w:val="bottom"/>
                </w:tcPr>
                <w:p w:rsidR="00000000" w:rsidRDefault="00901DE2">
                  <w:pPr>
                    <w:rPr>
                      <w:sz w:val="16"/>
                      <w:szCs w:val="16"/>
                    </w:rPr>
                  </w:pPr>
                  <w:r>
                    <w:rPr>
                      <w:sz w:val="16"/>
                      <w:szCs w:val="16"/>
                    </w:rPr>
                    <w:t> </w:t>
                  </w:r>
                </w:p>
              </w:tc>
              <w:tc>
                <w:tcPr>
                  <w:tcW w:w="1756"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261" w:type="dxa"/>
                  <w:vAlign w:val="bottom"/>
                </w:tcPr>
                <w:p w:rsidR="00000000" w:rsidRDefault="00901DE2">
                  <w:pPr>
                    <w:rPr>
                      <w:sz w:val="16"/>
                      <w:szCs w:val="16"/>
                    </w:rPr>
                  </w:pPr>
                  <w:r>
                    <w:rPr>
                      <w:sz w:val="16"/>
                      <w:szCs w:val="16"/>
                    </w:rPr>
                    <w:t> </w:t>
                  </w:r>
                </w:p>
              </w:tc>
              <w:tc>
                <w:tcPr>
                  <w:tcW w:w="1840"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72"/>
                <w:jc w:val="center"/>
              </w:trPr>
              <w:tc>
                <w:tcPr>
                  <w:tcW w:w="4413" w:type="dxa"/>
                  <w:vAlign w:val="bottom"/>
                </w:tcPr>
                <w:p w:rsidR="00000000" w:rsidRDefault="00901DE2">
                  <w:pPr>
                    <w:rPr>
                      <w:sz w:val="16"/>
                      <w:szCs w:val="16"/>
                    </w:rPr>
                  </w:pPr>
                  <w:r>
                    <w:rPr>
                      <w:sz w:val="16"/>
                      <w:szCs w:val="16"/>
                    </w:rPr>
                    <w:t> </w:t>
                  </w:r>
                </w:p>
              </w:tc>
              <w:tc>
                <w:tcPr>
                  <w:tcW w:w="261" w:type="dxa"/>
                  <w:vAlign w:val="bottom"/>
                </w:tcPr>
                <w:p w:rsidR="00000000" w:rsidRDefault="00901DE2">
                  <w:pPr>
                    <w:rPr>
                      <w:sz w:val="16"/>
                      <w:szCs w:val="16"/>
                    </w:rPr>
                  </w:pPr>
                  <w:r>
                    <w:rPr>
                      <w:sz w:val="16"/>
                      <w:szCs w:val="16"/>
                    </w:rPr>
                    <w:t> </w:t>
                  </w:r>
                </w:p>
              </w:tc>
              <w:tc>
                <w:tcPr>
                  <w:tcW w:w="704"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704" w:type="dxa"/>
                  <w:gridSpan w:val="3"/>
                  <w:vAlign w:val="bottom"/>
                </w:tcPr>
                <w:p w:rsidR="00000000" w:rsidRDefault="00901DE2">
                  <w:pPr>
                    <w:jc w:val="center"/>
                    <w:rPr>
                      <w:color w:val="000000"/>
                      <w:sz w:val="13"/>
                      <w:szCs w:val="13"/>
                    </w:rPr>
                  </w:pPr>
                  <w:r>
                    <w:rPr>
                      <w:color w:val="000000"/>
                      <w:sz w:val="13"/>
                      <w:szCs w:val="13"/>
                    </w:rPr>
                    <w:t>January 29,</w:t>
                  </w:r>
                </w:p>
              </w:tc>
              <w:tc>
                <w:tcPr>
                  <w:tcW w:w="2" w:type="dxa"/>
                  <w:vAlign w:val="bottom"/>
                </w:tcPr>
                <w:p w:rsidR="00000000" w:rsidRDefault="00901DE2">
                  <w:pPr>
                    <w:rPr>
                      <w:sz w:val="16"/>
                      <w:szCs w:val="16"/>
                    </w:rPr>
                  </w:pPr>
                  <w:r>
                    <w:rPr>
                      <w:sz w:val="16"/>
                      <w:szCs w:val="16"/>
                    </w:rPr>
                    <w:t> </w:t>
                  </w:r>
                </w:p>
              </w:tc>
              <w:tc>
                <w:tcPr>
                  <w:tcW w:w="261" w:type="dxa"/>
                  <w:gridSpan w:val="2"/>
                  <w:vAlign w:val="bottom"/>
                </w:tcPr>
                <w:p w:rsidR="00000000" w:rsidRDefault="00901DE2">
                  <w:pPr>
                    <w:rPr>
                      <w:sz w:val="16"/>
                      <w:szCs w:val="16"/>
                    </w:rPr>
                  </w:pPr>
                  <w:r>
                    <w:rPr>
                      <w:sz w:val="16"/>
                      <w:szCs w:val="16"/>
                    </w:rPr>
                    <w:t> </w:t>
                  </w:r>
                </w:p>
              </w:tc>
              <w:tc>
                <w:tcPr>
                  <w:tcW w:w="787"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704" w:type="dxa"/>
                  <w:gridSpan w:val="4"/>
                  <w:vAlign w:val="bottom"/>
                </w:tcPr>
                <w:p w:rsidR="00000000" w:rsidRDefault="00901DE2">
                  <w:pPr>
                    <w:jc w:val="center"/>
                    <w:rPr>
                      <w:color w:val="000000"/>
                      <w:sz w:val="13"/>
                      <w:szCs w:val="13"/>
                    </w:rPr>
                  </w:pPr>
                  <w:r>
                    <w:rPr>
                      <w:color w:val="000000"/>
                      <w:sz w:val="13"/>
                      <w:szCs w:val="13"/>
                    </w:rPr>
                    <w:t>January 29,</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72"/>
                <w:jc w:val="center"/>
              </w:trPr>
              <w:tc>
                <w:tcPr>
                  <w:tcW w:w="4413" w:type="dxa"/>
                  <w:vAlign w:val="bottom"/>
                </w:tcPr>
                <w:p w:rsidR="00000000" w:rsidRDefault="00901DE2">
                  <w:pPr>
                    <w:rPr>
                      <w:sz w:val="16"/>
                      <w:szCs w:val="16"/>
                    </w:rPr>
                  </w:pPr>
                  <w:r>
                    <w:rPr>
                      <w:sz w:val="16"/>
                      <w:szCs w:val="16"/>
                    </w:rPr>
                    <w:t> </w:t>
                  </w:r>
                </w:p>
              </w:tc>
              <w:tc>
                <w:tcPr>
                  <w:tcW w:w="261" w:type="dxa"/>
                  <w:vAlign w:val="bottom"/>
                </w:tcPr>
                <w:p w:rsidR="00000000" w:rsidRDefault="00901DE2">
                  <w:pPr>
                    <w:rPr>
                      <w:sz w:val="16"/>
                      <w:szCs w:val="16"/>
                    </w:rPr>
                  </w:pPr>
                  <w:r>
                    <w:rPr>
                      <w:sz w:val="16"/>
                      <w:szCs w:val="16"/>
                    </w:rPr>
                    <w:t> </w:t>
                  </w:r>
                </w:p>
              </w:tc>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704"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vAlign w:val="bottom"/>
                </w:tcPr>
                <w:p w:rsidR="00000000" w:rsidRDefault="00901DE2">
                  <w:pPr>
                    <w:rPr>
                      <w:sz w:val="16"/>
                      <w:szCs w:val="16"/>
                    </w:rPr>
                  </w:pPr>
                  <w:r>
                    <w:rPr>
                      <w:sz w:val="16"/>
                      <w:szCs w:val="16"/>
                    </w:rPr>
                    <w:t> </w:t>
                  </w:r>
                </w:p>
              </w:tc>
              <w:tc>
                <w:tcPr>
                  <w:tcW w:w="261" w:type="dxa"/>
                  <w:gridSpan w:val="2"/>
                  <w:vAlign w:val="bottom"/>
                </w:tcPr>
                <w:p w:rsidR="00000000" w:rsidRDefault="00901DE2">
                  <w:pPr>
                    <w:rPr>
                      <w:sz w:val="16"/>
                      <w:szCs w:val="16"/>
                    </w:rPr>
                  </w:pPr>
                  <w:r>
                    <w:rPr>
                      <w:sz w:val="16"/>
                      <w:szCs w:val="16"/>
                    </w:rPr>
                    <w:t> </w:t>
                  </w:r>
                </w:p>
              </w:tc>
              <w:tc>
                <w:tcPr>
                  <w:tcW w:w="787"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704" w:type="dxa"/>
                  <w:gridSpan w:val="4"/>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4413"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26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26,590</w:t>
                  </w:r>
                </w:p>
              </w:tc>
              <w:tc>
                <w:tcPr>
                  <w:tcW w:w="70" w:type="dxa"/>
                  <w:shd w:val="clear" w:color="CCEEFF" w:fill="CCEEFF"/>
                  <w:vAlign w:val="bottom"/>
                </w:tcPr>
                <w:p w:rsidR="00000000" w:rsidRDefault="00901DE2">
                  <w:pPr>
                    <w:rPr>
                      <w:sz w:val="16"/>
                      <w:szCs w:val="16"/>
                    </w:rPr>
                  </w:pPr>
                  <w:r>
                    <w:rPr>
                      <w:sz w:val="16"/>
                      <w:szCs w:val="16"/>
                    </w:rPr>
                    <w:t> </w:t>
                  </w:r>
                </w:p>
              </w:tc>
              <w:tc>
                <w:tcPr>
                  <w:tcW w:w="277"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16,634</w:t>
                  </w:r>
                </w:p>
              </w:tc>
              <w:tc>
                <w:tcPr>
                  <w:tcW w:w="2" w:type="dxa"/>
                  <w:shd w:val="clear" w:color="CCEEFF" w:fill="CCEEFF"/>
                  <w:vAlign w:val="bottom"/>
                </w:tcPr>
                <w:p w:rsidR="00000000" w:rsidRDefault="00901DE2">
                  <w:pPr>
                    <w:rPr>
                      <w:sz w:val="16"/>
                      <w:szCs w:val="16"/>
                    </w:rPr>
                  </w:pPr>
                  <w:r>
                    <w:rPr>
                      <w:sz w:val="16"/>
                      <w:szCs w:val="16"/>
                    </w:rPr>
                    <w:t> </w:t>
                  </w:r>
                </w:p>
              </w:tc>
              <w:tc>
                <w:tcPr>
                  <w:tcW w:w="261"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57,428</w:t>
                  </w:r>
                </w:p>
              </w:tc>
              <w:tc>
                <w:tcPr>
                  <w:tcW w:w="70" w:type="dxa"/>
                  <w:shd w:val="clear" w:color="CCEEFF" w:fill="CCEEFF"/>
                  <w:vAlign w:val="bottom"/>
                </w:tcPr>
                <w:p w:rsidR="00000000" w:rsidRDefault="00901DE2">
                  <w:pPr>
                    <w:rPr>
                      <w:sz w:val="16"/>
                      <w:szCs w:val="16"/>
                    </w:rPr>
                  </w:pPr>
                  <w:r>
                    <w:rPr>
                      <w:sz w:val="16"/>
                      <w:szCs w:val="16"/>
                    </w:rPr>
                    <w:t> </w:t>
                  </w:r>
                </w:p>
              </w:tc>
              <w:tc>
                <w:tcPr>
                  <w:tcW w:w="277"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40,254</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4413" w:type="dxa"/>
                </w:tcPr>
                <w:p w:rsidR="00000000" w:rsidRDefault="00901DE2">
                  <w:pPr>
                    <w:ind w:left="154" w:hanging="154"/>
                    <w:rPr>
                      <w:color w:val="000000"/>
                      <w:sz w:val="16"/>
                      <w:szCs w:val="16"/>
                    </w:rPr>
                  </w:pPr>
                  <w:r>
                    <w:rPr>
                      <w:color w:val="000000"/>
                      <w:sz w:val="16"/>
                      <w:szCs w:val="16"/>
                    </w:rPr>
                    <w:t>B&amp;N College</w:t>
                  </w:r>
                </w:p>
              </w:tc>
              <w:tc>
                <w:tcPr>
                  <w:tcW w:w="26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8,646</w:t>
                  </w:r>
                </w:p>
              </w:tc>
              <w:tc>
                <w:tcPr>
                  <w:tcW w:w="70" w:type="dxa"/>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8,510</w:t>
                  </w:r>
                </w:p>
              </w:tc>
              <w:tc>
                <w:tcPr>
                  <w:tcW w:w="2" w:type="dxa"/>
                  <w:vAlign w:val="bottom"/>
                </w:tcPr>
                <w:p w:rsidR="00000000" w:rsidRDefault="00901DE2">
                  <w:pPr>
                    <w:rPr>
                      <w:sz w:val="16"/>
                      <w:szCs w:val="16"/>
                    </w:rPr>
                  </w:pPr>
                  <w:r>
                    <w:rPr>
                      <w:sz w:val="16"/>
                      <w:szCs w:val="16"/>
                    </w:rPr>
                    <w:t> </w:t>
                  </w:r>
                </w:p>
              </w:tc>
              <w:tc>
                <w:tcPr>
                  <w:tcW w:w="26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30,043</w:t>
                  </w:r>
                </w:p>
              </w:tc>
              <w:tc>
                <w:tcPr>
                  <w:tcW w:w="70" w:type="dxa"/>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24,878</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4413" w:type="dxa"/>
                  <w:shd w:val="clear" w:color="CCEEFF" w:fill="CCEEFF"/>
                </w:tcPr>
                <w:p w:rsidR="00000000" w:rsidRDefault="00901DE2">
                  <w:pPr>
                    <w:ind w:left="154" w:hanging="154"/>
                    <w:rPr>
                      <w:color w:val="000000"/>
                      <w:sz w:val="16"/>
                      <w:szCs w:val="16"/>
                    </w:rPr>
                  </w:pPr>
                  <w:r>
                    <w:rPr>
                      <w:color w:val="000000"/>
                      <w:sz w:val="16"/>
                      <w:szCs w:val="16"/>
                    </w:rPr>
                    <w:t>B&amp;N.com</w:t>
                  </w:r>
                </w:p>
              </w:tc>
              <w:tc>
                <w:tcPr>
                  <w:tcW w:w="26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12,719</w:t>
                  </w:r>
                </w:p>
              </w:tc>
              <w:tc>
                <w:tcPr>
                  <w:tcW w:w="70" w:type="dxa"/>
                  <w:shd w:val="clear" w:color="CCEEFF" w:fill="CCEEFF"/>
                  <w:vAlign w:val="bottom"/>
                </w:tcPr>
                <w:p w:rsidR="00000000" w:rsidRDefault="00901DE2">
                  <w:pPr>
                    <w:rPr>
                      <w:sz w:val="16"/>
                      <w:szCs w:val="16"/>
                    </w:rPr>
                  </w:pPr>
                  <w:r>
                    <w:rPr>
                      <w:sz w:val="16"/>
                      <w:szCs w:val="16"/>
                    </w:rPr>
                    <w:t> </w:t>
                  </w:r>
                </w:p>
              </w:tc>
              <w:tc>
                <w:tcPr>
                  <w:tcW w:w="277"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5,479</w:t>
                  </w:r>
                </w:p>
              </w:tc>
              <w:tc>
                <w:tcPr>
                  <w:tcW w:w="2" w:type="dxa"/>
                  <w:shd w:val="clear" w:color="CCEEFF" w:fill="CCEEFF"/>
                  <w:vAlign w:val="bottom"/>
                </w:tcPr>
                <w:p w:rsidR="00000000" w:rsidRDefault="00901DE2">
                  <w:pPr>
                    <w:rPr>
                      <w:sz w:val="16"/>
                      <w:szCs w:val="16"/>
                    </w:rPr>
                  </w:pPr>
                  <w:r>
                    <w:rPr>
                      <w:sz w:val="16"/>
                      <w:szCs w:val="16"/>
                    </w:rPr>
                    <w:t> </w:t>
                  </w:r>
                </w:p>
              </w:tc>
              <w:tc>
                <w:tcPr>
                  <w:tcW w:w="261"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36,000</w:t>
                  </w:r>
                </w:p>
              </w:tc>
              <w:tc>
                <w:tcPr>
                  <w:tcW w:w="70" w:type="dxa"/>
                  <w:shd w:val="clear" w:color="CCEEFF" w:fill="CCEEFF"/>
                  <w:vAlign w:val="bottom"/>
                </w:tcPr>
                <w:p w:rsidR="00000000" w:rsidRDefault="00901DE2">
                  <w:pPr>
                    <w:rPr>
                      <w:sz w:val="16"/>
                      <w:szCs w:val="16"/>
                    </w:rPr>
                  </w:pPr>
                  <w:r>
                    <w:rPr>
                      <w:sz w:val="16"/>
                      <w:szCs w:val="16"/>
                    </w:rPr>
                    <w:t> </w:t>
                  </w:r>
                </w:p>
              </w:tc>
              <w:tc>
                <w:tcPr>
                  <w:tcW w:w="277"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16,940</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34"/>
                <w:jc w:val="center"/>
              </w:trPr>
              <w:tc>
                <w:tcPr>
                  <w:tcW w:w="4413" w:type="dxa"/>
                  <w:vAlign w:val="bottom"/>
                </w:tcPr>
                <w:p w:rsidR="00000000" w:rsidRDefault="00901DE2">
                  <w:pPr>
                    <w:rPr>
                      <w:sz w:val="16"/>
                      <w:szCs w:val="16"/>
                    </w:rPr>
                  </w:pPr>
                  <w:r>
                    <w:rPr>
                      <w:sz w:val="16"/>
                      <w:szCs w:val="16"/>
                    </w:rPr>
                    <w:t> </w:t>
                  </w:r>
                </w:p>
              </w:tc>
              <w:tc>
                <w:tcPr>
                  <w:tcW w:w="26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6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4413" w:type="dxa"/>
                </w:tcPr>
                <w:p w:rsidR="00000000" w:rsidRDefault="00901DE2">
                  <w:pPr>
                    <w:ind w:left="154" w:hanging="154"/>
                    <w:rPr>
                      <w:color w:val="000000"/>
                      <w:sz w:val="16"/>
                      <w:szCs w:val="16"/>
                    </w:rPr>
                  </w:pPr>
                  <w:r>
                    <w:rPr>
                      <w:color w:val="000000"/>
                      <w:sz w:val="16"/>
                      <w:szCs w:val="16"/>
                    </w:rPr>
                    <w:t>Total</w:t>
                  </w:r>
                </w:p>
              </w:tc>
              <w:tc>
                <w:tcPr>
                  <w:tcW w:w="261"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47,955</w:t>
                  </w:r>
                </w:p>
              </w:tc>
              <w:tc>
                <w:tcPr>
                  <w:tcW w:w="70" w:type="dxa"/>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30,623</w:t>
                  </w:r>
                </w:p>
              </w:tc>
              <w:tc>
                <w:tcPr>
                  <w:tcW w:w="2" w:type="dxa"/>
                  <w:vAlign w:val="bottom"/>
                </w:tcPr>
                <w:p w:rsidR="00000000" w:rsidRDefault="00901DE2">
                  <w:pPr>
                    <w:rPr>
                      <w:sz w:val="16"/>
                      <w:szCs w:val="16"/>
                    </w:rPr>
                  </w:pPr>
                  <w:r>
                    <w:rPr>
                      <w:sz w:val="16"/>
                      <w:szCs w:val="16"/>
                    </w:rPr>
                    <w:t> </w:t>
                  </w:r>
                </w:p>
              </w:tc>
              <w:tc>
                <w:tcPr>
                  <w:tcW w:w="26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123,471</w:t>
                  </w:r>
                </w:p>
              </w:tc>
              <w:tc>
                <w:tcPr>
                  <w:tcW w:w="70" w:type="dxa"/>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82,072</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79"/>
                <w:jc w:val="center"/>
              </w:trPr>
              <w:tc>
                <w:tcPr>
                  <w:tcW w:w="4413" w:type="dxa"/>
                  <w:vAlign w:val="bottom"/>
                </w:tcPr>
                <w:p w:rsidR="00000000" w:rsidRDefault="00901DE2">
                  <w:pPr>
                    <w:rPr>
                      <w:sz w:val="16"/>
                      <w:szCs w:val="16"/>
                    </w:rPr>
                  </w:pPr>
                  <w:r>
                    <w:rPr>
                      <w:sz w:val="16"/>
                      <w:szCs w:val="16"/>
                    </w:rPr>
                    <w:t> </w:t>
                  </w:r>
                </w:p>
              </w:tc>
              <w:tc>
                <w:tcPr>
                  <w:tcW w:w="26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6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21"/>
              <w:gridCol w:w="251"/>
              <w:gridCol w:w="225"/>
              <w:gridCol w:w="687"/>
              <w:gridCol w:w="20"/>
              <w:gridCol w:w="251"/>
              <w:gridCol w:w="225"/>
              <w:gridCol w:w="686"/>
              <w:gridCol w:w="20"/>
            </w:tblGrid>
            <w:tr w:rsidR="00000000">
              <w:tblPrEx>
                <w:tblCellMar>
                  <w:top w:w="0" w:type="dxa"/>
                  <w:left w:w="0" w:type="dxa"/>
                  <w:bottom w:w="0" w:type="dxa"/>
                  <w:right w:w="0" w:type="dxa"/>
                </w:tblCellMar>
              </w:tblPrEx>
              <w:trPr>
                <w:jc w:val="center"/>
              </w:trPr>
              <w:tc>
                <w:tcPr>
                  <w:tcW w:w="4721" w:type="dxa"/>
                </w:tcPr>
                <w:p w:rsidR="00000000" w:rsidRDefault="00901DE2">
                  <w:pPr>
                    <w:rPr>
                      <w:sz w:val="16"/>
                      <w:szCs w:val="16"/>
                    </w:rPr>
                  </w:pPr>
                  <w:r>
                    <w:rPr>
                      <w:sz w:val="16"/>
                      <w:szCs w:val="16"/>
                    </w:rPr>
                    <w:lastRenderedPageBreak/>
                    <w:t> </w:t>
                  </w:r>
                </w:p>
              </w:tc>
              <w:tc>
                <w:tcPr>
                  <w:tcW w:w="251"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51"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jc w:val="center"/>
              </w:trPr>
              <w:tc>
                <w:tcPr>
                  <w:tcW w:w="4721" w:type="dxa"/>
                </w:tcPr>
                <w:p w:rsidR="00000000" w:rsidRDefault="00901DE2">
                  <w:pPr>
                    <w:rPr>
                      <w:i/>
                      <w:iCs/>
                      <w:color w:val="000000"/>
                      <w:sz w:val="13"/>
                      <w:szCs w:val="13"/>
                    </w:rPr>
                  </w:pPr>
                  <w:r>
                    <w:rPr>
                      <w:i/>
                      <w:iCs/>
                      <w:color w:val="000000"/>
                      <w:sz w:val="13"/>
                      <w:szCs w:val="13"/>
                    </w:rPr>
                    <w:t>Total Assets</w:t>
                  </w:r>
                </w:p>
              </w:tc>
              <w:tc>
                <w:tcPr>
                  <w:tcW w:w="251"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jc w:val="center"/>
              <w:tblLayout w:type="fixed"/>
              <w:tblCellMar>
                <w:left w:w="0" w:type="dxa"/>
                <w:right w:w="0" w:type="dxa"/>
              </w:tblCellMar>
              <w:tblLook w:val="0000" w:firstRow="0" w:lastRow="0" w:firstColumn="0" w:lastColumn="0" w:noHBand="0" w:noVBand="0"/>
            </w:tblPr>
            <w:tblGrid>
              <w:gridCol w:w="4721"/>
              <w:gridCol w:w="251"/>
              <w:gridCol w:w="225"/>
              <w:gridCol w:w="687"/>
              <w:gridCol w:w="20"/>
              <w:gridCol w:w="251"/>
              <w:gridCol w:w="225"/>
              <w:gridCol w:w="686"/>
              <w:gridCol w:w="20"/>
            </w:tblGrid>
            <w:tr w:rsidR="00000000">
              <w:tblPrEx>
                <w:tblCellMar>
                  <w:top w:w="0" w:type="dxa"/>
                  <w:left w:w="0" w:type="dxa"/>
                  <w:bottom w:w="0" w:type="dxa"/>
                  <w:right w:w="0" w:type="dxa"/>
                </w:tblCellMar>
              </w:tblPrEx>
              <w:trPr>
                <w:trHeight w:val="344"/>
                <w:jc w:val="center"/>
              </w:trPr>
              <w:tc>
                <w:tcPr>
                  <w:tcW w:w="91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2" w:type="dxa"/>
                  <w:vAlign w:val="bottom"/>
                </w:tcPr>
                <w:p w:rsidR="00000000" w:rsidRDefault="00901DE2">
                  <w:pPr>
                    <w:rPr>
                      <w:sz w:val="16"/>
                      <w:szCs w:val="16"/>
                    </w:rPr>
                  </w:pPr>
                  <w:r>
                    <w:rPr>
                      <w:sz w:val="16"/>
                      <w:szCs w:val="16"/>
                    </w:rPr>
                    <w:t> </w:t>
                  </w:r>
                </w:p>
              </w:tc>
              <w:tc>
                <w:tcPr>
                  <w:tcW w:w="251"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jc w:val="center"/>
              <w:tblLayout w:type="fixed"/>
              <w:tblCellMar>
                <w:left w:w="0" w:type="dxa"/>
                <w:right w:w="0" w:type="dxa"/>
              </w:tblCellMar>
              <w:tblLook w:val="0000" w:firstRow="0" w:lastRow="0" w:firstColumn="0" w:lastColumn="0" w:noHBand="0" w:noVBand="0"/>
            </w:tblPr>
            <w:tblGrid>
              <w:gridCol w:w="4721"/>
              <w:gridCol w:w="251"/>
              <w:gridCol w:w="225"/>
              <w:gridCol w:w="687"/>
              <w:gridCol w:w="20"/>
              <w:gridCol w:w="251"/>
              <w:gridCol w:w="225"/>
              <w:gridCol w:w="686"/>
              <w:gridCol w:w="20"/>
            </w:tblGrid>
            <w:tr w:rsidR="00000000">
              <w:tblPrEx>
                <w:tblCellMar>
                  <w:top w:w="0" w:type="dxa"/>
                  <w:left w:w="0" w:type="dxa"/>
                  <w:bottom w:w="0" w:type="dxa"/>
                  <w:right w:w="0" w:type="dxa"/>
                </w:tblCellMar>
              </w:tblPrEx>
              <w:trPr>
                <w:trHeight w:val="344"/>
                <w:jc w:val="center"/>
              </w:trPr>
              <w:tc>
                <w:tcPr>
                  <w:tcW w:w="912"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721"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25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2,603,027</w:t>
                  </w:r>
                </w:p>
              </w:tc>
              <w:tc>
                <w:tcPr>
                  <w:tcW w:w="2" w:type="dxa"/>
                  <w:shd w:val="clear" w:color="CCEEFF" w:fill="CCEEFF"/>
                  <w:vAlign w:val="bottom"/>
                </w:tcPr>
                <w:p w:rsidR="00000000" w:rsidRDefault="00901DE2">
                  <w:pPr>
                    <w:rPr>
                      <w:sz w:val="16"/>
                      <w:szCs w:val="16"/>
                    </w:rPr>
                  </w:pPr>
                  <w:r>
                    <w:rPr>
                      <w:sz w:val="16"/>
                      <w:szCs w:val="16"/>
                    </w:rPr>
                    <w:t> </w:t>
                  </w:r>
                </w:p>
              </w:tc>
              <w:tc>
                <w:tcPr>
                  <w:tcW w:w="25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2,431,407</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721" w:type="dxa"/>
                </w:tcPr>
                <w:p w:rsidR="00000000" w:rsidRDefault="00901DE2">
                  <w:pPr>
                    <w:ind w:left="154" w:hanging="154"/>
                    <w:rPr>
                      <w:color w:val="000000"/>
                      <w:sz w:val="16"/>
                      <w:szCs w:val="16"/>
                    </w:rPr>
                  </w:pPr>
                  <w:r>
                    <w:rPr>
                      <w:color w:val="000000"/>
                      <w:sz w:val="16"/>
                      <w:szCs w:val="16"/>
                    </w:rPr>
                    <w:t>B&amp;N College</w:t>
                  </w:r>
                </w:p>
              </w:tc>
              <w:tc>
                <w:tcPr>
                  <w:tcW w:w="25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1,369,474</w:t>
                  </w:r>
                </w:p>
              </w:tc>
              <w:tc>
                <w:tcPr>
                  <w:tcW w:w="2" w:type="dxa"/>
                  <w:vAlign w:val="bottom"/>
                </w:tcPr>
                <w:p w:rsidR="00000000" w:rsidRDefault="00901DE2">
                  <w:pPr>
                    <w:rPr>
                      <w:sz w:val="16"/>
                      <w:szCs w:val="16"/>
                    </w:rPr>
                  </w:pPr>
                  <w:r>
                    <w:rPr>
                      <w:sz w:val="16"/>
                      <w:szCs w:val="16"/>
                    </w:rPr>
                    <w:t> </w:t>
                  </w:r>
                </w:p>
              </w:tc>
              <w:tc>
                <w:tcPr>
                  <w:tcW w:w="25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1,317,920</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721" w:type="dxa"/>
                  <w:shd w:val="clear" w:color="CCEEFF" w:fill="CCEEFF"/>
                </w:tcPr>
                <w:p w:rsidR="00000000" w:rsidRDefault="00901DE2">
                  <w:pPr>
                    <w:ind w:left="154" w:hanging="154"/>
                    <w:rPr>
                      <w:color w:val="000000"/>
                      <w:sz w:val="16"/>
                      <w:szCs w:val="16"/>
                    </w:rPr>
                  </w:pPr>
                  <w:r>
                    <w:rPr>
                      <w:color w:val="000000"/>
                      <w:sz w:val="16"/>
                      <w:szCs w:val="16"/>
                    </w:rPr>
                    <w:t>B&amp;N.com</w:t>
                  </w:r>
                </w:p>
              </w:tc>
              <w:tc>
                <w:tcPr>
                  <w:tcW w:w="25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217,372</w:t>
                  </w:r>
                </w:p>
              </w:tc>
              <w:tc>
                <w:tcPr>
                  <w:tcW w:w="2" w:type="dxa"/>
                  <w:shd w:val="clear" w:color="CCEEFF" w:fill="CCEEFF"/>
                  <w:vAlign w:val="bottom"/>
                </w:tcPr>
                <w:p w:rsidR="00000000" w:rsidRDefault="00901DE2">
                  <w:pPr>
                    <w:rPr>
                      <w:sz w:val="16"/>
                      <w:szCs w:val="16"/>
                    </w:rPr>
                  </w:pPr>
                  <w:r>
                    <w:rPr>
                      <w:sz w:val="16"/>
                      <w:szCs w:val="16"/>
                    </w:rPr>
                    <w:t> </w:t>
                  </w:r>
                </w:p>
              </w:tc>
              <w:tc>
                <w:tcPr>
                  <w:tcW w:w="25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247,293</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jc w:val="center"/>
              </w:trPr>
              <w:tc>
                <w:tcPr>
                  <w:tcW w:w="4721" w:type="dxa"/>
                  <w:vAlign w:val="bottom"/>
                </w:tcPr>
                <w:p w:rsidR="00000000" w:rsidRDefault="00901DE2">
                  <w:pPr>
                    <w:rPr>
                      <w:sz w:val="16"/>
                      <w:szCs w:val="16"/>
                    </w:rPr>
                  </w:pPr>
                  <w:r>
                    <w:rPr>
                      <w:sz w:val="16"/>
                      <w:szCs w:val="16"/>
                    </w:rPr>
                    <w:t> </w:t>
                  </w:r>
                </w:p>
              </w:tc>
              <w:tc>
                <w:tcPr>
                  <w:tcW w:w="25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5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721" w:type="dxa"/>
                </w:tcPr>
                <w:p w:rsidR="00000000" w:rsidRDefault="00901DE2">
                  <w:pPr>
                    <w:ind w:left="154" w:hanging="154"/>
                    <w:rPr>
                      <w:color w:val="000000"/>
                      <w:sz w:val="16"/>
                      <w:szCs w:val="16"/>
                    </w:rPr>
                  </w:pPr>
                  <w:r>
                    <w:rPr>
                      <w:color w:val="000000"/>
                      <w:sz w:val="16"/>
                      <w:szCs w:val="16"/>
                    </w:rPr>
                    <w:t>Total</w:t>
                  </w:r>
                </w:p>
              </w:tc>
              <w:tc>
                <w:tcPr>
                  <w:tcW w:w="251"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4,189,873</w:t>
                  </w:r>
                </w:p>
              </w:tc>
              <w:tc>
                <w:tcPr>
                  <w:tcW w:w="2" w:type="dxa"/>
                  <w:vAlign w:val="bottom"/>
                </w:tcPr>
                <w:p w:rsidR="00000000" w:rsidRDefault="00901DE2">
                  <w:pPr>
                    <w:rPr>
                      <w:sz w:val="16"/>
                      <w:szCs w:val="16"/>
                    </w:rPr>
                  </w:pPr>
                  <w:r>
                    <w:rPr>
                      <w:sz w:val="16"/>
                      <w:szCs w:val="16"/>
                    </w:rPr>
                    <w:t> </w:t>
                  </w:r>
                </w:p>
              </w:tc>
              <w:tc>
                <w:tcPr>
                  <w:tcW w:w="251"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3,996,620</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79"/>
                <w:jc w:val="center"/>
              </w:trPr>
              <w:tc>
                <w:tcPr>
                  <w:tcW w:w="4721" w:type="dxa"/>
                  <w:vAlign w:val="bottom"/>
                </w:tcPr>
                <w:p w:rsidR="00000000" w:rsidRDefault="00901DE2">
                  <w:pPr>
                    <w:rPr>
                      <w:sz w:val="16"/>
                      <w:szCs w:val="16"/>
                    </w:rPr>
                  </w:pPr>
                  <w:r>
                    <w:rPr>
                      <w:sz w:val="16"/>
                      <w:szCs w:val="16"/>
                    </w:rPr>
                    <w:t> </w:t>
                  </w:r>
                </w:p>
              </w:tc>
              <w:tc>
                <w:tcPr>
                  <w:tcW w:w="25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5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bl>
          <w:p w:rsidR="00000000" w:rsidRDefault="00901DE2">
            <w:pPr>
              <w:ind w:firstLine="528"/>
              <w:rPr>
                <w:color w:val="000000"/>
                <w:sz w:val="16"/>
                <w:szCs w:val="16"/>
              </w:rPr>
            </w:pPr>
            <w:r>
              <w:rPr>
                <w:color w:val="000000"/>
                <w:sz w:val="16"/>
                <w:szCs w:val="16"/>
              </w:rPr>
              <w:t>A reconciliation of operating profit from reportable segments to income (loss) from operations before taxes in the consolidated financial statements is as follows:</w:t>
            </w:r>
          </w:p>
          <w:tbl>
            <w:tblPr>
              <w:tblW w:w="0" w:type="auto"/>
              <w:jc w:val="center"/>
              <w:tblLayout w:type="fixed"/>
              <w:tblCellMar>
                <w:left w:w="0" w:type="dxa"/>
                <w:right w:w="0" w:type="dxa"/>
              </w:tblCellMar>
              <w:tblLook w:val="0000" w:firstRow="0" w:lastRow="0" w:firstColumn="0" w:lastColumn="0" w:noHBand="0" w:noVBand="0"/>
            </w:tblPr>
            <w:tblGrid>
              <w:gridCol w:w="4447"/>
              <w:gridCol w:w="195"/>
              <w:gridCol w:w="225"/>
              <w:gridCol w:w="479"/>
              <w:gridCol w:w="70"/>
              <w:gridCol w:w="211"/>
              <w:gridCol w:w="225"/>
              <w:gridCol w:w="561"/>
              <w:gridCol w:w="20"/>
              <w:gridCol w:w="20"/>
              <w:gridCol w:w="20"/>
              <w:gridCol w:w="195"/>
              <w:gridCol w:w="225"/>
              <w:gridCol w:w="534"/>
              <w:gridCol w:w="95"/>
              <w:gridCol w:w="211"/>
              <w:gridCol w:w="225"/>
              <w:gridCol w:w="534"/>
              <w:gridCol w:w="5"/>
              <w:gridCol w:w="92"/>
              <w:gridCol w:w="9"/>
            </w:tblGrid>
            <w:tr w:rsidR="00000000">
              <w:tblPrEx>
                <w:tblCellMar>
                  <w:top w:w="0" w:type="dxa"/>
                  <w:left w:w="0" w:type="dxa"/>
                  <w:bottom w:w="0" w:type="dxa"/>
                  <w:right w:w="0" w:type="dxa"/>
                </w:tblCellMar>
              </w:tblPrEx>
              <w:trPr>
                <w:gridAfter w:val="1"/>
                <w:wAfter w:w="9" w:type="dxa"/>
                <w:jc w:val="center"/>
              </w:trPr>
              <w:tc>
                <w:tcPr>
                  <w:tcW w:w="4447" w:type="dxa"/>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95" w:type="dxa"/>
                  <w:gridSpan w:val="3"/>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33"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33" w:type="dxa"/>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4447"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1774"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1827" w:type="dxa"/>
                  <w:gridSpan w:val="7"/>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172"/>
                <w:jc w:val="center"/>
              </w:trPr>
              <w:tc>
                <w:tcPr>
                  <w:tcW w:w="4447"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704"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787" w:type="dxa"/>
                  <w:gridSpan w:val="3"/>
                  <w:vAlign w:val="bottom"/>
                </w:tcPr>
                <w:p w:rsidR="00000000" w:rsidRDefault="00901DE2">
                  <w:pPr>
                    <w:jc w:val="center"/>
                    <w:rPr>
                      <w:color w:val="000000"/>
                      <w:sz w:val="13"/>
                      <w:szCs w:val="13"/>
                    </w:rPr>
                  </w:pPr>
                  <w:r>
                    <w:rPr>
                      <w:color w:val="000000"/>
                      <w:sz w:val="13"/>
                      <w:szCs w:val="13"/>
                    </w:rPr>
                    <w:t>January 29,</w:t>
                  </w:r>
                </w:p>
              </w:tc>
              <w:tc>
                <w:tcPr>
                  <w:tcW w:w="2" w:type="dxa"/>
                  <w:vAlign w:val="bottom"/>
                </w:tcPr>
                <w:p w:rsidR="00000000" w:rsidRDefault="00901DE2">
                  <w:pPr>
                    <w:rPr>
                      <w:sz w:val="16"/>
                      <w:szCs w:val="16"/>
                    </w:rPr>
                  </w:pPr>
                  <w:r>
                    <w:rPr>
                      <w:sz w:val="16"/>
                      <w:szCs w:val="16"/>
                    </w:rPr>
                    <w:t> </w:t>
                  </w:r>
                </w:p>
              </w:tc>
              <w:tc>
                <w:tcPr>
                  <w:tcW w:w="195" w:type="dxa"/>
                  <w:gridSpan w:val="2"/>
                  <w:vAlign w:val="bottom"/>
                </w:tcPr>
                <w:p w:rsidR="00000000" w:rsidRDefault="00901DE2">
                  <w:pPr>
                    <w:rPr>
                      <w:sz w:val="16"/>
                      <w:szCs w:val="16"/>
                    </w:rPr>
                  </w:pPr>
                  <w:r>
                    <w:rPr>
                      <w:sz w:val="16"/>
                      <w:szCs w:val="16"/>
                    </w:rPr>
                    <w:t> </w:t>
                  </w:r>
                </w:p>
              </w:tc>
              <w:tc>
                <w:tcPr>
                  <w:tcW w:w="759" w:type="dxa"/>
                  <w:gridSpan w:val="2"/>
                  <w:vAlign w:val="bottom"/>
                </w:tcPr>
                <w:p w:rsidR="00000000" w:rsidRDefault="00901DE2">
                  <w:pPr>
                    <w:jc w:val="center"/>
                    <w:rPr>
                      <w:color w:val="000000"/>
                      <w:sz w:val="13"/>
                      <w:szCs w:val="13"/>
                    </w:rPr>
                  </w:pPr>
                  <w:r>
                    <w:rPr>
                      <w:color w:val="000000"/>
                      <w:sz w:val="13"/>
                      <w:szCs w:val="13"/>
                    </w:rPr>
                    <w:t>January 28,</w:t>
                  </w:r>
                </w:p>
              </w:tc>
              <w:tc>
                <w:tcPr>
                  <w:tcW w:w="95" w:type="dxa"/>
                  <w:vAlign w:val="bottom"/>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759" w:type="dxa"/>
                  <w:gridSpan w:val="2"/>
                  <w:vAlign w:val="bottom"/>
                </w:tcPr>
                <w:p w:rsidR="00000000" w:rsidRDefault="00901DE2">
                  <w:pPr>
                    <w:jc w:val="center"/>
                    <w:rPr>
                      <w:color w:val="000000"/>
                      <w:sz w:val="13"/>
                      <w:szCs w:val="13"/>
                    </w:rPr>
                  </w:pPr>
                  <w:r>
                    <w:rPr>
                      <w:color w:val="000000"/>
                      <w:sz w:val="13"/>
                      <w:szCs w:val="13"/>
                    </w:rPr>
                    <w:t>January 29,</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172"/>
                <w:jc w:val="center"/>
              </w:trPr>
              <w:tc>
                <w:tcPr>
                  <w:tcW w:w="4447"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787"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vAlign w:val="bottom"/>
                </w:tcPr>
                <w:p w:rsidR="00000000" w:rsidRDefault="00901DE2">
                  <w:pPr>
                    <w:rPr>
                      <w:sz w:val="16"/>
                      <w:szCs w:val="16"/>
                    </w:rPr>
                  </w:pPr>
                  <w:r>
                    <w:rPr>
                      <w:sz w:val="16"/>
                      <w:szCs w:val="16"/>
                    </w:rPr>
                    <w:t> </w:t>
                  </w:r>
                </w:p>
              </w:tc>
              <w:tc>
                <w:tcPr>
                  <w:tcW w:w="195" w:type="dxa"/>
                  <w:gridSpan w:val="2"/>
                  <w:vAlign w:val="bottom"/>
                </w:tcPr>
                <w:p w:rsidR="00000000" w:rsidRDefault="00901DE2">
                  <w:pPr>
                    <w:rPr>
                      <w:sz w:val="16"/>
                      <w:szCs w:val="16"/>
                    </w:rPr>
                  </w:pPr>
                  <w:r>
                    <w:rPr>
                      <w:sz w:val="16"/>
                      <w:szCs w:val="16"/>
                    </w:rPr>
                    <w:t> </w:t>
                  </w:r>
                </w:p>
              </w:tc>
              <w:tc>
                <w:tcPr>
                  <w:tcW w:w="759"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95" w:type="dxa"/>
                  <w:vAlign w:val="bottom"/>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759"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9" w:type="dxa"/>
                <w:trHeight w:val="206"/>
                <w:jc w:val="center"/>
              </w:trPr>
              <w:tc>
                <w:tcPr>
                  <w:tcW w:w="4447" w:type="dxa"/>
                  <w:shd w:val="clear" w:color="CCEEFF" w:fill="CCEEFF"/>
                </w:tcPr>
                <w:p w:rsidR="00000000" w:rsidRDefault="00901DE2">
                  <w:pPr>
                    <w:ind w:left="154" w:hanging="154"/>
                    <w:rPr>
                      <w:color w:val="000000"/>
                      <w:sz w:val="16"/>
                      <w:szCs w:val="16"/>
                    </w:rPr>
                  </w:pPr>
                  <w:r>
                    <w:rPr>
                      <w:color w:val="000000"/>
                      <w:sz w:val="16"/>
                      <w:szCs w:val="16"/>
                    </w:rPr>
                    <w:t>Reportable segments operating profit</w:t>
                  </w:r>
                </w:p>
              </w:tc>
              <w:tc>
                <w:tcPr>
                  <w:tcW w:w="19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89,673</w:t>
                  </w:r>
                </w:p>
              </w:tc>
              <w:tc>
                <w:tcPr>
                  <w:tcW w:w="70" w:type="dxa"/>
                  <w:shd w:val="clear" w:color="CCEEFF" w:fill="CCEEFF"/>
                  <w:vAlign w:val="bottom"/>
                </w:tcPr>
                <w:p w:rsidR="00000000" w:rsidRDefault="00901DE2">
                  <w:pPr>
                    <w:rPr>
                      <w:sz w:val="16"/>
                      <w:szCs w:val="16"/>
                    </w:rPr>
                  </w:pPr>
                  <w:r>
                    <w:rPr>
                      <w:sz w:val="16"/>
                      <w:szCs w:val="16"/>
                    </w:rPr>
                    <w:t> </w:t>
                  </w:r>
                </w:p>
              </w:tc>
              <w:tc>
                <w:tcPr>
                  <w:tcW w:w="21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113,131</w:t>
                  </w:r>
                </w:p>
              </w:tc>
              <w:tc>
                <w:tcPr>
                  <w:tcW w:w="2" w:type="dxa"/>
                  <w:shd w:val="clear" w:color="CCEEFF" w:fill="CCEEFF"/>
                  <w:vAlign w:val="bottom"/>
                </w:tcPr>
                <w:p w:rsidR="00000000" w:rsidRDefault="00901DE2">
                  <w:pPr>
                    <w:rPr>
                      <w:sz w:val="16"/>
                      <w:szCs w:val="16"/>
                    </w:rPr>
                  </w:pPr>
                  <w:r>
                    <w:rPr>
                      <w:sz w:val="16"/>
                      <w:szCs w:val="16"/>
                    </w:rPr>
                    <w:t> </w:t>
                  </w:r>
                </w:p>
              </w:tc>
              <w:tc>
                <w:tcPr>
                  <w:tcW w:w="195"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8,719</w:t>
                  </w:r>
                </w:p>
              </w:tc>
              <w:tc>
                <w:tcPr>
                  <w:tcW w:w="95" w:type="dxa"/>
                  <w:shd w:val="clear" w:color="CCEEFF" w:fill="CCEEFF"/>
                  <w:vAlign w:val="bottom"/>
                </w:tcPr>
                <w:p w:rsidR="00000000" w:rsidRDefault="00901DE2">
                  <w:pPr>
                    <w:rPr>
                      <w:sz w:val="16"/>
                      <w:szCs w:val="16"/>
                    </w:rPr>
                  </w:pPr>
                  <w:r>
                    <w:rPr>
                      <w:sz w:val="16"/>
                      <w:szCs w:val="16"/>
                    </w:rPr>
                    <w:t> </w:t>
                  </w:r>
                </w:p>
              </w:tc>
              <w:tc>
                <w:tcPr>
                  <w:tcW w:w="21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15,039</w:t>
                  </w:r>
                </w:p>
              </w:tc>
              <w:tc>
                <w:tcPr>
                  <w:tcW w:w="95" w:type="dxa"/>
                  <w:gridSpan w:val="2"/>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9" w:type="dxa"/>
                <w:trHeight w:val="206"/>
                <w:jc w:val="center"/>
              </w:trPr>
              <w:tc>
                <w:tcPr>
                  <w:tcW w:w="4447" w:type="dxa"/>
                </w:tcPr>
                <w:p w:rsidR="00000000" w:rsidRDefault="00901DE2">
                  <w:pPr>
                    <w:ind w:left="154" w:hanging="154"/>
                    <w:rPr>
                      <w:color w:val="000000"/>
                      <w:sz w:val="16"/>
                      <w:szCs w:val="16"/>
                    </w:rPr>
                  </w:pPr>
                  <w:r>
                    <w:rPr>
                      <w:color w:val="000000"/>
                      <w:sz w:val="16"/>
                      <w:szCs w:val="16"/>
                    </w:rPr>
                    <w:t>Interest, net</w:t>
                  </w:r>
                </w:p>
              </w:tc>
              <w:tc>
                <w:tcPr>
                  <w:tcW w:w="19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8,773</w:t>
                  </w:r>
                </w:p>
              </w:tc>
              <w:tc>
                <w:tcPr>
                  <w:tcW w:w="70" w:type="dxa"/>
                  <w:vAlign w:val="bottom"/>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13,639</w:t>
                  </w:r>
                </w:p>
              </w:tc>
              <w:tc>
                <w:tcPr>
                  <w:tcW w:w="2" w:type="dxa"/>
                  <w:vAlign w:val="bottom"/>
                </w:tcPr>
                <w:p w:rsidR="00000000" w:rsidRDefault="00901DE2">
                  <w:pPr>
                    <w:rPr>
                      <w:sz w:val="16"/>
                      <w:szCs w:val="16"/>
                    </w:rPr>
                  </w:pPr>
                  <w:r>
                    <w:rPr>
                      <w:sz w:val="16"/>
                      <w:szCs w:val="16"/>
                    </w:rPr>
                    <w:t> </w:t>
                  </w:r>
                </w:p>
              </w:tc>
              <w:tc>
                <w:tcPr>
                  <w:tcW w:w="195"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jc w:val="right"/>
                    <w:rPr>
                      <w:color w:val="000000"/>
                      <w:sz w:val="16"/>
                      <w:szCs w:val="16"/>
                    </w:rPr>
                  </w:pPr>
                  <w:r>
                    <w:rPr>
                      <w:color w:val="000000"/>
                      <w:sz w:val="16"/>
                      <w:szCs w:val="16"/>
                    </w:rPr>
                    <w:t>26,675</w:t>
                  </w:r>
                </w:p>
              </w:tc>
              <w:tc>
                <w:tcPr>
                  <w:tcW w:w="95" w:type="dxa"/>
                  <w:vAlign w:val="bottom"/>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jc w:val="right"/>
                    <w:rPr>
                      <w:color w:val="000000"/>
                      <w:sz w:val="16"/>
                      <w:szCs w:val="16"/>
                    </w:rPr>
                  </w:pPr>
                  <w:r>
                    <w:rPr>
                      <w:color w:val="000000"/>
                      <w:sz w:val="16"/>
                      <w:szCs w:val="16"/>
                    </w:rPr>
                    <w:t>39,693</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9" w:type="dxa"/>
                <w:trHeight w:val="34"/>
                <w:jc w:val="center"/>
              </w:trPr>
              <w:tc>
                <w:tcPr>
                  <w:tcW w:w="4447"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95"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9" w:type="dxa"/>
                <w:trHeight w:val="206"/>
                <w:jc w:val="center"/>
              </w:trPr>
              <w:tc>
                <w:tcPr>
                  <w:tcW w:w="4447" w:type="dxa"/>
                  <w:shd w:val="clear" w:color="CCEEFF" w:fill="CCEEFF"/>
                </w:tcPr>
                <w:p w:rsidR="00000000" w:rsidRDefault="00901DE2">
                  <w:pPr>
                    <w:ind w:left="154" w:hanging="154"/>
                    <w:rPr>
                      <w:color w:val="000000"/>
                      <w:sz w:val="16"/>
                      <w:szCs w:val="16"/>
                    </w:rPr>
                  </w:pPr>
                  <w:r>
                    <w:rPr>
                      <w:color w:val="000000"/>
                      <w:sz w:val="16"/>
                      <w:szCs w:val="16"/>
                    </w:rPr>
                    <w:t>Consolidated income (loss) before taxes</w:t>
                  </w:r>
                </w:p>
              </w:tc>
              <w:tc>
                <w:tcPr>
                  <w:tcW w:w="195"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80,900</w:t>
                  </w:r>
                </w:p>
              </w:tc>
              <w:tc>
                <w:tcPr>
                  <w:tcW w:w="70" w:type="dxa"/>
                  <w:shd w:val="clear" w:color="CCEEFF" w:fill="CCEEFF"/>
                  <w:vAlign w:val="bottom"/>
                </w:tcPr>
                <w:p w:rsidR="00000000" w:rsidRDefault="00901DE2">
                  <w:pPr>
                    <w:rPr>
                      <w:sz w:val="16"/>
                      <w:szCs w:val="16"/>
                    </w:rPr>
                  </w:pPr>
                  <w:r>
                    <w:rPr>
                      <w:sz w:val="16"/>
                      <w:szCs w:val="16"/>
                    </w:rPr>
                    <w:t> </w:t>
                  </w:r>
                </w:p>
              </w:tc>
              <w:tc>
                <w:tcPr>
                  <w:tcW w:w="21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99,492</w:t>
                  </w:r>
                </w:p>
              </w:tc>
              <w:tc>
                <w:tcPr>
                  <w:tcW w:w="2" w:type="dxa"/>
                  <w:shd w:val="clear" w:color="CCEEFF" w:fill="CCEEFF"/>
                  <w:vAlign w:val="bottom"/>
                </w:tcPr>
                <w:p w:rsidR="00000000" w:rsidRDefault="00901DE2">
                  <w:pPr>
                    <w:rPr>
                      <w:sz w:val="16"/>
                      <w:szCs w:val="16"/>
                    </w:rPr>
                  </w:pPr>
                  <w:r>
                    <w:rPr>
                      <w:sz w:val="16"/>
                      <w:szCs w:val="16"/>
                    </w:rPr>
                    <w:t> </w:t>
                  </w:r>
                </w:p>
              </w:tc>
              <w:tc>
                <w:tcPr>
                  <w:tcW w:w="195"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(17,956</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21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(24,654</w:t>
                  </w:r>
                </w:p>
              </w:tc>
              <w:tc>
                <w:tcPr>
                  <w:tcW w:w="95" w:type="dxa"/>
                  <w:gridSpan w:val="2"/>
                  <w:shd w:val="clear" w:color="CCEEFF" w:fill="CCEEFF"/>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9" w:type="dxa"/>
                <w:trHeight w:val="79"/>
                <w:jc w:val="center"/>
              </w:trPr>
              <w:tc>
                <w:tcPr>
                  <w:tcW w:w="4447"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95"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bl>
    <w:p w:rsidR="00000000" w:rsidRDefault="00901DE2">
      <w:pPr>
        <w:rPr>
          <w:sz w:val="24"/>
          <w:szCs w:val="24"/>
        </w:rPr>
      </w:pPr>
      <w:r>
        <w:rPr>
          <w:sz w:val="24"/>
          <w:szCs w:val="24"/>
        </w:rPr>
        <w:lastRenderedPageBreak/>
        <w:br w:type="page"/>
      </w:r>
    </w:p>
    <w:p w:rsidR="00000000" w:rsidRDefault="00901DE2">
      <w:pPr>
        <w:jc w:val="center"/>
        <w:rPr>
          <w:b/>
          <w:bCs/>
          <w:color w:val="000000"/>
          <w:sz w:val="18"/>
          <w:szCs w:val="18"/>
        </w:rPr>
      </w:pPr>
      <w:r>
        <w:rPr>
          <w:b/>
          <w:bCs/>
          <w:color w:val="000000"/>
          <w:sz w:val="18"/>
          <w:szCs w:val="18"/>
        </w:rPr>
        <w:t>Changes In Intangible Assets And Goodwill</w:t>
      </w:r>
      <w:bookmarkStart w:id="57" w:name="gmnh65b7692ba4088fec318a9f53ea30e1c6"/>
      <w:bookmarkEnd w:id="57"/>
    </w:p>
    <w:tbl>
      <w:tblPr>
        <w:tblW w:w="0" w:type="auto"/>
        <w:tblLayout w:type="fixed"/>
        <w:tblCellMar>
          <w:left w:w="0" w:type="dxa"/>
          <w:right w:w="0" w:type="dxa"/>
        </w:tblCellMar>
        <w:tblLook w:val="0000" w:firstRow="0" w:lastRow="0" w:firstColumn="0" w:lastColumn="0" w:noHBand="0" w:noVBand="0"/>
      </w:tblPr>
      <w:tblGrid>
        <w:gridCol w:w="3150"/>
        <w:gridCol w:w="7609"/>
      </w:tblGrid>
      <w:tr w:rsidR="00000000">
        <w:tblPrEx>
          <w:tblCellMar>
            <w:top w:w="0" w:type="dxa"/>
            <w:left w:w="0" w:type="dxa"/>
            <w:bottom w:w="0" w:type="dxa"/>
            <w:right w:w="0" w:type="dxa"/>
          </w:tblCellMar>
        </w:tblPrEx>
        <w:trPr>
          <w:trHeight w:val="416"/>
        </w:trPr>
        <w:tc>
          <w:tcPr>
            <w:tcW w:w="315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Changes In Intangible Assets And Goodwill</w:t>
            </w:r>
          </w:p>
          <w:p w:rsidR="00000000" w:rsidRDefault="00901DE2">
            <w:pPr>
              <w:rPr>
                <w:color w:val="FFFFFF"/>
                <w:sz w:val="15"/>
                <w:szCs w:val="15"/>
              </w:rPr>
            </w:pPr>
            <w:r>
              <w:rPr>
                <w:color w:val="FFFFFF"/>
                <w:sz w:val="15"/>
                <w:szCs w:val="15"/>
              </w:rPr>
              <w:t xml:space="preserve"> (USD $) </w:t>
            </w:r>
          </w:p>
        </w:tc>
        <w:tc>
          <w:tcPr>
            <w:tcW w:w="760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1207"/>
        </w:trPr>
        <w:tc>
          <w:tcPr>
            <w:tcW w:w="315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Changes In Intangible Assets And Goodwill</w:t>
            </w:r>
          </w:p>
        </w:tc>
        <w:tc>
          <w:tcPr>
            <w:tcW w:w="7609"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(7) </w:t>
            </w:r>
            <w:r>
              <w:rPr>
                <w:color w:val="000000"/>
                <w:sz w:val="16"/>
                <w:szCs w:val="16"/>
                <w:u w:val="single"/>
              </w:rPr>
              <w:t>Changes in Intangible Assets and Goodwill</w:t>
            </w:r>
          </w:p>
          <w:tbl>
            <w:tblPr>
              <w:tblW w:w="0" w:type="auto"/>
              <w:jc w:val="center"/>
              <w:tblLayout w:type="fixed"/>
              <w:tblCellMar>
                <w:left w:w="0" w:type="dxa"/>
                <w:right w:w="0" w:type="dxa"/>
              </w:tblCellMar>
              <w:tblLook w:val="0000" w:firstRow="0" w:lastRow="0" w:firstColumn="0" w:lastColumn="0" w:noHBand="0" w:noVBand="0"/>
            </w:tblPr>
            <w:tblGrid>
              <w:gridCol w:w="2956"/>
              <w:gridCol w:w="162"/>
              <w:gridCol w:w="195"/>
              <w:gridCol w:w="457"/>
              <w:gridCol w:w="20"/>
              <w:gridCol w:w="162"/>
              <w:gridCol w:w="284"/>
              <w:gridCol w:w="145"/>
              <w:gridCol w:w="277"/>
              <w:gridCol w:w="20"/>
              <w:gridCol w:w="20"/>
              <w:gridCol w:w="20"/>
              <w:gridCol w:w="124"/>
              <w:gridCol w:w="50"/>
              <w:gridCol w:w="103"/>
              <w:gridCol w:w="20"/>
              <w:gridCol w:w="20"/>
              <w:gridCol w:w="20"/>
              <w:gridCol w:w="64"/>
              <w:gridCol w:w="213"/>
              <w:gridCol w:w="20"/>
              <w:gridCol w:w="20"/>
              <w:gridCol w:w="20"/>
              <w:gridCol w:w="152"/>
              <w:gridCol w:w="125"/>
              <w:gridCol w:w="230"/>
              <w:gridCol w:w="179"/>
              <w:gridCol w:w="95"/>
              <w:gridCol w:w="182"/>
              <w:gridCol w:w="156"/>
              <w:gridCol w:w="535"/>
              <w:gridCol w:w="20"/>
              <w:gridCol w:w="25"/>
              <w:gridCol w:w="20"/>
              <w:gridCol w:w="1"/>
              <w:gridCol w:w="5"/>
              <w:gridCol w:w="20"/>
            </w:tblGrid>
            <w:tr w:rsidR="00000000">
              <w:tblPrEx>
                <w:tblCellMar>
                  <w:top w:w="0" w:type="dxa"/>
                  <w:left w:w="0" w:type="dxa"/>
                  <w:bottom w:w="0" w:type="dxa"/>
                  <w:right w:w="0" w:type="dxa"/>
                </w:tblCellMar>
              </w:tblPrEx>
              <w:trPr>
                <w:gridAfter w:val="3"/>
                <w:wAfter w:w="5" w:type="dxa"/>
                <w:jc w:val="center"/>
              </w:trPr>
              <w:tc>
                <w:tcPr>
                  <w:tcW w:w="2956" w:type="dxa"/>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195" w:type="dxa"/>
                </w:tcPr>
                <w:p w:rsidR="00000000" w:rsidRDefault="00901DE2">
                  <w:pPr>
                    <w:rPr>
                      <w:sz w:val="16"/>
                      <w:szCs w:val="16"/>
                    </w:rPr>
                  </w:pPr>
                  <w:r>
                    <w:rPr>
                      <w:sz w:val="16"/>
                      <w:szCs w:val="16"/>
                    </w:rPr>
                    <w:t> </w:t>
                  </w:r>
                </w:p>
              </w:tc>
              <w:tc>
                <w:tcPr>
                  <w:tcW w:w="457"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284" w:type="dxa"/>
                </w:tcPr>
                <w:p w:rsidR="00000000" w:rsidRDefault="00901DE2">
                  <w:pPr>
                    <w:rPr>
                      <w:sz w:val="16"/>
                      <w:szCs w:val="16"/>
                    </w:rPr>
                  </w:pPr>
                  <w:r>
                    <w:rPr>
                      <w:sz w:val="16"/>
                      <w:szCs w:val="16"/>
                    </w:rPr>
                    <w:t> </w:t>
                  </w:r>
                </w:p>
              </w:tc>
              <w:tc>
                <w:tcPr>
                  <w:tcW w:w="561" w:type="dxa"/>
                  <w:gridSpan w:val="6"/>
                </w:tcPr>
                <w:p w:rsidR="00000000" w:rsidRDefault="00901DE2">
                  <w:pPr>
                    <w:rPr>
                      <w:sz w:val="16"/>
                      <w:szCs w:val="16"/>
                    </w:rPr>
                  </w:pPr>
                  <w:r>
                    <w:rPr>
                      <w:sz w:val="16"/>
                      <w:szCs w:val="16"/>
                    </w:rPr>
                    <w:t> </w:t>
                  </w:r>
                </w:p>
              </w:tc>
              <w:tc>
                <w:tcPr>
                  <w:tcW w:w="50" w:type="dxa"/>
                </w:tcPr>
                <w:p w:rsidR="00000000" w:rsidRDefault="00901DE2">
                  <w:pPr>
                    <w:rPr>
                      <w:sz w:val="16"/>
                      <w:szCs w:val="16"/>
                    </w:rPr>
                  </w:pPr>
                  <w:r>
                    <w:rPr>
                      <w:sz w:val="16"/>
                      <w:szCs w:val="16"/>
                    </w:rPr>
                    <w:t> </w:t>
                  </w:r>
                </w:p>
              </w:tc>
              <w:tc>
                <w:tcPr>
                  <w:tcW w:w="182" w:type="dxa"/>
                  <w:gridSpan w:val="5"/>
                  <w:vAlign w:val="bottom"/>
                </w:tcPr>
                <w:p w:rsidR="00000000" w:rsidRDefault="00901DE2">
                  <w:pPr>
                    <w:rPr>
                      <w:sz w:val="16"/>
                      <w:szCs w:val="16"/>
                    </w:rPr>
                  </w:pPr>
                  <w:r>
                    <w:rPr>
                      <w:sz w:val="16"/>
                      <w:szCs w:val="16"/>
                    </w:rPr>
                    <w:t> </w:t>
                  </w:r>
                </w:p>
              </w:tc>
              <w:tc>
                <w:tcPr>
                  <w:tcW w:w="380" w:type="dxa"/>
                  <w:gridSpan w:val="5"/>
                </w:tcPr>
                <w:p w:rsidR="00000000" w:rsidRDefault="00901DE2">
                  <w:pPr>
                    <w:rPr>
                      <w:sz w:val="16"/>
                      <w:szCs w:val="16"/>
                    </w:rPr>
                  </w:pPr>
                  <w:r>
                    <w:rPr>
                      <w:sz w:val="16"/>
                      <w:szCs w:val="16"/>
                    </w:rPr>
                    <w:t> </w:t>
                  </w:r>
                </w:p>
              </w:tc>
              <w:tc>
                <w:tcPr>
                  <w:tcW w:w="533" w:type="dxa"/>
                  <w:gridSpan w:val="3"/>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82" w:type="dxa"/>
                  <w:vAlign w:val="bottom"/>
                </w:tcPr>
                <w:p w:rsidR="00000000" w:rsidRDefault="00901DE2">
                  <w:pPr>
                    <w:rPr>
                      <w:sz w:val="16"/>
                      <w:szCs w:val="16"/>
                    </w:rPr>
                  </w:pPr>
                  <w:r>
                    <w:rPr>
                      <w:sz w:val="16"/>
                      <w:szCs w:val="16"/>
                    </w:rPr>
                    <w:t> </w:t>
                  </w:r>
                </w:p>
              </w:tc>
              <w:tc>
                <w:tcPr>
                  <w:tcW w:w="156" w:type="dxa"/>
                </w:tcPr>
                <w:p w:rsidR="00000000" w:rsidRDefault="00901DE2">
                  <w:pPr>
                    <w:rPr>
                      <w:sz w:val="16"/>
                      <w:szCs w:val="16"/>
                    </w:rPr>
                  </w:pPr>
                  <w:r>
                    <w:rPr>
                      <w:sz w:val="16"/>
                      <w:szCs w:val="16"/>
                    </w:rPr>
                    <w:t> </w:t>
                  </w:r>
                </w:p>
              </w:tc>
              <w:tc>
                <w:tcPr>
                  <w:tcW w:w="561" w:type="dxa"/>
                  <w:gridSpan w:val="3"/>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2956"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652" w:type="dxa"/>
                  <w:gridSpan w:val="2"/>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2989" w:type="dxa"/>
                  <w:gridSpan w:val="30"/>
                  <w:tcBorders>
                    <w:bottom w:val="single" w:sz="6" w:space="0" w:color="000000"/>
                  </w:tcBorders>
                  <w:vAlign w:val="bottom"/>
                </w:tcPr>
                <w:p w:rsidR="00000000" w:rsidRDefault="00901DE2">
                  <w:pPr>
                    <w:jc w:val="center"/>
                    <w:rPr>
                      <w:color w:val="000000"/>
                      <w:sz w:val="13"/>
                      <w:szCs w:val="13"/>
                    </w:rPr>
                  </w:pPr>
                  <w:r>
                    <w:rPr>
                      <w:color w:val="000000"/>
                      <w:sz w:val="13"/>
                      <w:szCs w:val="13"/>
                    </w:rPr>
                    <w:t>As of January 28, 2012</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2"/>
                <w:wAfter w:w="3" w:type="dxa"/>
                <w:trHeight w:val="516"/>
                <w:jc w:val="center"/>
              </w:trPr>
              <w:tc>
                <w:tcPr>
                  <w:tcW w:w="2956"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Useful</w:t>
            </w:r>
          </w:p>
          <w:tbl>
            <w:tblPr>
              <w:tblW w:w="0" w:type="auto"/>
              <w:jc w:val="center"/>
              <w:tblLayout w:type="fixed"/>
              <w:tblCellMar>
                <w:left w:w="0" w:type="dxa"/>
                <w:right w:w="0" w:type="dxa"/>
              </w:tblCellMar>
              <w:tblLook w:val="0000" w:firstRow="0" w:lastRow="0" w:firstColumn="0" w:lastColumn="0" w:noHBand="0" w:noVBand="0"/>
            </w:tblPr>
            <w:tblGrid>
              <w:gridCol w:w="2956"/>
              <w:gridCol w:w="162"/>
              <w:gridCol w:w="195"/>
              <w:gridCol w:w="457"/>
              <w:gridCol w:w="20"/>
              <w:gridCol w:w="162"/>
              <w:gridCol w:w="284"/>
              <w:gridCol w:w="145"/>
              <w:gridCol w:w="277"/>
              <w:gridCol w:w="20"/>
              <w:gridCol w:w="20"/>
              <w:gridCol w:w="20"/>
              <w:gridCol w:w="124"/>
              <w:gridCol w:w="50"/>
              <w:gridCol w:w="103"/>
              <w:gridCol w:w="20"/>
              <w:gridCol w:w="20"/>
              <w:gridCol w:w="20"/>
              <w:gridCol w:w="64"/>
              <w:gridCol w:w="213"/>
              <w:gridCol w:w="20"/>
              <w:gridCol w:w="20"/>
              <w:gridCol w:w="20"/>
              <w:gridCol w:w="152"/>
              <w:gridCol w:w="125"/>
              <w:gridCol w:w="230"/>
              <w:gridCol w:w="179"/>
              <w:gridCol w:w="95"/>
              <w:gridCol w:w="182"/>
              <w:gridCol w:w="156"/>
              <w:gridCol w:w="535"/>
              <w:gridCol w:w="20"/>
              <w:gridCol w:w="25"/>
              <w:gridCol w:w="20"/>
              <w:gridCol w:w="1"/>
            </w:tblGrid>
            <w:tr w:rsidR="00000000">
              <w:tblPrEx>
                <w:tblCellMar>
                  <w:top w:w="0" w:type="dxa"/>
                  <w:left w:w="0" w:type="dxa"/>
                  <w:bottom w:w="0" w:type="dxa"/>
                  <w:right w:w="0" w:type="dxa"/>
                </w:tblCellMar>
              </w:tblPrEx>
              <w:trPr>
                <w:wAfter w:w="3" w:type="dxa"/>
                <w:trHeight w:val="516"/>
                <w:jc w:val="center"/>
              </w:trPr>
              <w:tc>
                <w:tcPr>
                  <w:tcW w:w="65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Life</w:t>
                  </w:r>
                </w:p>
              </w:tc>
              <w:tc>
                <w:tcPr>
                  <w:tcW w:w="2"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Gross Carrying</w:t>
            </w:r>
          </w:p>
          <w:tbl>
            <w:tblPr>
              <w:tblW w:w="0" w:type="auto"/>
              <w:jc w:val="center"/>
              <w:tblLayout w:type="fixed"/>
              <w:tblCellMar>
                <w:left w:w="0" w:type="dxa"/>
                <w:right w:w="0" w:type="dxa"/>
              </w:tblCellMar>
              <w:tblLook w:val="0000" w:firstRow="0" w:lastRow="0" w:firstColumn="0" w:lastColumn="0" w:noHBand="0" w:noVBand="0"/>
            </w:tblPr>
            <w:tblGrid>
              <w:gridCol w:w="2956"/>
              <w:gridCol w:w="162"/>
              <w:gridCol w:w="195"/>
              <w:gridCol w:w="457"/>
              <w:gridCol w:w="20"/>
              <w:gridCol w:w="162"/>
              <w:gridCol w:w="284"/>
              <w:gridCol w:w="145"/>
              <w:gridCol w:w="277"/>
              <w:gridCol w:w="20"/>
              <w:gridCol w:w="20"/>
              <w:gridCol w:w="20"/>
              <w:gridCol w:w="124"/>
              <w:gridCol w:w="50"/>
              <w:gridCol w:w="103"/>
              <w:gridCol w:w="20"/>
              <w:gridCol w:w="20"/>
              <w:gridCol w:w="20"/>
              <w:gridCol w:w="64"/>
              <w:gridCol w:w="213"/>
              <w:gridCol w:w="20"/>
              <w:gridCol w:w="20"/>
              <w:gridCol w:w="20"/>
              <w:gridCol w:w="152"/>
              <w:gridCol w:w="125"/>
              <w:gridCol w:w="230"/>
              <w:gridCol w:w="179"/>
              <w:gridCol w:w="95"/>
              <w:gridCol w:w="182"/>
              <w:gridCol w:w="156"/>
              <w:gridCol w:w="535"/>
              <w:gridCol w:w="20"/>
              <w:gridCol w:w="25"/>
              <w:gridCol w:w="20"/>
              <w:gridCol w:w="1"/>
            </w:tblGrid>
            <w:tr w:rsidR="00000000">
              <w:tblPrEx>
                <w:tblCellMar>
                  <w:top w:w="0" w:type="dxa"/>
                  <w:left w:w="0" w:type="dxa"/>
                  <w:bottom w:w="0" w:type="dxa"/>
                  <w:right w:w="0" w:type="dxa"/>
                </w:tblCellMar>
              </w:tblPrEx>
              <w:trPr>
                <w:wAfter w:w="3" w:type="dxa"/>
                <w:trHeight w:val="516"/>
                <w:jc w:val="center"/>
              </w:trPr>
              <w:tc>
                <w:tcPr>
                  <w:tcW w:w="845" w:type="dxa"/>
                  <w:gridSpan w:val="7"/>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Amount</w:t>
                  </w:r>
                </w:p>
              </w:tc>
              <w:tc>
                <w:tcPr>
                  <w:tcW w:w="50" w:type="dxa"/>
                  <w:vAlign w:val="bottom"/>
                </w:tcPr>
                <w:p w:rsidR="00000000" w:rsidRDefault="00901DE2">
                  <w:pPr>
                    <w:rPr>
                      <w:sz w:val="16"/>
                      <w:szCs w:val="16"/>
                    </w:rPr>
                  </w:pPr>
                  <w:r>
                    <w:rPr>
                      <w:sz w:val="16"/>
                      <w:szCs w:val="16"/>
                    </w:rPr>
                    <w:t> </w:t>
                  </w:r>
                </w:p>
              </w:tc>
              <w:tc>
                <w:tcPr>
                  <w:tcW w:w="182" w:type="dxa"/>
                  <w:gridSpan w:val="5"/>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Accumulated</w:t>
            </w:r>
          </w:p>
          <w:tbl>
            <w:tblPr>
              <w:tblW w:w="0" w:type="auto"/>
              <w:jc w:val="center"/>
              <w:tblLayout w:type="fixed"/>
              <w:tblCellMar>
                <w:left w:w="0" w:type="dxa"/>
                <w:right w:w="0" w:type="dxa"/>
              </w:tblCellMar>
              <w:tblLook w:val="0000" w:firstRow="0" w:lastRow="0" w:firstColumn="0" w:lastColumn="0" w:noHBand="0" w:noVBand="0"/>
            </w:tblPr>
            <w:tblGrid>
              <w:gridCol w:w="2956"/>
              <w:gridCol w:w="162"/>
              <w:gridCol w:w="195"/>
              <w:gridCol w:w="457"/>
              <w:gridCol w:w="20"/>
              <w:gridCol w:w="162"/>
              <w:gridCol w:w="284"/>
              <w:gridCol w:w="145"/>
              <w:gridCol w:w="277"/>
              <w:gridCol w:w="20"/>
              <w:gridCol w:w="20"/>
              <w:gridCol w:w="20"/>
              <w:gridCol w:w="124"/>
              <w:gridCol w:w="50"/>
              <w:gridCol w:w="103"/>
              <w:gridCol w:w="20"/>
              <w:gridCol w:w="20"/>
              <w:gridCol w:w="20"/>
              <w:gridCol w:w="64"/>
              <w:gridCol w:w="213"/>
              <w:gridCol w:w="20"/>
              <w:gridCol w:w="20"/>
              <w:gridCol w:w="20"/>
              <w:gridCol w:w="152"/>
              <w:gridCol w:w="125"/>
              <w:gridCol w:w="230"/>
              <w:gridCol w:w="179"/>
              <w:gridCol w:w="95"/>
              <w:gridCol w:w="182"/>
              <w:gridCol w:w="156"/>
              <w:gridCol w:w="535"/>
              <w:gridCol w:w="20"/>
              <w:gridCol w:w="25"/>
              <w:gridCol w:w="20"/>
              <w:gridCol w:w="1"/>
            </w:tblGrid>
            <w:tr w:rsidR="00000000">
              <w:tblPrEx>
                <w:tblCellMar>
                  <w:top w:w="0" w:type="dxa"/>
                  <w:left w:w="0" w:type="dxa"/>
                  <w:bottom w:w="0" w:type="dxa"/>
                  <w:right w:w="0" w:type="dxa"/>
                </w:tblCellMar>
              </w:tblPrEx>
              <w:trPr>
                <w:wAfter w:w="3" w:type="dxa"/>
                <w:trHeight w:val="516"/>
                <w:jc w:val="center"/>
              </w:trPr>
              <w:tc>
                <w:tcPr>
                  <w:tcW w:w="914"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Amortization</w:t>
                  </w:r>
                </w:p>
              </w:tc>
              <w:tc>
                <w:tcPr>
                  <w:tcW w:w="95" w:type="dxa"/>
                  <w:vAlign w:val="bottom"/>
                </w:tcPr>
                <w:p w:rsidR="00000000" w:rsidRDefault="00901DE2">
                  <w:pPr>
                    <w:rPr>
                      <w:sz w:val="16"/>
                      <w:szCs w:val="16"/>
                    </w:rPr>
                  </w:pPr>
                  <w:r>
                    <w:rPr>
                      <w:sz w:val="16"/>
                      <w:szCs w:val="16"/>
                    </w:rPr>
                    <w:t> </w:t>
                  </w:r>
                </w:p>
              </w:tc>
              <w:tc>
                <w:tcPr>
                  <w:tcW w:w="182" w:type="dxa"/>
                  <w:vAlign w:val="bottom"/>
                </w:tcPr>
                <w:p w:rsidR="00000000" w:rsidRDefault="00901DE2">
                  <w:pPr>
                    <w:rPr>
                      <w:sz w:val="16"/>
                      <w:szCs w:val="16"/>
                    </w:rPr>
                  </w:pPr>
                  <w:r>
                    <w:rPr>
                      <w:sz w:val="16"/>
                      <w:szCs w:val="16"/>
                    </w:rPr>
                    <w:t> </w:t>
                  </w:r>
                </w:p>
              </w:tc>
              <w:tc>
                <w:tcPr>
                  <w:tcW w:w="718" w:type="dxa"/>
                  <w:gridSpan w:val="6"/>
                  <w:tcBorders>
                    <w:bottom w:val="single" w:sz="6" w:space="0" w:color="000000"/>
                  </w:tcBorders>
                  <w:vAlign w:val="bottom"/>
                </w:tcPr>
                <w:p w:rsidR="00000000" w:rsidRDefault="00901DE2">
                  <w:pPr>
                    <w:jc w:val="center"/>
                    <w:rPr>
                      <w:color w:val="000000"/>
                      <w:sz w:val="13"/>
                      <w:szCs w:val="13"/>
                    </w:rPr>
                  </w:pPr>
                  <w:r>
                    <w:rPr>
                      <w:color w:val="000000"/>
                      <w:sz w:val="13"/>
                      <w:szCs w:val="13"/>
                    </w:rPr>
                    <w:t>Total</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jc w:val="center"/>
              </w:trPr>
              <w:tc>
                <w:tcPr>
                  <w:tcW w:w="2956" w:type="dxa"/>
                  <w:shd w:val="clear" w:color="CCEEFF" w:fill="CCEEFF"/>
                </w:tcPr>
                <w:p w:rsidR="00000000" w:rsidRDefault="00901DE2">
                  <w:pPr>
                    <w:ind w:left="154" w:hanging="154"/>
                    <w:rPr>
                      <w:color w:val="000000"/>
                      <w:sz w:val="16"/>
                      <w:szCs w:val="16"/>
                      <w:u w:val="single"/>
                    </w:rPr>
                  </w:pPr>
                  <w:r>
                    <w:rPr>
                      <w:color w:val="000000"/>
                      <w:sz w:val="16"/>
                      <w:szCs w:val="16"/>
                      <w:u w:val="single"/>
                    </w:rPr>
                    <w:t>Amortizable intangible assets</w:t>
                  </w:r>
                </w:p>
              </w:tc>
              <w:tc>
                <w:tcPr>
                  <w:tcW w:w="162" w:type="dxa"/>
                  <w:shd w:val="clear" w:color="CCEEFF" w:fill="CCEEFF"/>
                  <w:vAlign w:val="bottom"/>
                </w:tcPr>
                <w:p w:rsidR="00000000" w:rsidRDefault="00901DE2">
                  <w:pPr>
                    <w:rPr>
                      <w:sz w:val="16"/>
                      <w:szCs w:val="16"/>
                    </w:rPr>
                  </w:pPr>
                  <w:r>
                    <w:rPr>
                      <w:sz w:val="16"/>
                      <w:szCs w:val="16"/>
                    </w:rPr>
                    <w:t> </w:t>
                  </w:r>
                </w:p>
              </w:tc>
              <w:tc>
                <w:tcPr>
                  <w:tcW w:w="195" w:type="dxa"/>
                  <w:shd w:val="clear" w:color="CCEEFF" w:fill="CCEEFF"/>
                  <w:vAlign w:val="bottom"/>
                </w:tcPr>
                <w:p w:rsidR="00000000" w:rsidRDefault="00901DE2">
                  <w:pPr>
                    <w:rPr>
                      <w:sz w:val="16"/>
                      <w:szCs w:val="16"/>
                    </w:rPr>
                  </w:pPr>
                  <w:r>
                    <w:rPr>
                      <w:sz w:val="16"/>
                      <w:szCs w:val="16"/>
                    </w:rPr>
                    <w:t> </w:t>
                  </w:r>
                </w:p>
              </w:tc>
              <w:tc>
                <w:tcPr>
                  <w:tcW w:w="457"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162" w:type="dxa"/>
                  <w:shd w:val="clear" w:color="CCEEFF" w:fill="CCEEFF"/>
                  <w:vAlign w:val="bottom"/>
                </w:tcPr>
                <w:p w:rsidR="00000000" w:rsidRDefault="00901DE2">
                  <w:pPr>
                    <w:rPr>
                      <w:sz w:val="16"/>
                      <w:szCs w:val="16"/>
                    </w:rPr>
                  </w:pPr>
                  <w:r>
                    <w:rPr>
                      <w:sz w:val="16"/>
                      <w:szCs w:val="16"/>
                    </w:rPr>
                    <w:t> </w:t>
                  </w:r>
                </w:p>
              </w:tc>
              <w:tc>
                <w:tcPr>
                  <w:tcW w:w="284" w:type="dxa"/>
                  <w:shd w:val="clear" w:color="CCEEFF" w:fill="CCEEFF"/>
                  <w:vAlign w:val="bottom"/>
                </w:tcPr>
                <w:p w:rsidR="00000000" w:rsidRDefault="00901DE2">
                  <w:pPr>
                    <w:rPr>
                      <w:sz w:val="16"/>
                      <w:szCs w:val="16"/>
                    </w:rPr>
                  </w:pPr>
                  <w:r>
                    <w:rPr>
                      <w:sz w:val="16"/>
                      <w:szCs w:val="16"/>
                    </w:rPr>
                    <w:t> </w:t>
                  </w:r>
                </w:p>
              </w:tc>
              <w:tc>
                <w:tcPr>
                  <w:tcW w:w="561" w:type="dxa"/>
                  <w:gridSpan w:val="6"/>
                  <w:shd w:val="clear" w:color="CCEEFF" w:fill="CCEEFF"/>
                  <w:vAlign w:val="bottom"/>
                </w:tcPr>
                <w:p w:rsidR="00000000" w:rsidRDefault="00901DE2">
                  <w:pPr>
                    <w:rPr>
                      <w:sz w:val="16"/>
                      <w:szCs w:val="16"/>
                    </w:rPr>
                  </w:pPr>
                  <w:r>
                    <w:rPr>
                      <w:sz w:val="16"/>
                      <w:szCs w:val="16"/>
                    </w:rPr>
                    <w:t> </w:t>
                  </w:r>
                </w:p>
              </w:tc>
              <w:tc>
                <w:tcPr>
                  <w:tcW w:w="50" w:type="dxa"/>
                  <w:shd w:val="clear" w:color="CCEEFF" w:fill="CCEEFF"/>
                  <w:vAlign w:val="bottom"/>
                </w:tcPr>
                <w:p w:rsidR="00000000" w:rsidRDefault="00901DE2">
                  <w:pPr>
                    <w:rPr>
                      <w:sz w:val="16"/>
                      <w:szCs w:val="16"/>
                    </w:rPr>
                  </w:pPr>
                  <w:r>
                    <w:rPr>
                      <w:sz w:val="16"/>
                      <w:szCs w:val="16"/>
                    </w:rPr>
                    <w:t> </w:t>
                  </w:r>
                </w:p>
              </w:tc>
              <w:tc>
                <w:tcPr>
                  <w:tcW w:w="182" w:type="dxa"/>
                  <w:gridSpan w:val="5"/>
                  <w:shd w:val="clear" w:color="CCEEFF" w:fill="CCEEFF"/>
                  <w:vAlign w:val="bottom"/>
                </w:tcPr>
                <w:p w:rsidR="00000000" w:rsidRDefault="00901DE2">
                  <w:pPr>
                    <w:rPr>
                      <w:sz w:val="16"/>
                      <w:szCs w:val="16"/>
                    </w:rPr>
                  </w:pPr>
                  <w:r>
                    <w:rPr>
                      <w:sz w:val="16"/>
                      <w:szCs w:val="16"/>
                    </w:rPr>
                    <w:t> </w:t>
                  </w:r>
                </w:p>
              </w:tc>
              <w:tc>
                <w:tcPr>
                  <w:tcW w:w="380" w:type="dxa"/>
                  <w:gridSpan w:val="5"/>
                  <w:shd w:val="clear" w:color="CCEEFF" w:fill="CCEEFF"/>
                  <w:vAlign w:val="bottom"/>
                </w:tcPr>
                <w:p w:rsidR="00000000" w:rsidRDefault="00901DE2">
                  <w:pPr>
                    <w:rPr>
                      <w:sz w:val="16"/>
                      <w:szCs w:val="16"/>
                    </w:rPr>
                  </w:pPr>
                  <w:r>
                    <w:rPr>
                      <w:sz w:val="16"/>
                      <w:szCs w:val="16"/>
                    </w:rPr>
                    <w:t> </w:t>
                  </w:r>
                </w:p>
              </w:tc>
              <w:tc>
                <w:tcPr>
                  <w:tcW w:w="533" w:type="dxa"/>
                  <w:gridSpan w:val="3"/>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82" w:type="dxa"/>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sz w:val="16"/>
                      <w:szCs w:val="16"/>
                    </w:rPr>
                  </w:pPr>
                  <w:r>
                    <w:rPr>
                      <w:sz w:val="16"/>
                      <w:szCs w:val="16"/>
                    </w:rPr>
                    <w:t> </w:t>
                  </w:r>
                </w:p>
              </w:tc>
              <w:tc>
                <w:tcPr>
                  <w:tcW w:w="561" w:type="dxa"/>
                  <w:gridSpan w:val="3"/>
                  <w:shd w:val="clear" w:color="CCEEFF" w:fill="CCEEFF"/>
                  <w:vAlign w:val="bottom"/>
                </w:tcPr>
                <w:p w:rsidR="00000000" w:rsidRDefault="00901DE2">
                  <w:pPr>
                    <w:rPr>
                      <w:sz w:val="16"/>
                      <w:szCs w:val="16"/>
                    </w:rPr>
                  </w:pPr>
                  <w:r>
                    <w:rPr>
                      <w:sz w:val="16"/>
                      <w:szCs w:val="16"/>
                    </w:rPr>
                    <w:t> </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412"/>
                <w:jc w:val="center"/>
              </w:trPr>
              <w:tc>
                <w:tcPr>
                  <w:tcW w:w="2956" w:type="dxa"/>
                </w:tcPr>
                <w:p w:rsidR="00000000" w:rsidRDefault="00901DE2">
                  <w:pPr>
                    <w:ind w:left="462" w:hanging="154"/>
                    <w:rPr>
                      <w:color w:val="000000"/>
                      <w:sz w:val="16"/>
                      <w:szCs w:val="16"/>
                    </w:rPr>
                  </w:pPr>
                  <w:r>
                    <w:rPr>
                      <w:color w:val="000000"/>
                      <w:sz w:val="16"/>
                      <w:szCs w:val="16"/>
                    </w:rPr>
                    <w:t>Customer relationships and other acquired intangible assets</w:t>
                  </w:r>
                </w:p>
              </w:tc>
              <w:tc>
                <w:tcPr>
                  <w:tcW w:w="162"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jc w:val="right"/>
                    <w:rPr>
                      <w:color w:val="000000"/>
                      <w:sz w:val="16"/>
                      <w:szCs w:val="16"/>
                    </w:rPr>
                  </w:pPr>
                  <w:r>
                    <w:rPr>
                      <w:color w:val="000000"/>
                      <w:sz w:val="16"/>
                      <w:szCs w:val="16"/>
                    </w:rPr>
                    <w:t>3-25</w:t>
                  </w:r>
                </w:p>
              </w:tc>
              <w:tc>
                <w:tcPr>
                  <w:tcW w:w="2"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284" w:type="dxa"/>
                  <w:vAlign w:val="bottom"/>
                </w:tcPr>
                <w:p w:rsidR="00000000" w:rsidRDefault="00901DE2">
                  <w:pPr>
                    <w:rPr>
                      <w:color w:val="000000"/>
                      <w:sz w:val="16"/>
                      <w:szCs w:val="16"/>
                    </w:rPr>
                  </w:pPr>
                  <w:r>
                    <w:rPr>
                      <w:color w:val="000000"/>
                      <w:sz w:val="16"/>
                      <w:szCs w:val="16"/>
                    </w:rPr>
                    <w:t>$</w:t>
                  </w:r>
                </w:p>
              </w:tc>
              <w:tc>
                <w:tcPr>
                  <w:tcW w:w="561" w:type="dxa"/>
                  <w:gridSpan w:val="6"/>
                  <w:vAlign w:val="bottom"/>
                </w:tcPr>
                <w:p w:rsidR="00000000" w:rsidRDefault="00901DE2">
                  <w:pPr>
                    <w:jc w:val="right"/>
                    <w:rPr>
                      <w:color w:val="000000"/>
                      <w:sz w:val="16"/>
                      <w:szCs w:val="16"/>
                    </w:rPr>
                  </w:pPr>
                  <w:r>
                    <w:rPr>
                      <w:color w:val="000000"/>
                      <w:sz w:val="16"/>
                      <w:szCs w:val="16"/>
                    </w:rPr>
                    <w:t>271,938</w:t>
                  </w:r>
                </w:p>
              </w:tc>
              <w:tc>
                <w:tcPr>
                  <w:tcW w:w="50" w:type="dxa"/>
                  <w:vAlign w:val="bottom"/>
                </w:tcPr>
                <w:p w:rsidR="00000000" w:rsidRDefault="00901DE2">
                  <w:pPr>
                    <w:rPr>
                      <w:sz w:val="16"/>
                      <w:szCs w:val="16"/>
                    </w:rPr>
                  </w:pPr>
                  <w:r>
                    <w:rPr>
                      <w:sz w:val="16"/>
                      <w:szCs w:val="16"/>
                    </w:rPr>
                    <w:t> </w:t>
                  </w:r>
                </w:p>
              </w:tc>
              <w:tc>
                <w:tcPr>
                  <w:tcW w:w="182" w:type="dxa"/>
                  <w:gridSpan w:val="5"/>
                  <w:vAlign w:val="bottom"/>
                </w:tcPr>
                <w:p w:rsidR="00000000" w:rsidRDefault="00901DE2">
                  <w:pPr>
                    <w:rPr>
                      <w:sz w:val="16"/>
                      <w:szCs w:val="16"/>
                    </w:rPr>
                  </w:pPr>
                  <w:r>
                    <w:rPr>
                      <w:sz w:val="16"/>
                      <w:szCs w:val="16"/>
                    </w:rPr>
                    <w:t> </w:t>
                  </w:r>
                </w:p>
              </w:tc>
              <w:tc>
                <w:tcPr>
                  <w:tcW w:w="380" w:type="dxa"/>
                  <w:gridSpan w:val="5"/>
                  <w:vAlign w:val="bottom"/>
                </w:tcPr>
                <w:p w:rsidR="00000000" w:rsidRDefault="00901DE2">
                  <w:pPr>
                    <w:rPr>
                      <w:color w:val="000000"/>
                      <w:sz w:val="16"/>
                      <w:szCs w:val="16"/>
                    </w:rPr>
                  </w:pPr>
                  <w:r>
                    <w:rPr>
                      <w:color w:val="000000"/>
                      <w:sz w:val="16"/>
                      <w:szCs w:val="16"/>
                    </w:rPr>
                    <w:t>$</w:t>
                  </w:r>
                </w:p>
              </w:tc>
              <w:tc>
                <w:tcPr>
                  <w:tcW w:w="533" w:type="dxa"/>
                  <w:gridSpan w:val="3"/>
                  <w:vAlign w:val="bottom"/>
                </w:tcPr>
                <w:p w:rsidR="00000000" w:rsidRDefault="00901DE2">
                  <w:pPr>
                    <w:jc w:val="right"/>
                    <w:rPr>
                      <w:color w:val="000000"/>
                      <w:sz w:val="16"/>
                      <w:szCs w:val="16"/>
                    </w:rPr>
                  </w:pPr>
                  <w:r>
                    <w:rPr>
                      <w:color w:val="000000"/>
                      <w:sz w:val="16"/>
                      <w:szCs w:val="16"/>
                    </w:rPr>
                    <w:t>(27,985</w:t>
                  </w:r>
                </w:p>
              </w:tc>
              <w:tc>
                <w:tcPr>
                  <w:tcW w:w="95" w:type="dxa"/>
                  <w:vAlign w:val="bottom"/>
                </w:tcPr>
                <w:p w:rsidR="00000000" w:rsidRDefault="00901DE2">
                  <w:pPr>
                    <w:rPr>
                      <w:color w:val="000000"/>
                      <w:sz w:val="16"/>
                      <w:szCs w:val="16"/>
                    </w:rPr>
                  </w:pPr>
                  <w:r>
                    <w:rPr>
                      <w:color w:val="000000"/>
                      <w:sz w:val="16"/>
                      <w:szCs w:val="16"/>
                    </w:rPr>
                    <w:t>)</w:t>
                  </w:r>
                </w:p>
              </w:tc>
              <w:tc>
                <w:tcPr>
                  <w:tcW w:w="182" w:type="dxa"/>
                  <w:vAlign w:val="bottom"/>
                </w:tcPr>
                <w:p w:rsidR="00000000" w:rsidRDefault="00901DE2">
                  <w:pPr>
                    <w:rPr>
                      <w:sz w:val="16"/>
                      <w:szCs w:val="16"/>
                    </w:rPr>
                  </w:pPr>
                  <w:r>
                    <w:rPr>
                      <w:sz w:val="16"/>
                      <w:szCs w:val="16"/>
                    </w:rPr>
                    <w:t> </w:t>
                  </w:r>
                </w:p>
              </w:tc>
              <w:tc>
                <w:tcPr>
                  <w:tcW w:w="156" w:type="dxa"/>
                  <w:vAlign w:val="bottom"/>
                </w:tcPr>
                <w:p w:rsidR="00000000" w:rsidRDefault="00901DE2">
                  <w:pPr>
                    <w:rPr>
                      <w:color w:val="000000"/>
                      <w:sz w:val="16"/>
                      <w:szCs w:val="16"/>
                    </w:rPr>
                  </w:pPr>
                  <w:r>
                    <w:rPr>
                      <w:color w:val="000000"/>
                      <w:sz w:val="16"/>
                      <w:szCs w:val="16"/>
                    </w:rPr>
                    <w:t>$</w:t>
                  </w:r>
                </w:p>
              </w:tc>
              <w:tc>
                <w:tcPr>
                  <w:tcW w:w="561" w:type="dxa"/>
                  <w:gridSpan w:val="3"/>
                  <w:vAlign w:val="bottom"/>
                </w:tcPr>
                <w:p w:rsidR="00000000" w:rsidRDefault="00901DE2">
                  <w:pPr>
                    <w:jc w:val="right"/>
                    <w:rPr>
                      <w:color w:val="000000"/>
                      <w:sz w:val="16"/>
                      <w:szCs w:val="16"/>
                    </w:rPr>
                  </w:pPr>
                  <w:r>
                    <w:rPr>
                      <w:color w:val="000000"/>
                      <w:sz w:val="16"/>
                      <w:szCs w:val="16"/>
                    </w:rPr>
                    <w:t>243,953</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jc w:val="center"/>
              </w:trPr>
              <w:tc>
                <w:tcPr>
                  <w:tcW w:w="2956" w:type="dxa"/>
                  <w:shd w:val="clear" w:color="CCEEFF" w:fill="CCEEFF"/>
                </w:tcPr>
                <w:p w:rsidR="00000000" w:rsidRDefault="00901DE2">
                  <w:pPr>
                    <w:ind w:left="462" w:hanging="154"/>
                    <w:rPr>
                      <w:color w:val="000000"/>
                      <w:sz w:val="16"/>
                      <w:szCs w:val="16"/>
                    </w:rPr>
                  </w:pPr>
                  <w:r>
                    <w:rPr>
                      <w:color w:val="000000"/>
                      <w:sz w:val="16"/>
                      <w:szCs w:val="16"/>
                    </w:rPr>
                    <w:t>Author contracts</w:t>
                  </w:r>
                </w:p>
              </w:tc>
              <w:tc>
                <w:tcPr>
                  <w:tcW w:w="162" w:type="dxa"/>
                  <w:shd w:val="clear" w:color="CCEEFF" w:fill="CCEEFF"/>
                  <w:vAlign w:val="bottom"/>
                </w:tcPr>
                <w:p w:rsidR="00000000" w:rsidRDefault="00901DE2">
                  <w:pPr>
                    <w:rPr>
                      <w:sz w:val="16"/>
                      <w:szCs w:val="16"/>
                    </w:rPr>
                  </w:pPr>
                  <w:r>
                    <w:rPr>
                      <w:sz w:val="16"/>
                      <w:szCs w:val="16"/>
                    </w:rPr>
                    <w:t> </w:t>
                  </w:r>
                </w:p>
              </w:tc>
              <w:tc>
                <w:tcPr>
                  <w:tcW w:w="195" w:type="dxa"/>
                  <w:shd w:val="clear" w:color="CCEEFF" w:fill="CCEEFF"/>
                  <w:vAlign w:val="bottom"/>
                </w:tcPr>
                <w:p w:rsidR="00000000" w:rsidRDefault="00901DE2">
                  <w:pPr>
                    <w:rPr>
                      <w:sz w:val="16"/>
                      <w:szCs w:val="16"/>
                    </w:rPr>
                  </w:pPr>
                  <w:r>
                    <w:rPr>
                      <w:sz w:val="16"/>
                      <w:szCs w:val="16"/>
                    </w:rPr>
                    <w:t> </w:t>
                  </w:r>
                </w:p>
              </w:tc>
              <w:tc>
                <w:tcPr>
                  <w:tcW w:w="457" w:type="dxa"/>
                  <w:shd w:val="clear" w:color="CCEEFF" w:fill="CCEEFF"/>
                  <w:vAlign w:val="bottom"/>
                </w:tcPr>
                <w:p w:rsidR="00000000" w:rsidRDefault="00901DE2">
                  <w:pPr>
                    <w:jc w:val="right"/>
                    <w:rPr>
                      <w:color w:val="000000"/>
                      <w:sz w:val="16"/>
                      <w:szCs w:val="16"/>
                    </w:rPr>
                  </w:pPr>
                  <w:r>
                    <w:rPr>
                      <w:color w:val="000000"/>
                      <w:sz w:val="16"/>
                      <w:szCs w:val="16"/>
                    </w:rPr>
                    <w:t>10</w:t>
                  </w:r>
                </w:p>
              </w:tc>
              <w:tc>
                <w:tcPr>
                  <w:tcW w:w="2" w:type="dxa"/>
                  <w:shd w:val="clear" w:color="CCEEFF" w:fill="CCEEFF"/>
                  <w:vAlign w:val="bottom"/>
                </w:tcPr>
                <w:p w:rsidR="00000000" w:rsidRDefault="00901DE2">
                  <w:pPr>
                    <w:rPr>
                      <w:sz w:val="16"/>
                      <w:szCs w:val="16"/>
                    </w:rPr>
                  </w:pPr>
                  <w:r>
                    <w:rPr>
                      <w:sz w:val="16"/>
                      <w:szCs w:val="16"/>
                    </w:rPr>
                    <w:t> </w:t>
                  </w:r>
                </w:p>
              </w:tc>
              <w:tc>
                <w:tcPr>
                  <w:tcW w:w="162" w:type="dxa"/>
                  <w:shd w:val="clear" w:color="CCEEFF" w:fill="CCEEFF"/>
                  <w:vAlign w:val="bottom"/>
                </w:tcPr>
                <w:p w:rsidR="00000000" w:rsidRDefault="00901DE2">
                  <w:pPr>
                    <w:rPr>
                      <w:sz w:val="16"/>
                      <w:szCs w:val="16"/>
                    </w:rPr>
                  </w:pPr>
                  <w:r>
                    <w:rPr>
                      <w:sz w:val="16"/>
                      <w:szCs w:val="16"/>
                    </w:rPr>
                    <w:t> </w:t>
                  </w:r>
                </w:p>
              </w:tc>
              <w:tc>
                <w:tcPr>
                  <w:tcW w:w="284" w:type="dxa"/>
                  <w:shd w:val="clear" w:color="CCEEFF" w:fill="CCEEFF"/>
                  <w:vAlign w:val="bottom"/>
                </w:tcPr>
                <w:p w:rsidR="00000000" w:rsidRDefault="00901DE2">
                  <w:pPr>
                    <w:rPr>
                      <w:sz w:val="16"/>
                      <w:szCs w:val="16"/>
                    </w:rPr>
                  </w:pPr>
                  <w:r>
                    <w:rPr>
                      <w:sz w:val="16"/>
                      <w:szCs w:val="16"/>
                    </w:rPr>
                    <w:t> </w:t>
                  </w:r>
                </w:p>
              </w:tc>
              <w:tc>
                <w:tcPr>
                  <w:tcW w:w="561" w:type="dxa"/>
                  <w:gridSpan w:val="6"/>
                  <w:shd w:val="clear" w:color="CCEEFF" w:fill="CCEEFF"/>
                  <w:vAlign w:val="bottom"/>
                </w:tcPr>
                <w:p w:rsidR="00000000" w:rsidRDefault="00901DE2">
                  <w:pPr>
                    <w:jc w:val="right"/>
                    <w:rPr>
                      <w:color w:val="000000"/>
                      <w:sz w:val="16"/>
                      <w:szCs w:val="16"/>
                    </w:rPr>
                  </w:pPr>
                  <w:r>
                    <w:rPr>
                      <w:color w:val="000000"/>
                      <w:sz w:val="16"/>
                      <w:szCs w:val="16"/>
                    </w:rPr>
                    <w:t>18,461</w:t>
                  </w:r>
                </w:p>
              </w:tc>
              <w:tc>
                <w:tcPr>
                  <w:tcW w:w="50" w:type="dxa"/>
                  <w:shd w:val="clear" w:color="CCEEFF" w:fill="CCEEFF"/>
                  <w:vAlign w:val="bottom"/>
                </w:tcPr>
                <w:p w:rsidR="00000000" w:rsidRDefault="00901DE2">
                  <w:pPr>
                    <w:rPr>
                      <w:sz w:val="16"/>
                      <w:szCs w:val="16"/>
                    </w:rPr>
                  </w:pPr>
                  <w:r>
                    <w:rPr>
                      <w:sz w:val="16"/>
                      <w:szCs w:val="16"/>
                    </w:rPr>
                    <w:t> </w:t>
                  </w:r>
                </w:p>
              </w:tc>
              <w:tc>
                <w:tcPr>
                  <w:tcW w:w="182" w:type="dxa"/>
                  <w:gridSpan w:val="5"/>
                  <w:shd w:val="clear" w:color="CCEEFF" w:fill="CCEEFF"/>
                  <w:vAlign w:val="bottom"/>
                </w:tcPr>
                <w:p w:rsidR="00000000" w:rsidRDefault="00901DE2">
                  <w:pPr>
                    <w:rPr>
                      <w:sz w:val="16"/>
                      <w:szCs w:val="16"/>
                    </w:rPr>
                  </w:pPr>
                  <w:r>
                    <w:rPr>
                      <w:sz w:val="16"/>
                      <w:szCs w:val="16"/>
                    </w:rPr>
                    <w:t> </w:t>
                  </w:r>
                </w:p>
              </w:tc>
              <w:tc>
                <w:tcPr>
                  <w:tcW w:w="380" w:type="dxa"/>
                  <w:gridSpan w:val="5"/>
                  <w:shd w:val="clear" w:color="CCEEFF" w:fill="CCEEFF"/>
                  <w:vAlign w:val="bottom"/>
                </w:tcPr>
                <w:p w:rsidR="00000000" w:rsidRDefault="00901DE2">
                  <w:pPr>
                    <w:rPr>
                      <w:sz w:val="16"/>
                      <w:szCs w:val="16"/>
                    </w:rPr>
                  </w:pPr>
                  <w:r>
                    <w:rPr>
                      <w:sz w:val="16"/>
                      <w:szCs w:val="16"/>
                    </w:rPr>
                    <w:t> </w:t>
                  </w:r>
                </w:p>
              </w:tc>
              <w:tc>
                <w:tcPr>
                  <w:tcW w:w="533" w:type="dxa"/>
                  <w:gridSpan w:val="3"/>
                  <w:shd w:val="clear" w:color="CCEEFF" w:fill="CCEEFF"/>
                  <w:vAlign w:val="bottom"/>
                </w:tcPr>
                <w:p w:rsidR="00000000" w:rsidRDefault="00901DE2">
                  <w:pPr>
                    <w:jc w:val="right"/>
                    <w:rPr>
                      <w:color w:val="000000"/>
                      <w:sz w:val="16"/>
                      <w:szCs w:val="16"/>
                    </w:rPr>
                  </w:pPr>
                  <w:r>
                    <w:rPr>
                      <w:color w:val="000000"/>
                      <w:sz w:val="16"/>
                      <w:szCs w:val="16"/>
                    </w:rPr>
                    <w:t>(16,588</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82" w:type="dxa"/>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sz w:val="16"/>
                      <w:szCs w:val="16"/>
                    </w:rPr>
                  </w:pPr>
                  <w:r>
                    <w:rPr>
                      <w:sz w:val="16"/>
                      <w:szCs w:val="16"/>
                    </w:rPr>
                    <w:t> </w:t>
                  </w:r>
                </w:p>
              </w:tc>
              <w:tc>
                <w:tcPr>
                  <w:tcW w:w="561" w:type="dxa"/>
                  <w:gridSpan w:val="3"/>
                  <w:shd w:val="clear" w:color="CCEEFF" w:fill="CCEEFF"/>
                  <w:vAlign w:val="bottom"/>
                </w:tcPr>
                <w:p w:rsidR="00000000" w:rsidRDefault="00901DE2">
                  <w:pPr>
                    <w:jc w:val="right"/>
                    <w:rPr>
                      <w:color w:val="000000"/>
                      <w:sz w:val="16"/>
                      <w:szCs w:val="16"/>
                    </w:rPr>
                  </w:pPr>
                  <w:r>
                    <w:rPr>
                      <w:color w:val="000000"/>
                      <w:sz w:val="16"/>
                      <w:szCs w:val="16"/>
                    </w:rPr>
                    <w:t>1,873</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jc w:val="center"/>
              </w:trPr>
              <w:tc>
                <w:tcPr>
                  <w:tcW w:w="2956" w:type="dxa"/>
                </w:tcPr>
                <w:p w:rsidR="00000000" w:rsidRDefault="00901DE2">
                  <w:pPr>
                    <w:ind w:left="462" w:hanging="154"/>
                    <w:rPr>
                      <w:color w:val="000000"/>
                      <w:sz w:val="16"/>
                      <w:szCs w:val="16"/>
                    </w:rPr>
                  </w:pPr>
                  <w:r>
                    <w:rPr>
                      <w:color w:val="000000"/>
                      <w:sz w:val="16"/>
                      <w:szCs w:val="16"/>
                    </w:rPr>
                    <w:t>Technology</w:t>
                  </w:r>
                </w:p>
              </w:tc>
              <w:tc>
                <w:tcPr>
                  <w:tcW w:w="162"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jc w:val="right"/>
                    <w:rPr>
                      <w:color w:val="000000"/>
                      <w:sz w:val="16"/>
                      <w:szCs w:val="16"/>
                    </w:rPr>
                  </w:pPr>
                  <w:r>
                    <w:rPr>
                      <w:color w:val="000000"/>
                      <w:sz w:val="16"/>
                      <w:szCs w:val="16"/>
                    </w:rPr>
                    <w:t>5-10</w:t>
                  </w:r>
                </w:p>
              </w:tc>
              <w:tc>
                <w:tcPr>
                  <w:tcW w:w="2"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284" w:type="dxa"/>
                  <w:vAlign w:val="bottom"/>
                </w:tcPr>
                <w:p w:rsidR="00000000" w:rsidRDefault="00901DE2">
                  <w:pPr>
                    <w:rPr>
                      <w:sz w:val="16"/>
                      <w:szCs w:val="16"/>
                    </w:rPr>
                  </w:pPr>
                  <w:r>
                    <w:rPr>
                      <w:sz w:val="16"/>
                      <w:szCs w:val="16"/>
                    </w:rPr>
                    <w:t> </w:t>
                  </w:r>
                </w:p>
              </w:tc>
              <w:tc>
                <w:tcPr>
                  <w:tcW w:w="561" w:type="dxa"/>
                  <w:gridSpan w:val="6"/>
                  <w:vAlign w:val="bottom"/>
                </w:tcPr>
                <w:p w:rsidR="00000000" w:rsidRDefault="00901DE2">
                  <w:pPr>
                    <w:jc w:val="right"/>
                    <w:rPr>
                      <w:color w:val="000000"/>
                      <w:sz w:val="16"/>
                      <w:szCs w:val="16"/>
                    </w:rPr>
                  </w:pPr>
                  <w:r>
                    <w:rPr>
                      <w:color w:val="000000"/>
                      <w:sz w:val="16"/>
                      <w:szCs w:val="16"/>
                    </w:rPr>
                    <w:t>5,850</w:t>
                  </w:r>
                </w:p>
              </w:tc>
              <w:tc>
                <w:tcPr>
                  <w:tcW w:w="50" w:type="dxa"/>
                  <w:vAlign w:val="bottom"/>
                </w:tcPr>
                <w:p w:rsidR="00000000" w:rsidRDefault="00901DE2">
                  <w:pPr>
                    <w:rPr>
                      <w:sz w:val="16"/>
                      <w:szCs w:val="16"/>
                    </w:rPr>
                  </w:pPr>
                  <w:r>
                    <w:rPr>
                      <w:sz w:val="16"/>
                      <w:szCs w:val="16"/>
                    </w:rPr>
                    <w:t> </w:t>
                  </w:r>
                </w:p>
              </w:tc>
              <w:tc>
                <w:tcPr>
                  <w:tcW w:w="182" w:type="dxa"/>
                  <w:gridSpan w:val="5"/>
                  <w:vAlign w:val="bottom"/>
                </w:tcPr>
                <w:p w:rsidR="00000000" w:rsidRDefault="00901DE2">
                  <w:pPr>
                    <w:rPr>
                      <w:sz w:val="16"/>
                      <w:szCs w:val="16"/>
                    </w:rPr>
                  </w:pPr>
                  <w:r>
                    <w:rPr>
                      <w:sz w:val="16"/>
                      <w:szCs w:val="16"/>
                    </w:rPr>
                    <w:t> </w:t>
                  </w:r>
                </w:p>
              </w:tc>
              <w:tc>
                <w:tcPr>
                  <w:tcW w:w="380" w:type="dxa"/>
                  <w:gridSpan w:val="5"/>
                  <w:vAlign w:val="bottom"/>
                </w:tcPr>
                <w:p w:rsidR="00000000" w:rsidRDefault="00901DE2">
                  <w:pPr>
                    <w:rPr>
                      <w:sz w:val="16"/>
                      <w:szCs w:val="16"/>
                    </w:rPr>
                  </w:pPr>
                  <w:r>
                    <w:rPr>
                      <w:sz w:val="16"/>
                      <w:szCs w:val="16"/>
                    </w:rPr>
                    <w:t> </w:t>
                  </w:r>
                </w:p>
              </w:tc>
              <w:tc>
                <w:tcPr>
                  <w:tcW w:w="533" w:type="dxa"/>
                  <w:gridSpan w:val="3"/>
                  <w:vAlign w:val="bottom"/>
                </w:tcPr>
                <w:p w:rsidR="00000000" w:rsidRDefault="00901DE2">
                  <w:pPr>
                    <w:jc w:val="right"/>
                    <w:rPr>
                      <w:color w:val="000000"/>
                      <w:sz w:val="16"/>
                      <w:szCs w:val="16"/>
                    </w:rPr>
                  </w:pPr>
                  <w:r>
                    <w:rPr>
                      <w:color w:val="000000"/>
                      <w:sz w:val="16"/>
                      <w:szCs w:val="16"/>
                    </w:rPr>
                    <w:t>(2,225</w:t>
                  </w:r>
                </w:p>
              </w:tc>
              <w:tc>
                <w:tcPr>
                  <w:tcW w:w="95" w:type="dxa"/>
                  <w:vAlign w:val="bottom"/>
                </w:tcPr>
                <w:p w:rsidR="00000000" w:rsidRDefault="00901DE2">
                  <w:pPr>
                    <w:rPr>
                      <w:color w:val="000000"/>
                      <w:sz w:val="16"/>
                      <w:szCs w:val="16"/>
                    </w:rPr>
                  </w:pPr>
                  <w:r>
                    <w:rPr>
                      <w:color w:val="000000"/>
                      <w:sz w:val="16"/>
                      <w:szCs w:val="16"/>
                    </w:rPr>
                    <w:t>)</w:t>
                  </w:r>
                </w:p>
              </w:tc>
              <w:tc>
                <w:tcPr>
                  <w:tcW w:w="182" w:type="dxa"/>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gridSpan w:val="3"/>
                  <w:vAlign w:val="bottom"/>
                </w:tcPr>
                <w:p w:rsidR="00000000" w:rsidRDefault="00901DE2">
                  <w:pPr>
                    <w:jc w:val="right"/>
                    <w:rPr>
                      <w:color w:val="000000"/>
                      <w:sz w:val="16"/>
                      <w:szCs w:val="16"/>
                    </w:rPr>
                  </w:pPr>
                  <w:r>
                    <w:rPr>
                      <w:color w:val="000000"/>
                      <w:sz w:val="16"/>
                      <w:szCs w:val="16"/>
                    </w:rPr>
                    <w:t>3,625</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jc w:val="center"/>
              </w:trPr>
              <w:tc>
                <w:tcPr>
                  <w:tcW w:w="2956" w:type="dxa"/>
                  <w:shd w:val="clear" w:color="CCEEFF" w:fill="CCEEFF"/>
                </w:tcPr>
                <w:p w:rsidR="00000000" w:rsidRDefault="00901DE2">
                  <w:pPr>
                    <w:ind w:left="462" w:hanging="154"/>
                    <w:rPr>
                      <w:color w:val="000000"/>
                      <w:sz w:val="16"/>
                      <w:szCs w:val="16"/>
                    </w:rPr>
                  </w:pPr>
                  <w:r>
                    <w:rPr>
                      <w:color w:val="000000"/>
                      <w:sz w:val="16"/>
                      <w:szCs w:val="16"/>
                    </w:rPr>
                    <w:t>Distribution contracts</w:t>
                  </w:r>
                </w:p>
              </w:tc>
              <w:tc>
                <w:tcPr>
                  <w:tcW w:w="162" w:type="dxa"/>
                  <w:shd w:val="clear" w:color="CCEEFF" w:fill="CCEEFF"/>
                  <w:vAlign w:val="bottom"/>
                </w:tcPr>
                <w:p w:rsidR="00000000" w:rsidRDefault="00901DE2">
                  <w:pPr>
                    <w:rPr>
                      <w:sz w:val="16"/>
                      <w:szCs w:val="16"/>
                    </w:rPr>
                  </w:pPr>
                  <w:r>
                    <w:rPr>
                      <w:sz w:val="16"/>
                      <w:szCs w:val="16"/>
                    </w:rPr>
                    <w:t> </w:t>
                  </w:r>
                </w:p>
              </w:tc>
              <w:tc>
                <w:tcPr>
                  <w:tcW w:w="195" w:type="dxa"/>
                  <w:shd w:val="clear" w:color="CCEEFF" w:fill="CCEEFF"/>
                  <w:vAlign w:val="bottom"/>
                </w:tcPr>
                <w:p w:rsidR="00000000" w:rsidRDefault="00901DE2">
                  <w:pPr>
                    <w:rPr>
                      <w:sz w:val="16"/>
                      <w:szCs w:val="16"/>
                    </w:rPr>
                  </w:pPr>
                  <w:r>
                    <w:rPr>
                      <w:sz w:val="16"/>
                      <w:szCs w:val="16"/>
                    </w:rPr>
                    <w:t> </w:t>
                  </w:r>
                </w:p>
              </w:tc>
              <w:tc>
                <w:tcPr>
                  <w:tcW w:w="457" w:type="dxa"/>
                  <w:shd w:val="clear" w:color="CCEEFF" w:fill="CCEEFF"/>
                  <w:vAlign w:val="bottom"/>
                </w:tcPr>
                <w:p w:rsidR="00000000" w:rsidRDefault="00901DE2">
                  <w:pPr>
                    <w:jc w:val="right"/>
                    <w:rPr>
                      <w:color w:val="000000"/>
                      <w:sz w:val="16"/>
                      <w:szCs w:val="16"/>
                    </w:rPr>
                  </w:pPr>
                  <w:r>
                    <w:rPr>
                      <w:color w:val="000000"/>
                      <w:sz w:val="16"/>
                      <w:szCs w:val="16"/>
                    </w:rPr>
                    <w:t>10</w:t>
                  </w:r>
                </w:p>
              </w:tc>
              <w:tc>
                <w:tcPr>
                  <w:tcW w:w="2" w:type="dxa"/>
                  <w:shd w:val="clear" w:color="CCEEFF" w:fill="CCEEFF"/>
                  <w:vAlign w:val="bottom"/>
                </w:tcPr>
                <w:p w:rsidR="00000000" w:rsidRDefault="00901DE2">
                  <w:pPr>
                    <w:rPr>
                      <w:sz w:val="16"/>
                      <w:szCs w:val="16"/>
                    </w:rPr>
                  </w:pPr>
                  <w:r>
                    <w:rPr>
                      <w:sz w:val="16"/>
                      <w:szCs w:val="16"/>
                    </w:rPr>
                    <w:t> </w:t>
                  </w:r>
                </w:p>
              </w:tc>
              <w:tc>
                <w:tcPr>
                  <w:tcW w:w="162" w:type="dxa"/>
                  <w:shd w:val="clear" w:color="CCEEFF" w:fill="CCEEFF"/>
                  <w:vAlign w:val="bottom"/>
                </w:tcPr>
                <w:p w:rsidR="00000000" w:rsidRDefault="00901DE2">
                  <w:pPr>
                    <w:rPr>
                      <w:sz w:val="16"/>
                      <w:szCs w:val="16"/>
                    </w:rPr>
                  </w:pPr>
                  <w:r>
                    <w:rPr>
                      <w:sz w:val="16"/>
                      <w:szCs w:val="16"/>
                    </w:rPr>
                    <w:t> </w:t>
                  </w:r>
                </w:p>
              </w:tc>
              <w:tc>
                <w:tcPr>
                  <w:tcW w:w="284" w:type="dxa"/>
                  <w:shd w:val="clear" w:color="CCEEFF" w:fill="CCEEFF"/>
                  <w:vAlign w:val="bottom"/>
                </w:tcPr>
                <w:p w:rsidR="00000000" w:rsidRDefault="00901DE2">
                  <w:pPr>
                    <w:rPr>
                      <w:sz w:val="16"/>
                      <w:szCs w:val="16"/>
                    </w:rPr>
                  </w:pPr>
                  <w:r>
                    <w:rPr>
                      <w:sz w:val="16"/>
                      <w:szCs w:val="16"/>
                    </w:rPr>
                    <w:t> </w:t>
                  </w:r>
                </w:p>
              </w:tc>
              <w:tc>
                <w:tcPr>
                  <w:tcW w:w="561" w:type="dxa"/>
                  <w:gridSpan w:val="6"/>
                  <w:shd w:val="clear" w:color="CCEEFF" w:fill="CCEEFF"/>
                  <w:vAlign w:val="bottom"/>
                </w:tcPr>
                <w:p w:rsidR="00000000" w:rsidRDefault="00901DE2">
                  <w:pPr>
                    <w:jc w:val="right"/>
                    <w:rPr>
                      <w:color w:val="000000"/>
                      <w:sz w:val="16"/>
                      <w:szCs w:val="16"/>
                    </w:rPr>
                  </w:pPr>
                  <w:r>
                    <w:rPr>
                      <w:color w:val="000000"/>
                      <w:sz w:val="16"/>
                      <w:szCs w:val="16"/>
                    </w:rPr>
                    <w:t>8,325</w:t>
                  </w:r>
                </w:p>
              </w:tc>
              <w:tc>
                <w:tcPr>
                  <w:tcW w:w="50" w:type="dxa"/>
                  <w:shd w:val="clear" w:color="CCEEFF" w:fill="CCEEFF"/>
                  <w:vAlign w:val="bottom"/>
                </w:tcPr>
                <w:p w:rsidR="00000000" w:rsidRDefault="00901DE2">
                  <w:pPr>
                    <w:rPr>
                      <w:sz w:val="16"/>
                      <w:szCs w:val="16"/>
                    </w:rPr>
                  </w:pPr>
                  <w:r>
                    <w:rPr>
                      <w:sz w:val="16"/>
                      <w:szCs w:val="16"/>
                    </w:rPr>
                    <w:t> </w:t>
                  </w:r>
                </w:p>
              </w:tc>
              <w:tc>
                <w:tcPr>
                  <w:tcW w:w="182" w:type="dxa"/>
                  <w:gridSpan w:val="5"/>
                  <w:shd w:val="clear" w:color="CCEEFF" w:fill="CCEEFF"/>
                  <w:vAlign w:val="bottom"/>
                </w:tcPr>
                <w:p w:rsidR="00000000" w:rsidRDefault="00901DE2">
                  <w:pPr>
                    <w:rPr>
                      <w:sz w:val="16"/>
                      <w:szCs w:val="16"/>
                    </w:rPr>
                  </w:pPr>
                  <w:r>
                    <w:rPr>
                      <w:sz w:val="16"/>
                      <w:szCs w:val="16"/>
                    </w:rPr>
                    <w:t> </w:t>
                  </w:r>
                </w:p>
              </w:tc>
              <w:tc>
                <w:tcPr>
                  <w:tcW w:w="380" w:type="dxa"/>
                  <w:gridSpan w:val="5"/>
                  <w:shd w:val="clear" w:color="CCEEFF" w:fill="CCEEFF"/>
                  <w:vAlign w:val="bottom"/>
                </w:tcPr>
                <w:p w:rsidR="00000000" w:rsidRDefault="00901DE2">
                  <w:pPr>
                    <w:rPr>
                      <w:sz w:val="16"/>
                      <w:szCs w:val="16"/>
                    </w:rPr>
                  </w:pPr>
                  <w:r>
                    <w:rPr>
                      <w:sz w:val="16"/>
                      <w:szCs w:val="16"/>
                    </w:rPr>
                    <w:t> </w:t>
                  </w:r>
                </w:p>
              </w:tc>
              <w:tc>
                <w:tcPr>
                  <w:tcW w:w="533" w:type="dxa"/>
                  <w:gridSpan w:val="3"/>
                  <w:shd w:val="clear" w:color="CCEEFF" w:fill="CCEEFF"/>
                  <w:vAlign w:val="bottom"/>
                </w:tcPr>
                <w:p w:rsidR="00000000" w:rsidRDefault="00901DE2">
                  <w:pPr>
                    <w:jc w:val="right"/>
                    <w:rPr>
                      <w:color w:val="000000"/>
                      <w:sz w:val="16"/>
                      <w:szCs w:val="16"/>
                    </w:rPr>
                  </w:pPr>
                  <w:r>
                    <w:rPr>
                      <w:color w:val="000000"/>
                      <w:sz w:val="16"/>
                      <w:szCs w:val="16"/>
                    </w:rPr>
                    <w:t>(4,775</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82" w:type="dxa"/>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sz w:val="16"/>
                      <w:szCs w:val="16"/>
                    </w:rPr>
                  </w:pPr>
                  <w:r>
                    <w:rPr>
                      <w:sz w:val="16"/>
                      <w:szCs w:val="16"/>
                    </w:rPr>
                    <w:t> </w:t>
                  </w:r>
                </w:p>
              </w:tc>
              <w:tc>
                <w:tcPr>
                  <w:tcW w:w="561" w:type="dxa"/>
                  <w:gridSpan w:val="3"/>
                  <w:shd w:val="clear" w:color="CCEEFF" w:fill="CCEEFF"/>
                  <w:vAlign w:val="bottom"/>
                </w:tcPr>
                <w:p w:rsidR="00000000" w:rsidRDefault="00901DE2">
                  <w:pPr>
                    <w:jc w:val="right"/>
                    <w:rPr>
                      <w:color w:val="000000"/>
                      <w:sz w:val="16"/>
                      <w:szCs w:val="16"/>
                    </w:rPr>
                  </w:pPr>
                  <w:r>
                    <w:rPr>
                      <w:color w:val="000000"/>
                      <w:sz w:val="16"/>
                      <w:szCs w:val="16"/>
                    </w:rPr>
                    <w:t>3,550</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jc w:val="center"/>
              </w:trPr>
              <w:tc>
                <w:tcPr>
                  <w:tcW w:w="2956" w:type="dxa"/>
                </w:tcPr>
                <w:p w:rsidR="00000000" w:rsidRDefault="00901DE2">
                  <w:pPr>
                    <w:ind w:left="462" w:hanging="154"/>
                    <w:rPr>
                      <w:color w:val="000000"/>
                      <w:sz w:val="16"/>
                      <w:szCs w:val="16"/>
                    </w:rPr>
                  </w:pPr>
                  <w:r>
                    <w:rPr>
                      <w:color w:val="000000"/>
                      <w:sz w:val="16"/>
                      <w:szCs w:val="16"/>
                    </w:rPr>
                    <w:t>Other</w:t>
                  </w:r>
                </w:p>
              </w:tc>
              <w:tc>
                <w:tcPr>
                  <w:tcW w:w="162"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jc w:val="right"/>
                    <w:rPr>
                      <w:color w:val="000000"/>
                      <w:sz w:val="16"/>
                      <w:szCs w:val="16"/>
                    </w:rPr>
                  </w:pPr>
                  <w:r>
                    <w:rPr>
                      <w:color w:val="000000"/>
                      <w:sz w:val="16"/>
                      <w:szCs w:val="16"/>
                    </w:rPr>
                    <w:t>3-10</w:t>
                  </w:r>
                </w:p>
              </w:tc>
              <w:tc>
                <w:tcPr>
                  <w:tcW w:w="2"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284" w:type="dxa"/>
                  <w:vAlign w:val="bottom"/>
                </w:tcPr>
                <w:p w:rsidR="00000000" w:rsidRDefault="00901DE2">
                  <w:pPr>
                    <w:rPr>
                      <w:sz w:val="16"/>
                      <w:szCs w:val="16"/>
                    </w:rPr>
                  </w:pPr>
                  <w:r>
                    <w:rPr>
                      <w:sz w:val="16"/>
                      <w:szCs w:val="16"/>
                    </w:rPr>
                    <w:t> </w:t>
                  </w:r>
                </w:p>
              </w:tc>
              <w:tc>
                <w:tcPr>
                  <w:tcW w:w="561" w:type="dxa"/>
                  <w:gridSpan w:val="6"/>
                  <w:vAlign w:val="bottom"/>
                </w:tcPr>
                <w:p w:rsidR="00000000" w:rsidRDefault="00901DE2">
                  <w:pPr>
                    <w:jc w:val="right"/>
                    <w:rPr>
                      <w:color w:val="000000"/>
                      <w:sz w:val="16"/>
                      <w:szCs w:val="16"/>
                    </w:rPr>
                  </w:pPr>
                  <w:r>
                    <w:rPr>
                      <w:color w:val="000000"/>
                      <w:sz w:val="16"/>
                      <w:szCs w:val="16"/>
                    </w:rPr>
                    <w:t>6,175</w:t>
                  </w:r>
                </w:p>
              </w:tc>
              <w:tc>
                <w:tcPr>
                  <w:tcW w:w="50" w:type="dxa"/>
                  <w:vAlign w:val="bottom"/>
                </w:tcPr>
                <w:p w:rsidR="00000000" w:rsidRDefault="00901DE2">
                  <w:pPr>
                    <w:rPr>
                      <w:sz w:val="16"/>
                      <w:szCs w:val="16"/>
                    </w:rPr>
                  </w:pPr>
                  <w:r>
                    <w:rPr>
                      <w:sz w:val="16"/>
                      <w:szCs w:val="16"/>
                    </w:rPr>
                    <w:t> </w:t>
                  </w:r>
                </w:p>
              </w:tc>
              <w:tc>
                <w:tcPr>
                  <w:tcW w:w="182" w:type="dxa"/>
                  <w:gridSpan w:val="5"/>
                  <w:vAlign w:val="bottom"/>
                </w:tcPr>
                <w:p w:rsidR="00000000" w:rsidRDefault="00901DE2">
                  <w:pPr>
                    <w:rPr>
                      <w:sz w:val="16"/>
                      <w:szCs w:val="16"/>
                    </w:rPr>
                  </w:pPr>
                  <w:r>
                    <w:rPr>
                      <w:sz w:val="16"/>
                      <w:szCs w:val="16"/>
                    </w:rPr>
                    <w:t> </w:t>
                  </w:r>
                </w:p>
              </w:tc>
              <w:tc>
                <w:tcPr>
                  <w:tcW w:w="380" w:type="dxa"/>
                  <w:gridSpan w:val="5"/>
                  <w:vAlign w:val="bottom"/>
                </w:tcPr>
                <w:p w:rsidR="00000000" w:rsidRDefault="00901DE2">
                  <w:pPr>
                    <w:rPr>
                      <w:sz w:val="16"/>
                      <w:szCs w:val="16"/>
                    </w:rPr>
                  </w:pPr>
                  <w:r>
                    <w:rPr>
                      <w:sz w:val="16"/>
                      <w:szCs w:val="16"/>
                    </w:rPr>
                    <w:t> </w:t>
                  </w:r>
                </w:p>
              </w:tc>
              <w:tc>
                <w:tcPr>
                  <w:tcW w:w="533" w:type="dxa"/>
                  <w:gridSpan w:val="3"/>
                  <w:vAlign w:val="bottom"/>
                </w:tcPr>
                <w:p w:rsidR="00000000" w:rsidRDefault="00901DE2">
                  <w:pPr>
                    <w:jc w:val="right"/>
                    <w:rPr>
                      <w:color w:val="000000"/>
                      <w:sz w:val="16"/>
                      <w:szCs w:val="16"/>
                    </w:rPr>
                  </w:pPr>
                  <w:r>
                    <w:rPr>
                      <w:color w:val="000000"/>
                      <w:sz w:val="16"/>
                      <w:szCs w:val="16"/>
                    </w:rPr>
                    <w:t>(4,424</w:t>
                  </w:r>
                </w:p>
              </w:tc>
              <w:tc>
                <w:tcPr>
                  <w:tcW w:w="95" w:type="dxa"/>
                  <w:vAlign w:val="bottom"/>
                </w:tcPr>
                <w:p w:rsidR="00000000" w:rsidRDefault="00901DE2">
                  <w:pPr>
                    <w:rPr>
                      <w:color w:val="000000"/>
                      <w:sz w:val="16"/>
                      <w:szCs w:val="16"/>
                    </w:rPr>
                  </w:pPr>
                  <w:r>
                    <w:rPr>
                      <w:color w:val="000000"/>
                      <w:sz w:val="16"/>
                      <w:szCs w:val="16"/>
                    </w:rPr>
                    <w:t>)</w:t>
                  </w:r>
                </w:p>
              </w:tc>
              <w:tc>
                <w:tcPr>
                  <w:tcW w:w="182" w:type="dxa"/>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gridSpan w:val="3"/>
                  <w:vAlign w:val="bottom"/>
                </w:tcPr>
                <w:p w:rsidR="00000000" w:rsidRDefault="00901DE2">
                  <w:pPr>
                    <w:jc w:val="right"/>
                    <w:rPr>
                      <w:color w:val="000000"/>
                      <w:sz w:val="16"/>
                      <w:szCs w:val="16"/>
                    </w:rPr>
                  </w:pPr>
                  <w:r>
                    <w:rPr>
                      <w:color w:val="000000"/>
                      <w:sz w:val="16"/>
                      <w:szCs w:val="16"/>
                    </w:rPr>
                    <w:t>1,751</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34"/>
                <w:jc w:val="center"/>
              </w:trPr>
              <w:tc>
                <w:tcPr>
                  <w:tcW w:w="2956"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284" w:type="dxa"/>
                  <w:vAlign w:val="bottom"/>
                </w:tcPr>
                <w:p w:rsidR="00000000" w:rsidRDefault="00901DE2">
                  <w:pPr>
                    <w:rPr>
                      <w:sz w:val="16"/>
                      <w:szCs w:val="16"/>
                    </w:rPr>
                  </w:pPr>
                  <w:r>
                    <w:rPr>
                      <w:sz w:val="16"/>
                      <w:szCs w:val="16"/>
                    </w:rPr>
                    <w:t> </w:t>
                  </w:r>
                </w:p>
              </w:tc>
              <w:tc>
                <w:tcPr>
                  <w:tcW w:w="561" w:type="dxa"/>
                  <w:gridSpan w:val="6"/>
                  <w:vAlign w:val="bottom"/>
                </w:tcPr>
                <w:p w:rsidR="00000000" w:rsidRDefault="00901DE2">
                  <w:pPr>
                    <w:rPr>
                      <w:sz w:val="16"/>
                      <w:szCs w:val="16"/>
                    </w:rPr>
                  </w:pPr>
                  <w:r>
                    <w:rPr>
                      <w:sz w:val="16"/>
                      <w:szCs w:val="16"/>
                    </w:rPr>
                    <w:t> </w:t>
                  </w:r>
                </w:p>
              </w:tc>
              <w:tc>
                <w:tcPr>
                  <w:tcW w:w="50" w:type="dxa"/>
                </w:tcPr>
                <w:p w:rsidR="00000000" w:rsidRDefault="00901DE2">
                  <w:pPr>
                    <w:rPr>
                      <w:sz w:val="16"/>
                      <w:szCs w:val="16"/>
                    </w:rPr>
                  </w:pPr>
                  <w:r>
                    <w:rPr>
                      <w:sz w:val="16"/>
                      <w:szCs w:val="16"/>
                    </w:rPr>
                    <w:t> </w:t>
                  </w:r>
                </w:p>
              </w:tc>
              <w:tc>
                <w:tcPr>
                  <w:tcW w:w="182" w:type="dxa"/>
                  <w:gridSpan w:val="5"/>
                  <w:vAlign w:val="bottom"/>
                </w:tcPr>
                <w:p w:rsidR="00000000" w:rsidRDefault="00901DE2">
                  <w:pPr>
                    <w:rPr>
                      <w:sz w:val="16"/>
                      <w:szCs w:val="16"/>
                    </w:rPr>
                  </w:pPr>
                  <w:r>
                    <w:rPr>
                      <w:sz w:val="16"/>
                      <w:szCs w:val="16"/>
                    </w:rPr>
                    <w:t> </w:t>
                  </w:r>
                </w:p>
              </w:tc>
              <w:tc>
                <w:tcPr>
                  <w:tcW w:w="380" w:type="dxa"/>
                  <w:gridSpan w:val="5"/>
                  <w:vAlign w:val="bottom"/>
                </w:tcPr>
                <w:p w:rsidR="00000000" w:rsidRDefault="00901DE2">
                  <w:pPr>
                    <w:rPr>
                      <w:sz w:val="16"/>
                      <w:szCs w:val="16"/>
                    </w:rPr>
                  </w:pPr>
                  <w:r>
                    <w:rPr>
                      <w:sz w:val="16"/>
                      <w:szCs w:val="16"/>
                    </w:rPr>
                    <w:t> </w:t>
                  </w:r>
                </w:p>
              </w:tc>
              <w:tc>
                <w:tcPr>
                  <w:tcW w:w="533" w:type="dxa"/>
                  <w:gridSpan w:val="3"/>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82" w:type="dxa"/>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gridSpan w:val="3"/>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jc w:val="center"/>
              </w:trPr>
              <w:tc>
                <w:tcPr>
                  <w:tcW w:w="2956" w:type="dxa"/>
                  <w:shd w:val="clear" w:color="CCEEFF" w:fill="CCEEFF"/>
                </w:tcPr>
                <w:p w:rsidR="00000000" w:rsidRDefault="00901DE2">
                  <w:pPr>
                    <w:rPr>
                      <w:sz w:val="16"/>
                      <w:szCs w:val="16"/>
                    </w:rPr>
                  </w:pPr>
                  <w:r>
                    <w:rPr>
                      <w:sz w:val="16"/>
                      <w:szCs w:val="16"/>
                    </w:rPr>
                    <w:t> </w:t>
                  </w:r>
                </w:p>
              </w:tc>
              <w:tc>
                <w:tcPr>
                  <w:tcW w:w="162" w:type="dxa"/>
                  <w:shd w:val="clear" w:color="CCEEFF" w:fill="CCEEFF"/>
                  <w:vAlign w:val="bottom"/>
                </w:tcPr>
                <w:p w:rsidR="00000000" w:rsidRDefault="00901DE2">
                  <w:pPr>
                    <w:rPr>
                      <w:sz w:val="16"/>
                      <w:szCs w:val="16"/>
                    </w:rPr>
                  </w:pPr>
                  <w:r>
                    <w:rPr>
                      <w:sz w:val="16"/>
                      <w:szCs w:val="16"/>
                    </w:rPr>
                    <w:t> </w:t>
                  </w:r>
                </w:p>
              </w:tc>
              <w:tc>
                <w:tcPr>
                  <w:tcW w:w="195" w:type="dxa"/>
                  <w:shd w:val="clear" w:color="CCEEFF" w:fill="CCEEFF"/>
                  <w:vAlign w:val="bottom"/>
                </w:tcPr>
                <w:p w:rsidR="00000000" w:rsidRDefault="00901DE2">
                  <w:pPr>
                    <w:rPr>
                      <w:sz w:val="16"/>
                      <w:szCs w:val="16"/>
                    </w:rPr>
                  </w:pPr>
                  <w:r>
                    <w:rPr>
                      <w:sz w:val="16"/>
                      <w:szCs w:val="16"/>
                    </w:rPr>
                    <w:t> </w:t>
                  </w:r>
                </w:p>
              </w:tc>
              <w:tc>
                <w:tcPr>
                  <w:tcW w:w="457"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162" w:type="dxa"/>
                  <w:shd w:val="clear" w:color="CCEEFF" w:fill="CCEEFF"/>
                  <w:vAlign w:val="bottom"/>
                </w:tcPr>
                <w:p w:rsidR="00000000" w:rsidRDefault="00901DE2">
                  <w:pPr>
                    <w:rPr>
                      <w:sz w:val="16"/>
                      <w:szCs w:val="16"/>
                    </w:rPr>
                  </w:pPr>
                  <w:r>
                    <w:rPr>
                      <w:sz w:val="16"/>
                      <w:szCs w:val="16"/>
                    </w:rPr>
                    <w:t> </w:t>
                  </w:r>
                </w:p>
              </w:tc>
              <w:tc>
                <w:tcPr>
                  <w:tcW w:w="284" w:type="dxa"/>
                  <w:shd w:val="clear" w:color="CCEEFF" w:fill="CCEEFF"/>
                  <w:vAlign w:val="bottom"/>
                </w:tcPr>
                <w:p w:rsidR="00000000" w:rsidRDefault="00901DE2">
                  <w:pPr>
                    <w:rPr>
                      <w:color w:val="000000"/>
                      <w:sz w:val="16"/>
                      <w:szCs w:val="16"/>
                    </w:rPr>
                  </w:pPr>
                  <w:r>
                    <w:rPr>
                      <w:color w:val="000000"/>
                      <w:sz w:val="16"/>
                      <w:szCs w:val="16"/>
                    </w:rPr>
                    <w:t>$</w:t>
                  </w:r>
                </w:p>
              </w:tc>
              <w:tc>
                <w:tcPr>
                  <w:tcW w:w="561" w:type="dxa"/>
                  <w:gridSpan w:val="6"/>
                  <w:shd w:val="clear" w:color="CCEEFF" w:fill="CCEEFF"/>
                  <w:vAlign w:val="bottom"/>
                </w:tcPr>
                <w:p w:rsidR="00000000" w:rsidRDefault="00901DE2">
                  <w:pPr>
                    <w:jc w:val="right"/>
                    <w:rPr>
                      <w:color w:val="000000"/>
                      <w:sz w:val="16"/>
                      <w:szCs w:val="16"/>
                    </w:rPr>
                  </w:pPr>
                  <w:r>
                    <w:rPr>
                      <w:color w:val="000000"/>
                      <w:sz w:val="16"/>
                      <w:szCs w:val="16"/>
                    </w:rPr>
                    <w:t>310,749</w:t>
                  </w:r>
                </w:p>
              </w:tc>
              <w:tc>
                <w:tcPr>
                  <w:tcW w:w="50" w:type="dxa"/>
                  <w:shd w:val="clear" w:color="CCEEFF" w:fill="CCEEFF"/>
                  <w:vAlign w:val="bottom"/>
                </w:tcPr>
                <w:p w:rsidR="00000000" w:rsidRDefault="00901DE2">
                  <w:pPr>
                    <w:rPr>
                      <w:sz w:val="16"/>
                      <w:szCs w:val="16"/>
                    </w:rPr>
                  </w:pPr>
                  <w:r>
                    <w:rPr>
                      <w:sz w:val="16"/>
                      <w:szCs w:val="16"/>
                    </w:rPr>
                    <w:t> </w:t>
                  </w:r>
                </w:p>
              </w:tc>
              <w:tc>
                <w:tcPr>
                  <w:tcW w:w="182" w:type="dxa"/>
                  <w:gridSpan w:val="5"/>
                  <w:shd w:val="clear" w:color="CCEEFF" w:fill="CCEEFF"/>
                  <w:vAlign w:val="bottom"/>
                </w:tcPr>
                <w:p w:rsidR="00000000" w:rsidRDefault="00901DE2">
                  <w:pPr>
                    <w:rPr>
                      <w:sz w:val="16"/>
                      <w:szCs w:val="16"/>
                    </w:rPr>
                  </w:pPr>
                  <w:r>
                    <w:rPr>
                      <w:sz w:val="16"/>
                      <w:szCs w:val="16"/>
                    </w:rPr>
                    <w:t> </w:t>
                  </w:r>
                </w:p>
              </w:tc>
              <w:tc>
                <w:tcPr>
                  <w:tcW w:w="380" w:type="dxa"/>
                  <w:gridSpan w:val="5"/>
                  <w:shd w:val="clear" w:color="CCEEFF" w:fill="CCEEFF"/>
                  <w:vAlign w:val="bottom"/>
                </w:tcPr>
                <w:p w:rsidR="00000000" w:rsidRDefault="00901DE2">
                  <w:pPr>
                    <w:rPr>
                      <w:color w:val="000000"/>
                      <w:sz w:val="16"/>
                      <w:szCs w:val="16"/>
                    </w:rPr>
                  </w:pPr>
                  <w:r>
                    <w:rPr>
                      <w:color w:val="000000"/>
                      <w:sz w:val="16"/>
                      <w:szCs w:val="16"/>
                    </w:rPr>
                    <w:t>$</w:t>
                  </w:r>
                </w:p>
              </w:tc>
              <w:tc>
                <w:tcPr>
                  <w:tcW w:w="533" w:type="dxa"/>
                  <w:gridSpan w:val="3"/>
                  <w:shd w:val="clear" w:color="CCEEFF" w:fill="CCEEFF"/>
                  <w:vAlign w:val="bottom"/>
                </w:tcPr>
                <w:p w:rsidR="00000000" w:rsidRDefault="00901DE2">
                  <w:pPr>
                    <w:jc w:val="right"/>
                    <w:rPr>
                      <w:color w:val="000000"/>
                      <w:sz w:val="16"/>
                      <w:szCs w:val="16"/>
                    </w:rPr>
                  </w:pPr>
                  <w:r>
                    <w:rPr>
                      <w:color w:val="000000"/>
                      <w:sz w:val="16"/>
                      <w:szCs w:val="16"/>
                    </w:rPr>
                    <w:t>(55,997</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82" w:type="dxa"/>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color w:val="000000"/>
                      <w:sz w:val="16"/>
                      <w:szCs w:val="16"/>
                    </w:rPr>
                  </w:pPr>
                  <w:r>
                    <w:rPr>
                      <w:color w:val="000000"/>
                      <w:sz w:val="16"/>
                      <w:szCs w:val="16"/>
                    </w:rPr>
                    <w:t>$</w:t>
                  </w:r>
                </w:p>
              </w:tc>
              <w:tc>
                <w:tcPr>
                  <w:tcW w:w="561" w:type="dxa"/>
                  <w:gridSpan w:val="3"/>
                  <w:shd w:val="clear" w:color="CCEEFF" w:fill="CCEEFF"/>
                  <w:vAlign w:val="bottom"/>
                </w:tcPr>
                <w:p w:rsidR="00000000" w:rsidRDefault="00901DE2">
                  <w:pPr>
                    <w:jc w:val="right"/>
                    <w:rPr>
                      <w:color w:val="000000"/>
                      <w:sz w:val="16"/>
                      <w:szCs w:val="16"/>
                    </w:rPr>
                  </w:pPr>
                  <w:r>
                    <w:rPr>
                      <w:color w:val="000000"/>
                      <w:sz w:val="16"/>
                      <w:szCs w:val="16"/>
                    </w:rPr>
                    <w:t>254,752</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79"/>
                <w:jc w:val="center"/>
              </w:trPr>
              <w:tc>
                <w:tcPr>
                  <w:tcW w:w="2956"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162" w:type="dxa"/>
                  <w:vAlign w:val="bottom"/>
                </w:tcPr>
                <w:p w:rsidR="00000000" w:rsidRDefault="00901DE2">
                  <w:pPr>
                    <w:rPr>
                      <w:sz w:val="16"/>
                      <w:szCs w:val="16"/>
                    </w:rPr>
                  </w:pPr>
                  <w:r>
                    <w:rPr>
                      <w:sz w:val="16"/>
                      <w:szCs w:val="16"/>
                    </w:rPr>
                    <w:t> </w:t>
                  </w:r>
                </w:p>
              </w:tc>
              <w:tc>
                <w:tcPr>
                  <w:tcW w:w="284" w:type="dxa"/>
                  <w:vAlign w:val="bottom"/>
                </w:tcPr>
                <w:p w:rsidR="00000000" w:rsidRDefault="00901DE2">
                  <w:pPr>
                    <w:rPr>
                      <w:sz w:val="16"/>
                      <w:szCs w:val="16"/>
                    </w:rPr>
                  </w:pPr>
                  <w:r>
                    <w:rPr>
                      <w:sz w:val="16"/>
                      <w:szCs w:val="16"/>
                    </w:rPr>
                    <w:t> </w:t>
                  </w:r>
                </w:p>
              </w:tc>
              <w:tc>
                <w:tcPr>
                  <w:tcW w:w="561" w:type="dxa"/>
                  <w:gridSpan w:val="6"/>
                  <w:vAlign w:val="bottom"/>
                </w:tcPr>
                <w:p w:rsidR="00000000" w:rsidRDefault="00901DE2">
                  <w:pPr>
                    <w:rPr>
                      <w:sz w:val="16"/>
                      <w:szCs w:val="16"/>
                    </w:rPr>
                  </w:pPr>
                  <w:r>
                    <w:rPr>
                      <w:sz w:val="16"/>
                      <w:szCs w:val="16"/>
                    </w:rPr>
                    <w:t> </w:t>
                  </w:r>
                </w:p>
              </w:tc>
              <w:tc>
                <w:tcPr>
                  <w:tcW w:w="50" w:type="dxa"/>
                </w:tcPr>
                <w:p w:rsidR="00000000" w:rsidRDefault="00901DE2">
                  <w:pPr>
                    <w:rPr>
                      <w:sz w:val="16"/>
                      <w:szCs w:val="16"/>
                    </w:rPr>
                  </w:pPr>
                  <w:r>
                    <w:rPr>
                      <w:sz w:val="16"/>
                      <w:szCs w:val="16"/>
                    </w:rPr>
                    <w:t> </w:t>
                  </w:r>
                </w:p>
              </w:tc>
              <w:tc>
                <w:tcPr>
                  <w:tcW w:w="182" w:type="dxa"/>
                  <w:gridSpan w:val="5"/>
                  <w:vAlign w:val="bottom"/>
                </w:tcPr>
                <w:p w:rsidR="00000000" w:rsidRDefault="00901DE2">
                  <w:pPr>
                    <w:rPr>
                      <w:sz w:val="16"/>
                      <w:szCs w:val="16"/>
                    </w:rPr>
                  </w:pPr>
                  <w:r>
                    <w:rPr>
                      <w:sz w:val="16"/>
                      <w:szCs w:val="16"/>
                    </w:rPr>
                    <w:t> </w:t>
                  </w:r>
                </w:p>
              </w:tc>
              <w:tc>
                <w:tcPr>
                  <w:tcW w:w="380" w:type="dxa"/>
                  <w:gridSpan w:val="5"/>
                  <w:vAlign w:val="bottom"/>
                </w:tcPr>
                <w:p w:rsidR="00000000" w:rsidRDefault="00901DE2">
                  <w:pPr>
                    <w:rPr>
                      <w:sz w:val="16"/>
                      <w:szCs w:val="16"/>
                    </w:rPr>
                  </w:pPr>
                  <w:r>
                    <w:rPr>
                      <w:sz w:val="16"/>
                      <w:szCs w:val="16"/>
                    </w:rPr>
                    <w:t> </w:t>
                  </w:r>
                </w:p>
              </w:tc>
              <w:tc>
                <w:tcPr>
                  <w:tcW w:w="533" w:type="dxa"/>
                  <w:gridSpan w:val="3"/>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82" w:type="dxa"/>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gridSpan w:val="3"/>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jc w:val="center"/>
              </w:trPr>
              <w:tc>
                <w:tcPr>
                  <w:tcW w:w="4363" w:type="dxa"/>
                  <w:gridSpan w:val="8"/>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277" w:type="dxa"/>
                  <w:gridSpan w:val="3"/>
                  <w:vAlign w:val="bottom"/>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5" w:type="dxa"/>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230" w:type="dxa"/>
                </w:tcPr>
                <w:p w:rsidR="00000000" w:rsidRDefault="00901DE2">
                  <w:pPr>
                    <w:rPr>
                      <w:sz w:val="16"/>
                      <w:szCs w:val="16"/>
                    </w:rPr>
                  </w:pPr>
                  <w:r>
                    <w:rPr>
                      <w:sz w:val="16"/>
                      <w:szCs w:val="16"/>
                    </w:rPr>
                    <w:t> </w:t>
                  </w:r>
                </w:p>
              </w:tc>
              <w:tc>
                <w:tcPr>
                  <w:tcW w:w="1147" w:type="dxa"/>
                  <w:gridSpan w:val="5"/>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trHeight w:val="206"/>
                <w:jc w:val="center"/>
              </w:trPr>
              <w:tc>
                <w:tcPr>
                  <w:tcW w:w="4363" w:type="dxa"/>
                  <w:gridSpan w:val="8"/>
                </w:tcPr>
                <w:p w:rsidR="00000000" w:rsidRDefault="00901DE2">
                  <w:pPr>
                    <w:ind w:left="154" w:hanging="154"/>
                    <w:rPr>
                      <w:color w:val="000000"/>
                      <w:sz w:val="16"/>
                      <w:szCs w:val="16"/>
                      <w:u w:val="single"/>
                    </w:rPr>
                  </w:pPr>
                  <w:r>
                    <w:rPr>
                      <w:color w:val="000000"/>
                      <w:sz w:val="16"/>
                      <w:szCs w:val="16"/>
                      <w:u w:val="single"/>
                    </w:rPr>
                    <w:t>Unamortizable intangible assets</w:t>
                  </w:r>
                </w:p>
              </w:tc>
              <w:tc>
                <w:tcPr>
                  <w:tcW w:w="277"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3"/>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230" w:type="dxa"/>
                  <w:vAlign w:val="bottom"/>
                </w:tcPr>
                <w:p w:rsidR="00000000" w:rsidRDefault="00901DE2">
                  <w:pPr>
                    <w:rPr>
                      <w:sz w:val="16"/>
                      <w:szCs w:val="16"/>
                    </w:rPr>
                  </w:pPr>
                  <w:r>
                    <w:rPr>
                      <w:sz w:val="16"/>
                      <w:szCs w:val="16"/>
                    </w:rPr>
                    <w:t> </w:t>
                  </w:r>
                </w:p>
              </w:tc>
              <w:tc>
                <w:tcPr>
                  <w:tcW w:w="1147" w:type="dxa"/>
                  <w:gridSpan w:val="5"/>
                  <w:vAlign w:val="bottom"/>
                </w:tcPr>
                <w:p w:rsidR="00000000" w:rsidRDefault="00901DE2">
                  <w:pPr>
                    <w:rPr>
                      <w:sz w:val="16"/>
                      <w:szCs w:val="16"/>
                    </w:rPr>
                  </w:pPr>
                  <w:r>
                    <w:rPr>
                      <w:sz w:val="16"/>
                      <w:szCs w:val="16"/>
                    </w:rPr>
                    <w:t> </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trHeight w:val="206"/>
                <w:jc w:val="center"/>
              </w:trPr>
              <w:tc>
                <w:tcPr>
                  <w:tcW w:w="4363" w:type="dxa"/>
                  <w:gridSpan w:val="8"/>
                  <w:shd w:val="clear" w:color="CCEEFF" w:fill="CCEEFF"/>
                </w:tcPr>
                <w:p w:rsidR="00000000" w:rsidRDefault="00901DE2">
                  <w:pPr>
                    <w:ind w:left="462" w:hanging="154"/>
                    <w:rPr>
                      <w:color w:val="000000"/>
                      <w:sz w:val="16"/>
                      <w:szCs w:val="16"/>
                    </w:rPr>
                  </w:pPr>
                  <w:r>
                    <w:rPr>
                      <w:color w:val="000000"/>
                      <w:sz w:val="16"/>
                      <w:szCs w:val="16"/>
                    </w:rPr>
                    <w:t>Trade name</w:t>
                  </w:r>
                </w:p>
              </w:tc>
              <w:tc>
                <w:tcPr>
                  <w:tcW w:w="277"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277" w:type="dxa"/>
                  <w:gridSpan w:val="3"/>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277" w:type="dxa"/>
                  <w:gridSpan w:val="2"/>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277" w:type="dxa"/>
                  <w:gridSpan w:val="2"/>
                  <w:shd w:val="clear" w:color="CCEEFF" w:fill="CCEEFF"/>
                  <w:vAlign w:val="bottom"/>
                </w:tcPr>
                <w:p w:rsidR="00000000" w:rsidRDefault="00901DE2">
                  <w:pPr>
                    <w:rPr>
                      <w:sz w:val="16"/>
                      <w:szCs w:val="16"/>
                    </w:rPr>
                  </w:pPr>
                  <w:r>
                    <w:rPr>
                      <w:sz w:val="16"/>
                      <w:szCs w:val="16"/>
                    </w:rPr>
                    <w:t> </w:t>
                  </w:r>
                </w:p>
              </w:tc>
              <w:tc>
                <w:tcPr>
                  <w:tcW w:w="230" w:type="dxa"/>
                  <w:shd w:val="clear" w:color="CCEEFF" w:fill="CCEEFF"/>
                  <w:vAlign w:val="bottom"/>
                </w:tcPr>
                <w:p w:rsidR="00000000" w:rsidRDefault="00901DE2">
                  <w:pPr>
                    <w:rPr>
                      <w:color w:val="000000"/>
                      <w:sz w:val="16"/>
                      <w:szCs w:val="16"/>
                    </w:rPr>
                  </w:pPr>
                  <w:r>
                    <w:rPr>
                      <w:color w:val="000000"/>
                      <w:sz w:val="16"/>
                      <w:szCs w:val="16"/>
                    </w:rPr>
                    <w:t>$</w:t>
                  </w:r>
                </w:p>
              </w:tc>
              <w:tc>
                <w:tcPr>
                  <w:tcW w:w="1147" w:type="dxa"/>
                  <w:gridSpan w:val="5"/>
                  <w:shd w:val="clear" w:color="CCEEFF" w:fill="CCEEFF"/>
                  <w:vAlign w:val="bottom"/>
                </w:tcPr>
                <w:p w:rsidR="00000000" w:rsidRDefault="00901DE2">
                  <w:pPr>
                    <w:jc w:val="right"/>
                    <w:rPr>
                      <w:color w:val="000000"/>
                      <w:sz w:val="16"/>
                      <w:szCs w:val="16"/>
                    </w:rPr>
                  </w:pPr>
                  <w:r>
                    <w:rPr>
                      <w:color w:val="000000"/>
                      <w:sz w:val="16"/>
                      <w:szCs w:val="16"/>
                    </w:rPr>
                    <w:t>293,400</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trHeight w:val="206"/>
                <w:jc w:val="center"/>
              </w:trPr>
              <w:tc>
                <w:tcPr>
                  <w:tcW w:w="4363" w:type="dxa"/>
                  <w:gridSpan w:val="8"/>
                </w:tcPr>
                <w:p w:rsidR="00000000" w:rsidRDefault="00901DE2">
                  <w:pPr>
                    <w:ind w:left="462" w:hanging="154"/>
                    <w:rPr>
                      <w:color w:val="000000"/>
                      <w:sz w:val="16"/>
                      <w:szCs w:val="16"/>
                    </w:rPr>
                  </w:pPr>
                  <w:r>
                    <w:rPr>
                      <w:color w:val="000000"/>
                      <w:sz w:val="16"/>
                      <w:szCs w:val="16"/>
                    </w:rPr>
                    <w:t>Publishing contracts</w:t>
                  </w:r>
                </w:p>
              </w:tc>
              <w:tc>
                <w:tcPr>
                  <w:tcW w:w="277"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3"/>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230" w:type="dxa"/>
                  <w:vAlign w:val="bottom"/>
                </w:tcPr>
                <w:p w:rsidR="00000000" w:rsidRDefault="00901DE2">
                  <w:pPr>
                    <w:rPr>
                      <w:sz w:val="16"/>
                      <w:szCs w:val="16"/>
                    </w:rPr>
                  </w:pPr>
                  <w:r>
                    <w:rPr>
                      <w:sz w:val="16"/>
                      <w:szCs w:val="16"/>
                    </w:rPr>
                    <w:t> </w:t>
                  </w:r>
                </w:p>
              </w:tc>
              <w:tc>
                <w:tcPr>
                  <w:tcW w:w="1147" w:type="dxa"/>
                  <w:gridSpan w:val="5"/>
                  <w:vAlign w:val="bottom"/>
                </w:tcPr>
                <w:p w:rsidR="00000000" w:rsidRDefault="00901DE2">
                  <w:pPr>
                    <w:jc w:val="right"/>
                    <w:rPr>
                      <w:color w:val="000000"/>
                      <w:sz w:val="16"/>
                      <w:szCs w:val="16"/>
                    </w:rPr>
                  </w:pPr>
                  <w:r>
                    <w:rPr>
                      <w:color w:val="000000"/>
                      <w:sz w:val="16"/>
                      <w:szCs w:val="16"/>
                    </w:rPr>
                    <w:t>21,336</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trHeight w:val="34"/>
                <w:jc w:val="center"/>
              </w:trPr>
              <w:tc>
                <w:tcPr>
                  <w:tcW w:w="4363" w:type="dxa"/>
                  <w:gridSpan w:val="8"/>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3"/>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230" w:type="dxa"/>
                  <w:vAlign w:val="bottom"/>
                </w:tcPr>
                <w:p w:rsidR="00000000" w:rsidRDefault="00901DE2">
                  <w:pPr>
                    <w:rPr>
                      <w:sz w:val="16"/>
                      <w:szCs w:val="16"/>
                    </w:rPr>
                  </w:pPr>
                  <w:r>
                    <w:rPr>
                      <w:sz w:val="16"/>
                      <w:szCs w:val="16"/>
                    </w:rPr>
                    <w:t> </w:t>
                  </w:r>
                </w:p>
              </w:tc>
              <w:tc>
                <w:tcPr>
                  <w:tcW w:w="1147" w:type="dxa"/>
                  <w:gridSpan w:val="5"/>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trHeight w:val="206"/>
                <w:jc w:val="center"/>
              </w:trPr>
              <w:tc>
                <w:tcPr>
                  <w:tcW w:w="4363" w:type="dxa"/>
                  <w:gridSpan w:val="8"/>
                  <w:shd w:val="clear" w:color="CCEEFF" w:fill="CCEEFF"/>
                </w:tcPr>
                <w:p w:rsidR="00000000" w:rsidRDefault="00901DE2">
                  <w:pPr>
                    <w:rPr>
                      <w:sz w:val="16"/>
                      <w:szCs w:val="16"/>
                    </w:rPr>
                  </w:pPr>
                  <w:r>
                    <w:rPr>
                      <w:sz w:val="16"/>
                      <w:szCs w:val="16"/>
                    </w:rPr>
                    <w:t> </w:t>
                  </w:r>
                </w:p>
              </w:tc>
              <w:tc>
                <w:tcPr>
                  <w:tcW w:w="277"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277" w:type="dxa"/>
                  <w:gridSpan w:val="3"/>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277" w:type="dxa"/>
                  <w:gridSpan w:val="2"/>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5" w:type="dxa"/>
                  <w:shd w:val="clear" w:color="CCEEFF" w:fill="CCEEFF"/>
                  <w:vAlign w:val="bottom"/>
                </w:tcPr>
                <w:p w:rsidR="00000000" w:rsidRDefault="00901DE2">
                  <w:pPr>
                    <w:rPr>
                      <w:sz w:val="16"/>
                      <w:szCs w:val="16"/>
                    </w:rPr>
                  </w:pPr>
                  <w:r>
                    <w:rPr>
                      <w:sz w:val="16"/>
                      <w:szCs w:val="16"/>
                    </w:rPr>
                    <w:t> </w:t>
                  </w:r>
                </w:p>
              </w:tc>
              <w:tc>
                <w:tcPr>
                  <w:tcW w:w="277" w:type="dxa"/>
                  <w:gridSpan w:val="2"/>
                  <w:shd w:val="clear" w:color="CCEEFF" w:fill="CCEEFF"/>
                  <w:vAlign w:val="bottom"/>
                </w:tcPr>
                <w:p w:rsidR="00000000" w:rsidRDefault="00901DE2">
                  <w:pPr>
                    <w:rPr>
                      <w:sz w:val="16"/>
                      <w:szCs w:val="16"/>
                    </w:rPr>
                  </w:pPr>
                  <w:r>
                    <w:rPr>
                      <w:sz w:val="16"/>
                      <w:szCs w:val="16"/>
                    </w:rPr>
                    <w:t> </w:t>
                  </w:r>
                </w:p>
              </w:tc>
              <w:tc>
                <w:tcPr>
                  <w:tcW w:w="230" w:type="dxa"/>
                  <w:shd w:val="clear" w:color="CCEEFF" w:fill="CCEEFF"/>
                  <w:vAlign w:val="bottom"/>
                </w:tcPr>
                <w:p w:rsidR="00000000" w:rsidRDefault="00901DE2">
                  <w:pPr>
                    <w:rPr>
                      <w:color w:val="000000"/>
                      <w:sz w:val="16"/>
                      <w:szCs w:val="16"/>
                    </w:rPr>
                  </w:pPr>
                  <w:r>
                    <w:rPr>
                      <w:color w:val="000000"/>
                      <w:sz w:val="16"/>
                      <w:szCs w:val="16"/>
                    </w:rPr>
                    <w:t>$</w:t>
                  </w:r>
                </w:p>
              </w:tc>
              <w:tc>
                <w:tcPr>
                  <w:tcW w:w="1147" w:type="dxa"/>
                  <w:gridSpan w:val="5"/>
                  <w:shd w:val="clear" w:color="CCEEFF" w:fill="CCEEFF"/>
                  <w:vAlign w:val="bottom"/>
                </w:tcPr>
                <w:p w:rsidR="00000000" w:rsidRDefault="00901DE2">
                  <w:pPr>
                    <w:jc w:val="right"/>
                    <w:rPr>
                      <w:color w:val="000000"/>
                      <w:sz w:val="16"/>
                      <w:szCs w:val="16"/>
                    </w:rPr>
                  </w:pPr>
                  <w:r>
                    <w:rPr>
                      <w:color w:val="000000"/>
                      <w:sz w:val="16"/>
                      <w:szCs w:val="16"/>
                    </w:rPr>
                    <w:t>314,736</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trHeight w:val="79"/>
                <w:jc w:val="center"/>
              </w:trPr>
              <w:tc>
                <w:tcPr>
                  <w:tcW w:w="4363" w:type="dxa"/>
                  <w:gridSpan w:val="8"/>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3"/>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230" w:type="dxa"/>
                  <w:vAlign w:val="bottom"/>
                </w:tcPr>
                <w:p w:rsidR="00000000" w:rsidRDefault="00901DE2">
                  <w:pPr>
                    <w:rPr>
                      <w:sz w:val="16"/>
                      <w:szCs w:val="16"/>
                    </w:rPr>
                  </w:pPr>
                  <w:r>
                    <w:rPr>
                      <w:sz w:val="16"/>
                      <w:szCs w:val="16"/>
                    </w:rPr>
                    <w:t> </w:t>
                  </w:r>
                </w:p>
              </w:tc>
              <w:tc>
                <w:tcPr>
                  <w:tcW w:w="1147" w:type="dxa"/>
                  <w:gridSpan w:val="5"/>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trHeight w:val="206"/>
                <w:jc w:val="center"/>
              </w:trPr>
              <w:tc>
                <w:tcPr>
                  <w:tcW w:w="4363" w:type="dxa"/>
                  <w:gridSpan w:val="8"/>
                </w:tcPr>
                <w:p w:rsidR="00000000" w:rsidRDefault="00901DE2">
                  <w:pPr>
                    <w:ind w:left="154" w:hanging="154"/>
                    <w:rPr>
                      <w:color w:val="000000"/>
                      <w:sz w:val="16"/>
                      <w:szCs w:val="16"/>
                    </w:rPr>
                  </w:pPr>
                  <w:r>
                    <w:rPr>
                      <w:color w:val="000000"/>
                      <w:sz w:val="16"/>
                      <w:szCs w:val="16"/>
                    </w:rPr>
                    <w:t>Total intangible assets</w:t>
                  </w:r>
                </w:p>
              </w:tc>
              <w:tc>
                <w:tcPr>
                  <w:tcW w:w="277"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3"/>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230" w:type="dxa"/>
                  <w:vAlign w:val="bottom"/>
                </w:tcPr>
                <w:p w:rsidR="00000000" w:rsidRDefault="00901DE2">
                  <w:pPr>
                    <w:rPr>
                      <w:color w:val="000000"/>
                      <w:sz w:val="16"/>
                      <w:szCs w:val="16"/>
                    </w:rPr>
                  </w:pPr>
                  <w:r>
                    <w:rPr>
                      <w:color w:val="000000"/>
                      <w:sz w:val="16"/>
                      <w:szCs w:val="16"/>
                    </w:rPr>
                    <w:t>$</w:t>
                  </w:r>
                </w:p>
              </w:tc>
              <w:tc>
                <w:tcPr>
                  <w:tcW w:w="1147" w:type="dxa"/>
                  <w:gridSpan w:val="5"/>
                  <w:vAlign w:val="bottom"/>
                </w:tcPr>
                <w:p w:rsidR="00000000" w:rsidRDefault="00901DE2">
                  <w:pPr>
                    <w:jc w:val="right"/>
                    <w:rPr>
                      <w:color w:val="000000"/>
                      <w:sz w:val="16"/>
                      <w:szCs w:val="16"/>
                    </w:rPr>
                  </w:pPr>
                  <w:r>
                    <w:rPr>
                      <w:color w:val="000000"/>
                      <w:sz w:val="16"/>
                      <w:szCs w:val="16"/>
                    </w:rPr>
                    <w:t>569,488</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3"/>
                <w:wAfter w:w="30" w:type="dxa"/>
                <w:trHeight w:val="79"/>
                <w:jc w:val="center"/>
              </w:trPr>
              <w:tc>
                <w:tcPr>
                  <w:tcW w:w="4363" w:type="dxa"/>
                  <w:gridSpan w:val="8"/>
                  <w:vAlign w:val="bottom"/>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3"/>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5" w:type="dxa"/>
                  <w:vAlign w:val="bottom"/>
                </w:tcPr>
                <w:p w:rsidR="00000000" w:rsidRDefault="00901DE2">
                  <w:pPr>
                    <w:rPr>
                      <w:sz w:val="16"/>
                      <w:szCs w:val="16"/>
                    </w:rPr>
                  </w:pPr>
                  <w:r>
                    <w:rPr>
                      <w:sz w:val="16"/>
                      <w:szCs w:val="16"/>
                    </w:rPr>
                    <w:t> </w:t>
                  </w:r>
                </w:p>
              </w:tc>
              <w:tc>
                <w:tcPr>
                  <w:tcW w:w="277" w:type="dxa"/>
                  <w:gridSpan w:val="2"/>
                  <w:vAlign w:val="bottom"/>
                </w:tcPr>
                <w:p w:rsidR="00000000" w:rsidRDefault="00901DE2">
                  <w:pPr>
                    <w:rPr>
                      <w:sz w:val="16"/>
                      <w:szCs w:val="16"/>
                    </w:rPr>
                  </w:pPr>
                  <w:r>
                    <w:rPr>
                      <w:sz w:val="16"/>
                      <w:szCs w:val="16"/>
                    </w:rPr>
                    <w:t> </w:t>
                  </w:r>
                </w:p>
              </w:tc>
              <w:tc>
                <w:tcPr>
                  <w:tcW w:w="230" w:type="dxa"/>
                  <w:vAlign w:val="bottom"/>
                </w:tcPr>
                <w:p w:rsidR="00000000" w:rsidRDefault="00901DE2">
                  <w:pPr>
                    <w:rPr>
                      <w:sz w:val="16"/>
                      <w:szCs w:val="16"/>
                    </w:rPr>
                  </w:pPr>
                  <w:r>
                    <w:rPr>
                      <w:sz w:val="16"/>
                      <w:szCs w:val="16"/>
                    </w:rPr>
                    <w:t> </w:t>
                  </w:r>
                </w:p>
              </w:tc>
              <w:tc>
                <w:tcPr>
                  <w:tcW w:w="1147" w:type="dxa"/>
                  <w:gridSpan w:val="5"/>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bl>
          <w:p w:rsidR="00000000" w:rsidRDefault="00901DE2">
            <w:pPr>
              <w:spacing w:before="198"/>
              <w:ind w:firstLine="528"/>
              <w:rPr>
                <w:color w:val="000000"/>
                <w:sz w:val="16"/>
                <w:szCs w:val="16"/>
              </w:rPr>
            </w:pPr>
            <w:r>
              <w:rPr>
                <w:color w:val="000000"/>
                <w:sz w:val="16"/>
                <w:szCs w:val="16"/>
              </w:rPr>
              <w:t>Amortizable intangible assets are generally amortized over their useful life on a straight-line basis,</w:t>
            </w:r>
            <w:r>
              <w:rPr>
                <w:color w:val="000000"/>
                <w:sz w:val="16"/>
                <w:szCs w:val="16"/>
              </w:rPr>
              <w:t xml:space="preserve"> with the exception of certain items such as customer relationships and other acquired intangible assets, which are amortized on an accelerated basis.</w:t>
            </w:r>
          </w:p>
          <w:tbl>
            <w:tblPr>
              <w:tblW w:w="0" w:type="auto"/>
              <w:jc w:val="center"/>
              <w:tblLayout w:type="fixed"/>
              <w:tblCellMar>
                <w:left w:w="0" w:type="dxa"/>
                <w:right w:w="0" w:type="dxa"/>
              </w:tblCellMar>
              <w:tblLook w:val="0000" w:firstRow="0" w:lastRow="0" w:firstColumn="0" w:lastColumn="0" w:noHBand="0" w:noVBand="0"/>
            </w:tblPr>
            <w:tblGrid>
              <w:gridCol w:w="4259"/>
              <w:gridCol w:w="276"/>
              <w:gridCol w:w="103"/>
              <w:gridCol w:w="478"/>
              <w:gridCol w:w="20"/>
            </w:tblGrid>
            <w:tr w:rsidR="00000000">
              <w:tblPrEx>
                <w:tblCellMar>
                  <w:top w:w="0" w:type="dxa"/>
                  <w:left w:w="0" w:type="dxa"/>
                  <w:bottom w:w="0" w:type="dxa"/>
                  <w:right w:w="0" w:type="dxa"/>
                </w:tblCellMar>
              </w:tblPrEx>
              <w:trPr>
                <w:jc w:val="center"/>
              </w:trPr>
              <w:tc>
                <w:tcPr>
                  <w:tcW w:w="4259" w:type="dxa"/>
                </w:tcPr>
                <w:p w:rsidR="00000000" w:rsidRDefault="00901DE2">
                  <w:pPr>
                    <w:rPr>
                      <w:sz w:val="16"/>
                      <w:szCs w:val="16"/>
                    </w:rPr>
                  </w:pPr>
                  <w:r>
                    <w:rPr>
                      <w:sz w:val="16"/>
                      <w:szCs w:val="16"/>
                    </w:rPr>
                    <w:t> </w:t>
                  </w:r>
                </w:p>
              </w:tc>
              <w:tc>
                <w:tcPr>
                  <w:tcW w:w="276" w:type="dxa"/>
                  <w:vAlign w:val="bottom"/>
                </w:tcPr>
                <w:p w:rsidR="00000000" w:rsidRDefault="00901DE2">
                  <w:pPr>
                    <w:rPr>
                      <w:sz w:val="16"/>
                      <w:szCs w:val="16"/>
                    </w:rPr>
                  </w:pPr>
                  <w:r>
                    <w:rPr>
                      <w:sz w:val="16"/>
                      <w:szCs w:val="16"/>
                    </w:rPr>
                    <w:t> </w:t>
                  </w:r>
                </w:p>
              </w:tc>
              <w:tc>
                <w:tcPr>
                  <w:tcW w:w="103"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94"/>
                <w:jc w:val="center"/>
              </w:trPr>
              <w:tc>
                <w:tcPr>
                  <w:tcW w:w="4259" w:type="dxa"/>
                  <w:vAlign w:val="bottom"/>
                </w:tcPr>
                <w:p w:rsidR="00000000" w:rsidRDefault="00901DE2">
                  <w:pPr>
                    <w:pBdr>
                      <w:bottom w:val="single" w:sz="6" w:space="0" w:color="auto"/>
                    </w:pBdr>
                    <w:rPr>
                      <w:color w:val="000000"/>
                      <w:sz w:val="13"/>
                      <w:szCs w:val="13"/>
                    </w:rPr>
                  </w:pPr>
                  <w:r>
                    <w:rPr>
                      <w:color w:val="000000"/>
                      <w:sz w:val="13"/>
                      <w:szCs w:val="13"/>
                    </w:rPr>
                    <w:t>Aggregate Amortization Expense:</w:t>
                  </w:r>
                </w:p>
              </w:tc>
              <w:tc>
                <w:tcPr>
                  <w:tcW w:w="276" w:type="dxa"/>
                  <w:vAlign w:val="bottom"/>
                </w:tcPr>
                <w:p w:rsidR="00000000" w:rsidRDefault="00901DE2">
                  <w:pPr>
                    <w:rPr>
                      <w:sz w:val="16"/>
                      <w:szCs w:val="16"/>
                    </w:rPr>
                  </w:pPr>
                  <w:r>
                    <w:rPr>
                      <w:sz w:val="16"/>
                      <w:szCs w:val="16"/>
                    </w:rPr>
                    <w:t> </w:t>
                  </w:r>
                </w:p>
              </w:tc>
              <w:tc>
                <w:tcPr>
                  <w:tcW w:w="581" w:type="dxa"/>
                  <w:gridSpan w:val="2"/>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59" w:type="dxa"/>
                  <w:shd w:val="clear" w:color="CCEEFF" w:fill="CCEEFF"/>
                </w:tcPr>
                <w:p w:rsidR="00000000" w:rsidRDefault="00901DE2">
                  <w:pPr>
                    <w:ind w:left="154" w:hanging="154"/>
                    <w:rPr>
                      <w:color w:val="000000"/>
                      <w:sz w:val="16"/>
                      <w:szCs w:val="16"/>
                    </w:rPr>
                  </w:pPr>
                  <w:r>
                    <w:rPr>
                      <w:color w:val="000000"/>
                      <w:sz w:val="16"/>
                      <w:szCs w:val="16"/>
                    </w:rPr>
                    <w:t>For the 39 weeks ended January 28, 2012</w:t>
                  </w:r>
                </w:p>
              </w:tc>
              <w:tc>
                <w:tcPr>
                  <w:tcW w:w="276" w:type="dxa"/>
                  <w:shd w:val="clear" w:color="CCEEFF" w:fill="CCEEFF"/>
                  <w:vAlign w:val="bottom"/>
                </w:tcPr>
                <w:p w:rsidR="00000000" w:rsidRDefault="00901DE2">
                  <w:pPr>
                    <w:rPr>
                      <w:sz w:val="16"/>
                      <w:szCs w:val="16"/>
                    </w:rPr>
                  </w:pPr>
                  <w:r>
                    <w:rPr>
                      <w:sz w:val="16"/>
                      <w:szCs w:val="16"/>
                    </w:rPr>
                    <w:t> </w:t>
                  </w:r>
                </w:p>
              </w:tc>
              <w:tc>
                <w:tcPr>
                  <w:tcW w:w="103"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12,980</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59" w:type="dxa"/>
                </w:tcPr>
                <w:p w:rsidR="00000000" w:rsidRDefault="00901DE2">
                  <w:pPr>
                    <w:ind w:left="154" w:hanging="154"/>
                    <w:rPr>
                      <w:color w:val="000000"/>
                      <w:sz w:val="16"/>
                      <w:szCs w:val="16"/>
                    </w:rPr>
                  </w:pPr>
                  <w:r>
                    <w:rPr>
                      <w:color w:val="000000"/>
                      <w:sz w:val="16"/>
                      <w:szCs w:val="16"/>
                    </w:rPr>
                    <w:t>For the 39 weeks ended January 29, 2011</w:t>
                  </w:r>
                </w:p>
              </w:tc>
              <w:tc>
                <w:tcPr>
                  <w:tcW w:w="276" w:type="dxa"/>
                  <w:vAlign w:val="bottom"/>
                </w:tcPr>
                <w:p w:rsidR="00000000" w:rsidRDefault="00901DE2">
                  <w:pPr>
                    <w:rPr>
                      <w:sz w:val="16"/>
                      <w:szCs w:val="16"/>
                    </w:rPr>
                  </w:pPr>
                  <w:r>
                    <w:rPr>
                      <w:sz w:val="16"/>
                      <w:szCs w:val="16"/>
                    </w:rPr>
                    <w:t> </w:t>
                  </w:r>
                </w:p>
              </w:tc>
              <w:tc>
                <w:tcPr>
                  <w:tcW w:w="103"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10,972</w:t>
                  </w:r>
                </w:p>
              </w:tc>
              <w:tc>
                <w:tcPr>
                  <w:tcW w:w="2" w:type="dxa"/>
                  <w:vAlign w:val="bottom"/>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258"/>
              <w:gridCol w:w="277"/>
              <w:gridCol w:w="103"/>
              <w:gridCol w:w="478"/>
              <w:gridCol w:w="20"/>
            </w:tblGrid>
            <w:tr w:rsidR="00000000">
              <w:tblPrEx>
                <w:tblCellMar>
                  <w:top w:w="0" w:type="dxa"/>
                  <w:left w:w="0" w:type="dxa"/>
                  <w:bottom w:w="0" w:type="dxa"/>
                  <w:right w:w="0" w:type="dxa"/>
                </w:tblCellMar>
              </w:tblPrEx>
              <w:trPr>
                <w:jc w:val="center"/>
              </w:trPr>
              <w:tc>
                <w:tcPr>
                  <w:tcW w:w="4258" w:type="dxa"/>
                </w:tcPr>
                <w:p w:rsidR="00000000" w:rsidRDefault="00901DE2">
                  <w:pPr>
                    <w:rPr>
                      <w:sz w:val="16"/>
                      <w:szCs w:val="16"/>
                    </w:rPr>
                  </w:pPr>
                  <w:r>
                    <w:rPr>
                      <w:sz w:val="16"/>
                      <w:szCs w:val="16"/>
                    </w:rPr>
                    <w:t> </w:t>
                  </w:r>
                </w:p>
              </w:tc>
              <w:tc>
                <w:tcPr>
                  <w:tcW w:w="277" w:type="dxa"/>
                  <w:vAlign w:val="bottom"/>
                </w:tcPr>
                <w:p w:rsidR="00000000" w:rsidRDefault="00901DE2">
                  <w:pPr>
                    <w:rPr>
                      <w:sz w:val="16"/>
                      <w:szCs w:val="16"/>
                    </w:rPr>
                  </w:pPr>
                  <w:r>
                    <w:rPr>
                      <w:sz w:val="16"/>
                      <w:szCs w:val="16"/>
                    </w:rPr>
                    <w:t> </w:t>
                  </w:r>
                </w:p>
              </w:tc>
              <w:tc>
                <w:tcPr>
                  <w:tcW w:w="103"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94"/>
                <w:jc w:val="center"/>
              </w:trPr>
              <w:tc>
                <w:tcPr>
                  <w:tcW w:w="4258" w:type="dxa"/>
                  <w:vAlign w:val="bottom"/>
                </w:tcPr>
                <w:p w:rsidR="00000000" w:rsidRDefault="00901DE2">
                  <w:pPr>
                    <w:pBdr>
                      <w:bottom w:val="single" w:sz="6" w:space="0" w:color="auto"/>
                    </w:pBdr>
                    <w:rPr>
                      <w:color w:val="000000"/>
                      <w:sz w:val="13"/>
                      <w:szCs w:val="13"/>
                    </w:rPr>
                  </w:pPr>
                  <w:r>
                    <w:rPr>
                      <w:color w:val="000000"/>
                      <w:sz w:val="13"/>
                      <w:szCs w:val="13"/>
                    </w:rPr>
                    <w:t>Estimated Amortization Expense:</w:t>
                  </w:r>
                </w:p>
              </w:tc>
              <w:tc>
                <w:tcPr>
                  <w:tcW w:w="277" w:type="dxa"/>
                  <w:vAlign w:val="bottom"/>
                </w:tcPr>
                <w:p w:rsidR="00000000" w:rsidRDefault="00901DE2">
                  <w:pPr>
                    <w:rPr>
                      <w:sz w:val="16"/>
                      <w:szCs w:val="16"/>
                    </w:rPr>
                  </w:pPr>
                  <w:r>
                    <w:rPr>
                      <w:sz w:val="16"/>
                      <w:szCs w:val="16"/>
                    </w:rPr>
                    <w:t> </w:t>
                  </w:r>
                </w:p>
              </w:tc>
              <w:tc>
                <w:tcPr>
                  <w:tcW w:w="581" w:type="dxa"/>
                  <w:gridSpan w:val="2"/>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58" w:type="dxa"/>
                  <w:shd w:val="clear" w:color="CCEEFF" w:fill="CCEEFF"/>
                </w:tcPr>
                <w:p w:rsidR="00000000" w:rsidRDefault="00901DE2">
                  <w:pPr>
                    <w:ind w:left="154" w:hanging="154"/>
                    <w:rPr>
                      <w:color w:val="000000"/>
                      <w:sz w:val="16"/>
                      <w:szCs w:val="16"/>
                    </w:rPr>
                  </w:pPr>
                  <w:r>
                    <w:rPr>
                      <w:color w:val="000000"/>
                      <w:sz w:val="16"/>
                      <w:szCs w:val="16"/>
                    </w:rPr>
                    <w:t>(12 months ending on or about April 30)</w:t>
                  </w:r>
                </w:p>
              </w:tc>
              <w:tc>
                <w:tcPr>
                  <w:tcW w:w="277" w:type="dxa"/>
                  <w:shd w:val="clear" w:color="CCEEFF" w:fill="CCEEFF"/>
                  <w:vAlign w:val="bottom"/>
                </w:tcPr>
                <w:p w:rsidR="00000000" w:rsidRDefault="00901DE2">
                  <w:pPr>
                    <w:rPr>
                      <w:sz w:val="16"/>
                      <w:szCs w:val="16"/>
                    </w:rPr>
                  </w:pPr>
                  <w:r>
                    <w:rPr>
                      <w:sz w:val="16"/>
                      <w:szCs w:val="16"/>
                    </w:rPr>
                    <w:t> </w:t>
                  </w:r>
                </w:p>
              </w:tc>
              <w:tc>
                <w:tcPr>
                  <w:tcW w:w="103"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58" w:type="dxa"/>
                </w:tcPr>
                <w:p w:rsidR="00000000" w:rsidRDefault="00901DE2">
                  <w:pPr>
                    <w:ind w:left="154" w:hanging="154"/>
                    <w:rPr>
                      <w:color w:val="000000"/>
                      <w:sz w:val="16"/>
                      <w:szCs w:val="16"/>
                    </w:rPr>
                  </w:pPr>
                  <w:r>
                    <w:rPr>
                      <w:color w:val="000000"/>
                      <w:sz w:val="16"/>
                      <w:szCs w:val="16"/>
                    </w:rPr>
                    <w:t>2012</w:t>
                  </w:r>
                </w:p>
              </w:tc>
              <w:tc>
                <w:tcPr>
                  <w:tcW w:w="277" w:type="dxa"/>
                  <w:vAlign w:val="bottom"/>
                </w:tcPr>
                <w:p w:rsidR="00000000" w:rsidRDefault="00901DE2">
                  <w:pPr>
                    <w:rPr>
                      <w:sz w:val="16"/>
                      <w:szCs w:val="16"/>
                    </w:rPr>
                  </w:pPr>
                  <w:r>
                    <w:rPr>
                      <w:sz w:val="16"/>
                      <w:szCs w:val="16"/>
                    </w:rPr>
                    <w:t> </w:t>
                  </w:r>
                </w:p>
              </w:tc>
              <w:tc>
                <w:tcPr>
                  <w:tcW w:w="103"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18,416</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58" w:type="dxa"/>
                  <w:shd w:val="clear" w:color="CCEEFF" w:fill="CCEEFF"/>
                </w:tcPr>
                <w:p w:rsidR="00000000" w:rsidRDefault="00901DE2">
                  <w:pPr>
                    <w:ind w:left="154" w:hanging="154"/>
                    <w:rPr>
                      <w:color w:val="000000"/>
                      <w:sz w:val="16"/>
                      <w:szCs w:val="16"/>
                    </w:rPr>
                  </w:pPr>
                  <w:r>
                    <w:rPr>
                      <w:color w:val="000000"/>
                      <w:sz w:val="16"/>
                      <w:szCs w:val="16"/>
                    </w:rPr>
                    <w:t>2013</w:t>
                  </w:r>
                </w:p>
              </w:tc>
              <w:tc>
                <w:tcPr>
                  <w:tcW w:w="277" w:type="dxa"/>
                  <w:shd w:val="clear" w:color="CCEEFF" w:fill="CCEEFF"/>
                  <w:vAlign w:val="bottom"/>
                </w:tcPr>
                <w:p w:rsidR="00000000" w:rsidRDefault="00901DE2">
                  <w:pPr>
                    <w:rPr>
                      <w:sz w:val="16"/>
                      <w:szCs w:val="16"/>
                    </w:rPr>
                  </w:pPr>
                  <w:r>
                    <w:rPr>
                      <w:sz w:val="16"/>
                      <w:szCs w:val="16"/>
                    </w:rPr>
                    <w:t> </w:t>
                  </w:r>
                </w:p>
              </w:tc>
              <w:tc>
                <w:tcPr>
                  <w:tcW w:w="103"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19,463</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58" w:type="dxa"/>
                </w:tcPr>
                <w:p w:rsidR="00000000" w:rsidRDefault="00901DE2">
                  <w:pPr>
                    <w:ind w:left="154" w:hanging="154"/>
                    <w:rPr>
                      <w:color w:val="000000"/>
                      <w:sz w:val="16"/>
                      <w:szCs w:val="16"/>
                    </w:rPr>
                  </w:pPr>
                  <w:r>
                    <w:rPr>
                      <w:color w:val="000000"/>
                      <w:sz w:val="16"/>
                      <w:szCs w:val="16"/>
                    </w:rPr>
                    <w:t>2014</w:t>
                  </w:r>
                </w:p>
              </w:tc>
              <w:tc>
                <w:tcPr>
                  <w:tcW w:w="277" w:type="dxa"/>
                  <w:vAlign w:val="bottom"/>
                </w:tcPr>
                <w:p w:rsidR="00000000" w:rsidRDefault="00901DE2">
                  <w:pPr>
                    <w:rPr>
                      <w:sz w:val="16"/>
                      <w:szCs w:val="16"/>
                    </w:rPr>
                  </w:pPr>
                  <w:r>
                    <w:rPr>
                      <w:sz w:val="16"/>
                      <w:szCs w:val="16"/>
                    </w:rPr>
                    <w:t> </w:t>
                  </w:r>
                </w:p>
              </w:tc>
              <w:tc>
                <w:tcPr>
                  <w:tcW w:w="103"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17,212</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58" w:type="dxa"/>
                  <w:shd w:val="clear" w:color="CCEEFF" w:fill="CCEEFF"/>
                </w:tcPr>
                <w:p w:rsidR="00000000" w:rsidRDefault="00901DE2">
                  <w:pPr>
                    <w:ind w:left="154" w:hanging="154"/>
                    <w:rPr>
                      <w:color w:val="000000"/>
                      <w:sz w:val="16"/>
                      <w:szCs w:val="16"/>
                    </w:rPr>
                  </w:pPr>
                  <w:r>
                    <w:rPr>
                      <w:color w:val="000000"/>
                      <w:sz w:val="16"/>
                      <w:szCs w:val="16"/>
                    </w:rPr>
                    <w:t>2015</w:t>
                  </w:r>
                </w:p>
              </w:tc>
              <w:tc>
                <w:tcPr>
                  <w:tcW w:w="277" w:type="dxa"/>
                  <w:shd w:val="clear" w:color="CCEEFF" w:fill="CCEEFF"/>
                  <w:vAlign w:val="bottom"/>
                </w:tcPr>
                <w:p w:rsidR="00000000" w:rsidRDefault="00901DE2">
                  <w:pPr>
                    <w:rPr>
                      <w:sz w:val="16"/>
                      <w:szCs w:val="16"/>
                    </w:rPr>
                  </w:pPr>
                  <w:r>
                    <w:rPr>
                      <w:sz w:val="16"/>
                      <w:szCs w:val="16"/>
                    </w:rPr>
                    <w:t> </w:t>
                  </w:r>
                </w:p>
              </w:tc>
              <w:tc>
                <w:tcPr>
                  <w:tcW w:w="103"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13,277</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58" w:type="dxa"/>
                </w:tcPr>
                <w:p w:rsidR="00000000" w:rsidRDefault="00901DE2">
                  <w:pPr>
                    <w:ind w:left="154" w:hanging="154"/>
                    <w:rPr>
                      <w:color w:val="000000"/>
                      <w:sz w:val="16"/>
                      <w:szCs w:val="16"/>
                    </w:rPr>
                  </w:pPr>
                  <w:r>
                    <w:rPr>
                      <w:color w:val="000000"/>
                      <w:sz w:val="16"/>
                      <w:szCs w:val="16"/>
                    </w:rPr>
                    <w:t>2016</w:t>
                  </w:r>
                </w:p>
              </w:tc>
              <w:tc>
                <w:tcPr>
                  <w:tcW w:w="277" w:type="dxa"/>
                  <w:vAlign w:val="bottom"/>
                </w:tcPr>
                <w:p w:rsidR="00000000" w:rsidRDefault="00901DE2">
                  <w:pPr>
                    <w:rPr>
                      <w:sz w:val="16"/>
                      <w:szCs w:val="16"/>
                    </w:rPr>
                  </w:pPr>
                  <w:r>
                    <w:rPr>
                      <w:sz w:val="16"/>
                      <w:szCs w:val="16"/>
                    </w:rPr>
                    <w:t> </w:t>
                  </w:r>
                </w:p>
              </w:tc>
              <w:tc>
                <w:tcPr>
                  <w:tcW w:w="103"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11,241</w:t>
                  </w:r>
                </w:p>
              </w:tc>
              <w:tc>
                <w:tcPr>
                  <w:tcW w:w="2" w:type="dxa"/>
                  <w:vAlign w:val="bottom"/>
                </w:tcPr>
                <w:p w:rsidR="00000000" w:rsidRDefault="00901DE2">
                  <w:pPr>
                    <w:rPr>
                      <w:sz w:val="16"/>
                      <w:szCs w:val="16"/>
                    </w:rPr>
                  </w:pPr>
                  <w:r>
                    <w:rPr>
                      <w:sz w:val="16"/>
                      <w:szCs w:val="16"/>
                    </w:rPr>
                    <w:t> </w:t>
                  </w:r>
                </w:p>
              </w:tc>
            </w:tr>
          </w:tbl>
          <w:p w:rsidR="00000000" w:rsidRDefault="00901DE2">
            <w:pPr>
              <w:ind w:firstLine="528"/>
              <w:rPr>
                <w:color w:val="000000"/>
                <w:sz w:val="16"/>
                <w:szCs w:val="16"/>
              </w:rPr>
            </w:pPr>
            <w:r>
              <w:rPr>
                <w:color w:val="000000"/>
                <w:sz w:val="16"/>
                <w:szCs w:val="16"/>
              </w:rPr>
              <w:t>The changes in the carrying amount of goodwill by segment for the 39 weeks ended January 28, 2012 are as follows:</w:t>
            </w:r>
          </w:p>
          <w:tbl>
            <w:tblPr>
              <w:tblW w:w="0" w:type="auto"/>
              <w:jc w:val="center"/>
              <w:tblLayout w:type="fixed"/>
              <w:tblCellMar>
                <w:left w:w="0" w:type="dxa"/>
                <w:right w:w="0" w:type="dxa"/>
              </w:tblCellMar>
              <w:tblLook w:val="0000" w:firstRow="0" w:lastRow="0" w:firstColumn="0" w:lastColumn="0" w:noHBand="0" w:noVBand="0"/>
            </w:tblPr>
            <w:tblGrid>
              <w:gridCol w:w="2815"/>
              <w:gridCol w:w="158"/>
              <w:gridCol w:w="203"/>
              <w:gridCol w:w="561"/>
              <w:gridCol w:w="20"/>
              <w:gridCol w:w="158"/>
              <w:gridCol w:w="253"/>
              <w:gridCol w:w="562"/>
              <w:gridCol w:w="20"/>
              <w:gridCol w:w="158"/>
              <w:gridCol w:w="297"/>
              <w:gridCol w:w="478"/>
              <w:gridCol w:w="95"/>
              <w:gridCol w:w="158"/>
              <w:gridCol w:w="280"/>
              <w:gridCol w:w="645"/>
              <w:gridCol w:w="95"/>
            </w:tblGrid>
            <w:tr w:rsidR="00000000">
              <w:tblPrEx>
                <w:tblCellMar>
                  <w:top w:w="0" w:type="dxa"/>
                  <w:left w:w="0" w:type="dxa"/>
                  <w:bottom w:w="0" w:type="dxa"/>
                  <w:right w:w="0" w:type="dxa"/>
                </w:tblCellMar>
              </w:tblPrEx>
              <w:trPr>
                <w:jc w:val="center"/>
              </w:trPr>
              <w:tc>
                <w:tcPr>
                  <w:tcW w:w="2815"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03"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53"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97"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80" w:type="dxa"/>
                </w:tcPr>
                <w:p w:rsidR="00000000" w:rsidRDefault="00901DE2">
                  <w:pPr>
                    <w:rPr>
                      <w:sz w:val="16"/>
                      <w:szCs w:val="16"/>
                    </w:rPr>
                  </w:pPr>
                  <w:r>
                    <w:rPr>
                      <w:sz w:val="16"/>
                      <w:szCs w:val="16"/>
                    </w:rPr>
                    <w:t> </w:t>
                  </w:r>
                </w:p>
              </w:tc>
              <w:tc>
                <w:tcPr>
                  <w:tcW w:w="645"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jc w:val="center"/>
              </w:trPr>
              <w:tc>
                <w:tcPr>
                  <w:tcW w:w="2815" w:type="dxa"/>
                  <w:vAlign w:val="bottom"/>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764" w:type="dxa"/>
                  <w:gridSpan w:val="2"/>
                  <w:tcBorders>
                    <w:bottom w:val="single" w:sz="6" w:space="0" w:color="000000"/>
                  </w:tcBorders>
                  <w:vAlign w:val="bottom"/>
                </w:tcPr>
                <w:p w:rsidR="00000000" w:rsidRDefault="00901DE2">
                  <w:pPr>
                    <w:ind w:firstLine="528"/>
                    <w:jc w:val="center"/>
                    <w:rPr>
                      <w:color w:val="000000"/>
                      <w:sz w:val="13"/>
                      <w:szCs w:val="13"/>
                    </w:rPr>
                  </w:pPr>
                  <w:r>
                    <w:rPr>
                      <w:color w:val="000000"/>
                      <w:sz w:val="13"/>
                      <w:szCs w:val="13"/>
                    </w:rPr>
                    <w:t>B&amp;N Retail</w:t>
                  </w:r>
                </w:p>
              </w:tc>
              <w:tc>
                <w:tcPr>
                  <w:tcW w:w="2" w:type="dxa"/>
                  <w:vAlign w:val="bottom"/>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815"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B&amp;N College</w:t>
                  </w:r>
                </w:p>
              </w:tc>
              <w:tc>
                <w:tcPr>
                  <w:tcW w:w="2" w:type="dxa"/>
                  <w:vAlign w:val="bottom"/>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775"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B&amp;N.com</w:t>
                  </w:r>
                </w:p>
              </w:tc>
              <w:tc>
                <w:tcPr>
                  <w:tcW w:w="95" w:type="dxa"/>
                  <w:vAlign w:val="bottom"/>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Total</w:t>
            </w:r>
          </w:p>
          <w:tbl>
            <w:tblPr>
              <w:tblW w:w="0" w:type="auto"/>
              <w:jc w:val="center"/>
              <w:tblLayout w:type="fixed"/>
              <w:tblCellMar>
                <w:left w:w="0" w:type="dxa"/>
                <w:right w:w="0" w:type="dxa"/>
              </w:tblCellMar>
              <w:tblLook w:val="0000" w:firstRow="0" w:lastRow="0" w:firstColumn="0" w:lastColumn="0" w:noHBand="0" w:noVBand="0"/>
            </w:tblPr>
            <w:tblGrid>
              <w:gridCol w:w="2815"/>
              <w:gridCol w:w="158"/>
              <w:gridCol w:w="203"/>
              <w:gridCol w:w="561"/>
              <w:gridCol w:w="20"/>
              <w:gridCol w:w="158"/>
              <w:gridCol w:w="253"/>
              <w:gridCol w:w="562"/>
              <w:gridCol w:w="20"/>
              <w:gridCol w:w="158"/>
              <w:gridCol w:w="297"/>
              <w:gridCol w:w="478"/>
              <w:gridCol w:w="95"/>
              <w:gridCol w:w="158"/>
              <w:gridCol w:w="280"/>
              <w:gridCol w:w="645"/>
              <w:gridCol w:w="95"/>
            </w:tblGrid>
            <w:tr w:rsidR="00000000">
              <w:tblPrEx>
                <w:tblCellMar>
                  <w:top w:w="0" w:type="dxa"/>
                  <w:left w:w="0" w:type="dxa"/>
                  <w:bottom w:w="0" w:type="dxa"/>
                  <w:right w:w="0" w:type="dxa"/>
                </w:tblCellMar>
              </w:tblPrEx>
              <w:trPr>
                <w:trHeight w:val="344"/>
                <w:jc w:val="center"/>
              </w:trPr>
              <w:tc>
                <w:tcPr>
                  <w:tcW w:w="925"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Company</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2815" w:type="dxa"/>
                  <w:shd w:val="clear" w:color="CCEEFF" w:fill="CCEEFF"/>
                </w:tcPr>
                <w:p w:rsidR="00000000" w:rsidRDefault="00901DE2">
                  <w:pPr>
                    <w:ind w:left="154" w:hanging="154"/>
                    <w:rPr>
                      <w:color w:val="000000"/>
                      <w:sz w:val="16"/>
                      <w:szCs w:val="16"/>
                    </w:rPr>
                  </w:pPr>
                  <w:r>
                    <w:rPr>
                      <w:color w:val="000000"/>
                      <w:sz w:val="16"/>
                      <w:szCs w:val="16"/>
                    </w:rPr>
                    <w:t>Balance as of April 30, 2011</w:t>
                  </w:r>
                </w:p>
              </w:tc>
              <w:tc>
                <w:tcPr>
                  <w:tcW w:w="158" w:type="dxa"/>
                  <w:shd w:val="clear" w:color="CCEEFF" w:fill="CCEEFF"/>
                  <w:vAlign w:val="bottom"/>
                </w:tcPr>
                <w:p w:rsidR="00000000" w:rsidRDefault="00901DE2">
                  <w:pPr>
                    <w:rPr>
                      <w:sz w:val="16"/>
                      <w:szCs w:val="16"/>
                    </w:rPr>
                  </w:pPr>
                  <w:r>
                    <w:rPr>
                      <w:sz w:val="16"/>
                      <w:szCs w:val="16"/>
                    </w:rPr>
                    <w:t> </w:t>
                  </w:r>
                </w:p>
              </w:tc>
              <w:tc>
                <w:tcPr>
                  <w:tcW w:w="203"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225,336</w:t>
                  </w:r>
                </w:p>
              </w:tc>
              <w:tc>
                <w:tcPr>
                  <w:tcW w:w="2" w:type="dxa"/>
                  <w:shd w:val="clear" w:color="CCEEFF" w:fill="CCEEFF"/>
                  <w:vAlign w:val="bottom"/>
                </w:tcPr>
                <w:p w:rsidR="00000000" w:rsidRDefault="00901DE2">
                  <w:pPr>
                    <w:rPr>
                      <w:sz w:val="16"/>
                      <w:szCs w:val="16"/>
                    </w:rPr>
                  </w:pPr>
                  <w:r>
                    <w:rPr>
                      <w:sz w:val="16"/>
                      <w:szCs w:val="16"/>
                    </w:rPr>
                    <w:t> </w:t>
                  </w:r>
                </w:p>
              </w:tc>
              <w:tc>
                <w:tcPr>
                  <w:tcW w:w="158" w:type="dxa"/>
                  <w:shd w:val="clear" w:color="CCEEFF" w:fill="CCEEFF"/>
                  <w:vAlign w:val="bottom"/>
                </w:tcPr>
                <w:p w:rsidR="00000000" w:rsidRDefault="00901DE2">
                  <w:pPr>
                    <w:rPr>
                      <w:sz w:val="16"/>
                      <w:szCs w:val="16"/>
                    </w:rPr>
                  </w:pPr>
                  <w:r>
                    <w:rPr>
                      <w:sz w:val="16"/>
                      <w:szCs w:val="16"/>
                    </w:rPr>
                    <w:t> </w:t>
                  </w:r>
                </w:p>
              </w:tc>
              <w:tc>
                <w:tcPr>
                  <w:tcW w:w="253"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274,070</w:t>
                  </w:r>
                </w:p>
              </w:tc>
              <w:tc>
                <w:tcPr>
                  <w:tcW w:w="2" w:type="dxa"/>
                  <w:shd w:val="clear" w:color="CCEEFF" w:fill="CCEEFF"/>
                  <w:vAlign w:val="bottom"/>
                </w:tcPr>
                <w:p w:rsidR="00000000" w:rsidRDefault="00901DE2">
                  <w:pPr>
                    <w:rPr>
                      <w:sz w:val="16"/>
                      <w:szCs w:val="16"/>
                    </w:rPr>
                  </w:pPr>
                  <w:r>
                    <w:rPr>
                      <w:sz w:val="16"/>
                      <w:szCs w:val="16"/>
                    </w:rPr>
                    <w:t> </w:t>
                  </w:r>
                </w:p>
              </w:tc>
              <w:tc>
                <w:tcPr>
                  <w:tcW w:w="158" w:type="dxa"/>
                  <w:shd w:val="clear" w:color="CCEEFF" w:fill="CCEEFF"/>
                  <w:vAlign w:val="bottom"/>
                </w:tcPr>
                <w:p w:rsidR="00000000" w:rsidRDefault="00901DE2">
                  <w:pPr>
                    <w:rPr>
                      <w:sz w:val="16"/>
                      <w:szCs w:val="16"/>
                    </w:rPr>
                  </w:pPr>
                  <w:r>
                    <w:rPr>
                      <w:sz w:val="16"/>
                      <w:szCs w:val="16"/>
                    </w:rPr>
                    <w:t> </w:t>
                  </w:r>
                </w:p>
              </w:tc>
              <w:tc>
                <w:tcPr>
                  <w:tcW w:w="297"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24,707</w:t>
                  </w:r>
                </w:p>
              </w:tc>
              <w:tc>
                <w:tcPr>
                  <w:tcW w:w="95" w:type="dxa"/>
                  <w:shd w:val="clear" w:color="CCEEFF" w:fill="CCEEFF"/>
                  <w:vAlign w:val="bottom"/>
                </w:tcPr>
                <w:p w:rsidR="00000000" w:rsidRDefault="00901DE2">
                  <w:pPr>
                    <w:rPr>
                      <w:sz w:val="16"/>
                      <w:szCs w:val="16"/>
                    </w:rPr>
                  </w:pPr>
                  <w:r>
                    <w:rPr>
                      <w:sz w:val="16"/>
                      <w:szCs w:val="16"/>
                    </w:rPr>
                    <w:t> </w:t>
                  </w:r>
                </w:p>
              </w:tc>
              <w:tc>
                <w:tcPr>
                  <w:tcW w:w="158" w:type="dxa"/>
                  <w:shd w:val="clear" w:color="CCEEFF" w:fill="CCEEFF"/>
                  <w:vAlign w:val="bottom"/>
                </w:tcPr>
                <w:p w:rsidR="00000000" w:rsidRDefault="00901DE2">
                  <w:pPr>
                    <w:rPr>
                      <w:sz w:val="16"/>
                      <w:szCs w:val="16"/>
                    </w:rPr>
                  </w:pPr>
                  <w:r>
                    <w:rPr>
                      <w:sz w:val="16"/>
                      <w:szCs w:val="16"/>
                    </w:rPr>
                    <w:t> </w:t>
                  </w:r>
                </w:p>
              </w:tc>
              <w:tc>
                <w:tcPr>
                  <w:tcW w:w="280" w:type="dxa"/>
                  <w:shd w:val="clear" w:color="CCEEFF" w:fill="CCEEFF"/>
                  <w:vAlign w:val="bottom"/>
                </w:tcPr>
                <w:p w:rsidR="00000000" w:rsidRDefault="00901DE2">
                  <w:pPr>
                    <w:rPr>
                      <w:color w:val="000000"/>
                      <w:sz w:val="16"/>
                      <w:szCs w:val="16"/>
                    </w:rPr>
                  </w:pPr>
                  <w:r>
                    <w:rPr>
                      <w:color w:val="000000"/>
                      <w:sz w:val="16"/>
                      <w:szCs w:val="16"/>
                    </w:rPr>
                    <w:t>$</w:t>
                  </w:r>
                </w:p>
              </w:tc>
              <w:tc>
                <w:tcPr>
                  <w:tcW w:w="645" w:type="dxa"/>
                  <w:shd w:val="clear" w:color="CCEEFF" w:fill="CCEEFF"/>
                  <w:vAlign w:val="bottom"/>
                </w:tcPr>
                <w:p w:rsidR="00000000" w:rsidRDefault="00901DE2">
                  <w:pPr>
                    <w:jc w:val="right"/>
                    <w:rPr>
                      <w:color w:val="000000"/>
                      <w:sz w:val="16"/>
                      <w:szCs w:val="16"/>
                    </w:rPr>
                  </w:pPr>
                  <w:r>
                    <w:rPr>
                      <w:color w:val="000000"/>
                      <w:sz w:val="16"/>
                      <w:szCs w:val="16"/>
                    </w:rPr>
                    <w:t>524,113</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2815" w:type="dxa"/>
                </w:tcPr>
                <w:p w:rsidR="00000000" w:rsidRDefault="00901DE2">
                  <w:pPr>
                    <w:ind w:left="154" w:hanging="154"/>
                    <w:rPr>
                      <w:color w:val="000000"/>
                      <w:sz w:val="16"/>
                      <w:szCs w:val="16"/>
                    </w:rPr>
                  </w:pPr>
                  <w:r>
                    <w:rPr>
                      <w:color w:val="000000"/>
                      <w:sz w:val="16"/>
                      <w:szCs w:val="16"/>
                    </w:rPr>
                    <w:t>Benefit of excess tax amortization (a)</w:t>
                  </w:r>
                </w:p>
              </w:tc>
              <w:tc>
                <w:tcPr>
                  <w:tcW w:w="158" w:type="dxa"/>
                  <w:vAlign w:val="bottom"/>
                </w:tcPr>
                <w:p w:rsidR="00000000" w:rsidRDefault="00901DE2">
                  <w:pPr>
                    <w:rPr>
                      <w:sz w:val="16"/>
                      <w:szCs w:val="16"/>
                    </w:rPr>
                  </w:pPr>
                  <w:r>
                    <w:rPr>
                      <w:sz w:val="16"/>
                      <w:szCs w:val="16"/>
                    </w:rPr>
                    <w:t> </w:t>
                  </w:r>
                </w:p>
              </w:tc>
              <w:tc>
                <w:tcPr>
                  <w:tcW w:w="203"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w:t>
                  </w:r>
                </w:p>
              </w:tc>
              <w:tc>
                <w:tcPr>
                  <w:tcW w:w="2" w:type="dxa"/>
                  <w:vAlign w:val="bottom"/>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53"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w:t>
                  </w:r>
                </w:p>
              </w:tc>
              <w:tc>
                <w:tcPr>
                  <w:tcW w:w="2" w:type="dxa"/>
                  <w:vAlign w:val="bottom"/>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97"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(3,321</w:t>
                  </w:r>
                </w:p>
              </w:tc>
              <w:tc>
                <w:tcPr>
                  <w:tcW w:w="95" w:type="dxa"/>
                  <w:vAlign w:val="bottom"/>
                </w:tcPr>
                <w:p w:rsidR="00000000" w:rsidRDefault="00901DE2">
                  <w:pPr>
                    <w:rPr>
                      <w:color w:val="000000"/>
                      <w:sz w:val="16"/>
                      <w:szCs w:val="16"/>
                    </w:rPr>
                  </w:pPr>
                  <w:r>
                    <w:rPr>
                      <w:color w:val="000000"/>
                      <w:sz w:val="16"/>
                      <w:szCs w:val="16"/>
                    </w:rPr>
                    <w:t>)</w:t>
                  </w:r>
                </w:p>
              </w:tc>
              <w:tc>
                <w:tcPr>
                  <w:tcW w:w="158" w:type="dxa"/>
                  <w:vAlign w:val="bottom"/>
                </w:tcPr>
                <w:p w:rsidR="00000000" w:rsidRDefault="00901DE2">
                  <w:pPr>
                    <w:rPr>
                      <w:sz w:val="16"/>
                      <w:szCs w:val="16"/>
                    </w:rPr>
                  </w:pPr>
                  <w:r>
                    <w:rPr>
                      <w:sz w:val="16"/>
                      <w:szCs w:val="16"/>
                    </w:rPr>
                    <w:t> </w:t>
                  </w:r>
                </w:p>
              </w:tc>
              <w:tc>
                <w:tcPr>
                  <w:tcW w:w="280" w:type="dxa"/>
                  <w:vAlign w:val="bottom"/>
                </w:tcPr>
                <w:p w:rsidR="00000000" w:rsidRDefault="00901DE2">
                  <w:pPr>
                    <w:rPr>
                      <w:sz w:val="16"/>
                      <w:szCs w:val="16"/>
                    </w:rPr>
                  </w:pPr>
                  <w:r>
                    <w:rPr>
                      <w:sz w:val="16"/>
                      <w:szCs w:val="16"/>
                    </w:rPr>
                    <w:t> </w:t>
                  </w:r>
                </w:p>
              </w:tc>
              <w:tc>
                <w:tcPr>
                  <w:tcW w:w="645" w:type="dxa"/>
                  <w:vAlign w:val="bottom"/>
                </w:tcPr>
                <w:p w:rsidR="00000000" w:rsidRDefault="00901DE2">
                  <w:pPr>
                    <w:jc w:val="right"/>
                    <w:rPr>
                      <w:color w:val="000000"/>
                      <w:sz w:val="16"/>
                      <w:szCs w:val="16"/>
                    </w:rPr>
                  </w:pPr>
                  <w:r>
                    <w:rPr>
                      <w:color w:val="000000"/>
                      <w:sz w:val="16"/>
                      <w:szCs w:val="16"/>
                    </w:rPr>
                    <w:t>(3,321</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34"/>
                <w:jc w:val="center"/>
              </w:trPr>
              <w:tc>
                <w:tcPr>
                  <w:tcW w:w="2815" w:type="dxa"/>
                  <w:vAlign w:val="bottom"/>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03"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53"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97"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80" w:type="dxa"/>
                  <w:vAlign w:val="bottom"/>
                </w:tcPr>
                <w:p w:rsidR="00000000" w:rsidRDefault="00901DE2">
                  <w:pPr>
                    <w:rPr>
                      <w:sz w:val="16"/>
                      <w:szCs w:val="16"/>
                    </w:rPr>
                  </w:pPr>
                  <w:r>
                    <w:rPr>
                      <w:sz w:val="16"/>
                      <w:szCs w:val="16"/>
                    </w:rPr>
                    <w:t> </w:t>
                  </w:r>
                </w:p>
              </w:tc>
              <w:tc>
                <w:tcPr>
                  <w:tcW w:w="645"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2815" w:type="dxa"/>
                  <w:shd w:val="clear" w:color="CCEEFF" w:fill="CCEEFF"/>
                </w:tcPr>
                <w:p w:rsidR="00000000" w:rsidRDefault="00901DE2">
                  <w:pPr>
                    <w:ind w:left="154" w:hanging="154"/>
                    <w:rPr>
                      <w:color w:val="000000"/>
                      <w:sz w:val="16"/>
                      <w:szCs w:val="16"/>
                    </w:rPr>
                  </w:pPr>
                  <w:r>
                    <w:rPr>
                      <w:color w:val="000000"/>
                      <w:sz w:val="16"/>
                      <w:szCs w:val="16"/>
                    </w:rPr>
                    <w:t>Balance as of January 28, 2012</w:t>
                  </w:r>
                </w:p>
              </w:tc>
              <w:tc>
                <w:tcPr>
                  <w:tcW w:w="158" w:type="dxa"/>
                  <w:shd w:val="clear" w:color="CCEEFF" w:fill="CCEEFF"/>
                  <w:vAlign w:val="bottom"/>
                </w:tcPr>
                <w:p w:rsidR="00000000" w:rsidRDefault="00901DE2">
                  <w:pPr>
                    <w:rPr>
                      <w:sz w:val="16"/>
                      <w:szCs w:val="16"/>
                    </w:rPr>
                  </w:pPr>
                  <w:r>
                    <w:rPr>
                      <w:sz w:val="16"/>
                      <w:szCs w:val="16"/>
                    </w:rPr>
                    <w:t> </w:t>
                  </w:r>
                </w:p>
              </w:tc>
              <w:tc>
                <w:tcPr>
                  <w:tcW w:w="203"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225,336</w:t>
                  </w:r>
                </w:p>
              </w:tc>
              <w:tc>
                <w:tcPr>
                  <w:tcW w:w="2" w:type="dxa"/>
                  <w:shd w:val="clear" w:color="CCEEFF" w:fill="CCEEFF"/>
                  <w:vAlign w:val="bottom"/>
                </w:tcPr>
                <w:p w:rsidR="00000000" w:rsidRDefault="00901DE2">
                  <w:pPr>
                    <w:rPr>
                      <w:sz w:val="16"/>
                      <w:szCs w:val="16"/>
                    </w:rPr>
                  </w:pPr>
                  <w:r>
                    <w:rPr>
                      <w:sz w:val="16"/>
                      <w:szCs w:val="16"/>
                    </w:rPr>
                    <w:t> </w:t>
                  </w:r>
                </w:p>
              </w:tc>
              <w:tc>
                <w:tcPr>
                  <w:tcW w:w="158" w:type="dxa"/>
                  <w:shd w:val="clear" w:color="CCEEFF" w:fill="CCEEFF"/>
                  <w:vAlign w:val="bottom"/>
                </w:tcPr>
                <w:p w:rsidR="00000000" w:rsidRDefault="00901DE2">
                  <w:pPr>
                    <w:rPr>
                      <w:sz w:val="16"/>
                      <w:szCs w:val="16"/>
                    </w:rPr>
                  </w:pPr>
                  <w:r>
                    <w:rPr>
                      <w:sz w:val="16"/>
                      <w:szCs w:val="16"/>
                    </w:rPr>
                    <w:t> </w:t>
                  </w:r>
                </w:p>
              </w:tc>
              <w:tc>
                <w:tcPr>
                  <w:tcW w:w="253"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274,070</w:t>
                  </w:r>
                </w:p>
              </w:tc>
              <w:tc>
                <w:tcPr>
                  <w:tcW w:w="2" w:type="dxa"/>
                  <w:shd w:val="clear" w:color="CCEEFF" w:fill="CCEEFF"/>
                  <w:vAlign w:val="bottom"/>
                </w:tcPr>
                <w:p w:rsidR="00000000" w:rsidRDefault="00901DE2">
                  <w:pPr>
                    <w:rPr>
                      <w:sz w:val="16"/>
                      <w:szCs w:val="16"/>
                    </w:rPr>
                  </w:pPr>
                  <w:r>
                    <w:rPr>
                      <w:sz w:val="16"/>
                      <w:szCs w:val="16"/>
                    </w:rPr>
                    <w:t> </w:t>
                  </w:r>
                </w:p>
              </w:tc>
              <w:tc>
                <w:tcPr>
                  <w:tcW w:w="158" w:type="dxa"/>
                  <w:shd w:val="clear" w:color="CCEEFF" w:fill="CCEEFF"/>
                  <w:vAlign w:val="bottom"/>
                </w:tcPr>
                <w:p w:rsidR="00000000" w:rsidRDefault="00901DE2">
                  <w:pPr>
                    <w:rPr>
                      <w:sz w:val="16"/>
                      <w:szCs w:val="16"/>
                    </w:rPr>
                  </w:pPr>
                  <w:r>
                    <w:rPr>
                      <w:sz w:val="16"/>
                      <w:szCs w:val="16"/>
                    </w:rPr>
                    <w:t> </w:t>
                  </w:r>
                </w:p>
              </w:tc>
              <w:tc>
                <w:tcPr>
                  <w:tcW w:w="297"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21,386</w:t>
                  </w:r>
                </w:p>
              </w:tc>
              <w:tc>
                <w:tcPr>
                  <w:tcW w:w="95" w:type="dxa"/>
                  <w:shd w:val="clear" w:color="CCEEFF" w:fill="CCEEFF"/>
                  <w:vAlign w:val="bottom"/>
                </w:tcPr>
                <w:p w:rsidR="00000000" w:rsidRDefault="00901DE2">
                  <w:pPr>
                    <w:rPr>
                      <w:sz w:val="16"/>
                      <w:szCs w:val="16"/>
                    </w:rPr>
                  </w:pPr>
                  <w:r>
                    <w:rPr>
                      <w:sz w:val="16"/>
                      <w:szCs w:val="16"/>
                    </w:rPr>
                    <w:t> </w:t>
                  </w:r>
                </w:p>
              </w:tc>
              <w:tc>
                <w:tcPr>
                  <w:tcW w:w="158" w:type="dxa"/>
                  <w:shd w:val="clear" w:color="CCEEFF" w:fill="CCEEFF"/>
                  <w:vAlign w:val="bottom"/>
                </w:tcPr>
                <w:p w:rsidR="00000000" w:rsidRDefault="00901DE2">
                  <w:pPr>
                    <w:rPr>
                      <w:sz w:val="16"/>
                      <w:szCs w:val="16"/>
                    </w:rPr>
                  </w:pPr>
                  <w:r>
                    <w:rPr>
                      <w:sz w:val="16"/>
                      <w:szCs w:val="16"/>
                    </w:rPr>
                    <w:t> </w:t>
                  </w:r>
                </w:p>
              </w:tc>
              <w:tc>
                <w:tcPr>
                  <w:tcW w:w="280" w:type="dxa"/>
                  <w:shd w:val="clear" w:color="CCEEFF" w:fill="CCEEFF"/>
                  <w:vAlign w:val="bottom"/>
                </w:tcPr>
                <w:p w:rsidR="00000000" w:rsidRDefault="00901DE2">
                  <w:pPr>
                    <w:rPr>
                      <w:sz w:val="16"/>
                      <w:szCs w:val="16"/>
                    </w:rPr>
                  </w:pPr>
                  <w:r>
                    <w:rPr>
                      <w:sz w:val="16"/>
                      <w:szCs w:val="16"/>
                    </w:rPr>
                    <w:t> </w:t>
                  </w:r>
                </w:p>
              </w:tc>
              <w:tc>
                <w:tcPr>
                  <w:tcW w:w="645" w:type="dxa"/>
                  <w:shd w:val="clear" w:color="CCEEFF" w:fill="CCEEFF"/>
                  <w:vAlign w:val="bottom"/>
                </w:tcPr>
                <w:p w:rsidR="00000000" w:rsidRDefault="00901DE2">
                  <w:pPr>
                    <w:jc w:val="right"/>
                    <w:rPr>
                      <w:color w:val="000000"/>
                      <w:sz w:val="16"/>
                      <w:szCs w:val="16"/>
                    </w:rPr>
                  </w:pPr>
                  <w:r>
                    <w:rPr>
                      <w:color w:val="000000"/>
                      <w:sz w:val="16"/>
                      <w:szCs w:val="16"/>
                    </w:rPr>
                    <w:t>$520,792</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79"/>
                <w:jc w:val="center"/>
              </w:trPr>
              <w:tc>
                <w:tcPr>
                  <w:tcW w:w="2815" w:type="dxa"/>
                  <w:vAlign w:val="bottom"/>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03"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53"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97"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58" w:type="dxa"/>
                  <w:vAlign w:val="bottom"/>
                </w:tcPr>
                <w:p w:rsidR="00000000" w:rsidRDefault="00901DE2">
                  <w:pPr>
                    <w:rPr>
                      <w:sz w:val="16"/>
                      <w:szCs w:val="16"/>
                    </w:rPr>
                  </w:pPr>
                  <w:r>
                    <w:rPr>
                      <w:sz w:val="16"/>
                      <w:szCs w:val="16"/>
                    </w:rPr>
                    <w:t> </w:t>
                  </w:r>
                </w:p>
              </w:tc>
              <w:tc>
                <w:tcPr>
                  <w:tcW w:w="280" w:type="dxa"/>
                  <w:vAlign w:val="bottom"/>
                </w:tcPr>
                <w:p w:rsidR="00000000" w:rsidRDefault="00901DE2">
                  <w:pPr>
                    <w:rPr>
                      <w:sz w:val="16"/>
                      <w:szCs w:val="16"/>
                    </w:rPr>
                  </w:pPr>
                  <w:r>
                    <w:rPr>
                      <w:sz w:val="16"/>
                      <w:szCs w:val="16"/>
                    </w:rPr>
                    <w:t> </w:t>
                  </w:r>
                </w:p>
              </w:tc>
              <w:tc>
                <w:tcPr>
                  <w:tcW w:w="645"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bl>
          <w:p w:rsidR="00000000" w:rsidRDefault="00901DE2">
            <w:pPr>
              <w:rPr>
                <w:sz w:val="24"/>
                <w:szCs w:val="24"/>
              </w:rPr>
            </w:pPr>
          </w:p>
          <w:tbl>
            <w:tblPr>
              <w:tblW w:w="0" w:type="auto"/>
              <w:tblLayout w:type="fixed"/>
              <w:tblCellMar>
                <w:left w:w="0" w:type="dxa"/>
                <w:right w:w="0" w:type="dxa"/>
              </w:tblCellMar>
              <w:tblLook w:val="0000" w:firstRow="0" w:lastRow="0" w:firstColumn="0" w:lastColumn="0" w:noHBand="0" w:noVBand="0"/>
            </w:tblPr>
            <w:tblGrid>
              <w:gridCol w:w="301"/>
              <w:gridCol w:w="7227"/>
            </w:tblGrid>
            <w:tr w:rsidR="00000000">
              <w:tblPrEx>
                <w:tblCellMar>
                  <w:top w:w="0" w:type="dxa"/>
                  <w:left w:w="0" w:type="dxa"/>
                  <w:bottom w:w="0" w:type="dxa"/>
                  <w:right w:w="0" w:type="dxa"/>
                </w:tblCellMar>
              </w:tblPrEx>
              <w:trPr>
                <w:trHeight w:val="825"/>
              </w:trPr>
              <w:tc>
                <w:tcPr>
                  <w:tcW w:w="301" w:type="dxa"/>
                </w:tcPr>
                <w:p w:rsidR="00000000" w:rsidRDefault="00901DE2">
                  <w:pPr>
                    <w:rPr>
                      <w:color w:val="000000"/>
                      <w:sz w:val="16"/>
                      <w:szCs w:val="16"/>
                    </w:rPr>
                  </w:pPr>
                  <w:r>
                    <w:rPr>
                      <w:color w:val="000000"/>
                      <w:sz w:val="16"/>
                      <w:szCs w:val="16"/>
                    </w:rPr>
                    <w:t>(a)</w:t>
                  </w:r>
                </w:p>
              </w:tc>
              <w:tc>
                <w:tcPr>
                  <w:tcW w:w="7227" w:type="dxa"/>
                </w:tcPr>
                <w:p w:rsidR="00000000" w:rsidRDefault="00901DE2">
                  <w:pPr>
                    <w:rPr>
                      <w:color w:val="000000"/>
                      <w:sz w:val="16"/>
                      <w:szCs w:val="16"/>
                    </w:rPr>
                  </w:pPr>
                  <w:r>
                    <w:rPr>
                      <w:color w:val="000000"/>
                      <w:sz w:val="16"/>
                      <w:szCs w:val="16"/>
                    </w:rPr>
                    <w:t>The tax basis of goodwill arising from an acquisition during the 52 weeks ended January 29, 2005 exceeded the related basis for financial reporting purposes by approximately $ 96,576 . In accordance</w:t>
                  </w:r>
                  <w:r>
                    <w:rPr>
                      <w:color w:val="000000"/>
                      <w:sz w:val="16"/>
                      <w:szCs w:val="16"/>
                    </w:rPr>
                    <w:t xml:space="preserve"> with ASC 740-10-30,</w:t>
                  </w:r>
                  <w:r>
                    <w:rPr>
                      <w:i/>
                      <w:iCs/>
                      <w:color w:val="000000"/>
                      <w:sz w:val="16"/>
                      <w:szCs w:val="16"/>
                    </w:rPr>
                    <w:t xml:space="preserve">  Accounting for Income Taxes</w:t>
                  </w:r>
                  <w:r>
                    <w:rPr>
                      <w:color w:val="000000"/>
                      <w:sz w:val="16"/>
                      <w:szCs w:val="16"/>
                    </w:rPr>
                    <w:t xml:space="preserve"> , the Company is recognizing the tax benefits of amortizing such excess as a reduction of goodwill as it is realized on the Company's income tax return.</w:t>
                  </w:r>
                </w:p>
              </w:tc>
            </w:tr>
          </w:tbl>
          <w:p w:rsidR="00000000" w:rsidRDefault="00901DE2">
            <w:pPr>
              <w:rPr>
                <w:sz w:val="24"/>
                <w:szCs w:val="24"/>
              </w:rPr>
            </w:pPr>
          </w:p>
        </w:tc>
      </w:tr>
    </w:tbl>
    <w:p w:rsidR="00000000" w:rsidRDefault="00901DE2">
      <w:pPr>
        <w:rPr>
          <w:sz w:val="24"/>
          <w:szCs w:val="24"/>
        </w:rPr>
      </w:pPr>
      <w:r>
        <w:rPr>
          <w:sz w:val="24"/>
          <w:szCs w:val="24"/>
        </w:rPr>
        <w:br w:type="page"/>
      </w:r>
    </w:p>
    <w:p w:rsidR="00000000" w:rsidRDefault="00901DE2">
      <w:pPr>
        <w:ind w:firstLine="528"/>
        <w:jc w:val="center"/>
        <w:rPr>
          <w:b/>
          <w:bCs/>
          <w:color w:val="000000"/>
          <w:sz w:val="18"/>
          <w:szCs w:val="18"/>
        </w:rPr>
      </w:pPr>
      <w:r>
        <w:rPr>
          <w:b/>
          <w:bCs/>
          <w:color w:val="000000"/>
          <w:sz w:val="18"/>
          <w:szCs w:val="18"/>
        </w:rPr>
        <w:t>Gift Cards</w:t>
      </w:r>
      <w:bookmarkStart w:id="58" w:name="gmnh0092ef459996c0cf7a1b656dcf38ab7f"/>
      <w:bookmarkEnd w:id="58"/>
    </w:p>
    <w:tbl>
      <w:tblPr>
        <w:tblW w:w="0" w:type="auto"/>
        <w:tblLayout w:type="fixed"/>
        <w:tblCellMar>
          <w:left w:w="0" w:type="dxa"/>
          <w:right w:w="0" w:type="dxa"/>
        </w:tblCellMar>
        <w:tblLook w:val="0000" w:firstRow="0" w:lastRow="0" w:firstColumn="0" w:lastColumn="0" w:noHBand="0" w:noVBand="0"/>
      </w:tblPr>
      <w:tblGrid>
        <w:gridCol w:w="831"/>
        <w:gridCol w:w="9928"/>
      </w:tblGrid>
      <w:tr w:rsidR="00000000">
        <w:tblPrEx>
          <w:tblCellMar>
            <w:top w:w="0" w:type="dxa"/>
            <w:left w:w="0" w:type="dxa"/>
            <w:bottom w:w="0" w:type="dxa"/>
            <w:right w:w="0" w:type="dxa"/>
          </w:tblCellMar>
        </w:tblPrEx>
        <w:trPr>
          <w:trHeight w:val="416"/>
        </w:trPr>
        <w:tc>
          <w:tcPr>
            <w:tcW w:w="83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Gift Cards</w:t>
            </w:r>
          </w:p>
          <w:p w:rsidR="00000000" w:rsidRDefault="00901DE2">
            <w:pPr>
              <w:rPr>
                <w:color w:val="FFFFFF"/>
                <w:sz w:val="15"/>
                <w:szCs w:val="15"/>
              </w:rPr>
            </w:pPr>
            <w:r>
              <w:rPr>
                <w:color w:val="FFFFFF"/>
                <w:sz w:val="15"/>
                <w:szCs w:val="15"/>
              </w:rPr>
              <w:t xml:space="preserve"> (USD $) </w:t>
            </w:r>
          </w:p>
        </w:tc>
        <w:tc>
          <w:tcPr>
            <w:tcW w:w="9928"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719"/>
        </w:trPr>
        <w:tc>
          <w:tcPr>
            <w:tcW w:w="83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Gift Cards</w:t>
            </w:r>
          </w:p>
        </w:tc>
        <w:tc>
          <w:tcPr>
            <w:tcW w:w="9928"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(8) </w:t>
            </w:r>
            <w:r>
              <w:rPr>
                <w:color w:val="000000"/>
                <w:sz w:val="16"/>
                <w:szCs w:val="16"/>
                <w:u w:val="single"/>
              </w:rPr>
              <w:t>Gift Cards</w:t>
            </w:r>
          </w:p>
          <w:p w:rsidR="00000000" w:rsidRDefault="00901DE2">
            <w:pPr>
              <w:spacing w:before="88"/>
              <w:ind w:firstLine="528"/>
              <w:rPr>
                <w:color w:val="000000"/>
                <w:sz w:val="16"/>
                <w:szCs w:val="16"/>
              </w:rPr>
            </w:pPr>
            <w:r>
              <w:rPr>
                <w:color w:val="000000"/>
                <w:sz w:val="16"/>
                <w:szCs w:val="16"/>
              </w:rPr>
              <w:t>The Company sells gift cards which can be used in its stores or on Barnes &amp; Noble.com. The Company does not charge administrative or dormancy f</w:t>
            </w:r>
            <w:r>
              <w:rPr>
                <w:color w:val="000000"/>
                <w:sz w:val="16"/>
                <w:szCs w:val="16"/>
              </w:rPr>
              <w:t>ees on gift cards and gift cards have no expiration dates. Upon the purchase of a gift card, a liability is established for its cash value. Revenue associated with gift cards is deferred until redemption of the gift card. Over time, some portion of the gif</w:t>
            </w:r>
            <w:r>
              <w:rPr>
                <w:color w:val="000000"/>
                <w:sz w:val="16"/>
                <w:szCs w:val="16"/>
              </w:rPr>
              <w:t>t cards issued is not redeemed. The Company estimates the portion of the gift card liability for which the likelihood of redemption is remote based upon the Company's historical redemption patterns. The Company records this amount in income on a straight-l</w:t>
            </w:r>
            <w:r>
              <w:rPr>
                <w:color w:val="000000"/>
                <w:sz w:val="16"/>
                <w:szCs w:val="16"/>
              </w:rPr>
              <w:t>ine basis over a 12-month period beginning in the 13th month after the month the gift card was originally sold. If actual redemption patterns vary from the Company's estimates, actual gift card breakage may differ from the amounts recorded. The Company rec</w:t>
            </w:r>
            <w:r>
              <w:rPr>
                <w:color w:val="000000"/>
                <w:sz w:val="16"/>
                <w:szCs w:val="16"/>
              </w:rPr>
              <w:t>ognized gift card breakage of $ 12,554  and $ 10,685  during the 13 weeks ended January 28, 2012 and January 29, 2011, respectively and $ 23,199  and $ 20,599  during the 39 weeks ended January 28, 2012 and January 29, 2011, respectively. The Company had g</w:t>
            </w:r>
            <w:r>
              <w:rPr>
                <w:color w:val="000000"/>
                <w:sz w:val="16"/>
                <w:szCs w:val="16"/>
              </w:rPr>
              <w:t>ift card liabilities of $ 367,555  and $ 354,775  as of January 28, 2012 and January 29, 2011, respectively, which amounts are included in accrued liabilities.</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Other Long-Term Liabilities</w:t>
      </w:r>
      <w:bookmarkStart w:id="59" w:name="beb2094334088a96c25eea2acac616a1"/>
      <w:bookmarkEnd w:id="59"/>
    </w:p>
    <w:tbl>
      <w:tblPr>
        <w:tblW w:w="0" w:type="auto"/>
        <w:tblLayout w:type="fixed"/>
        <w:tblCellMar>
          <w:left w:w="0" w:type="dxa"/>
          <w:right w:w="0" w:type="dxa"/>
        </w:tblCellMar>
        <w:tblLook w:val="0000" w:firstRow="0" w:lastRow="0" w:firstColumn="0" w:lastColumn="0" w:noHBand="0" w:noVBand="0"/>
      </w:tblPr>
      <w:tblGrid>
        <w:gridCol w:w="2067"/>
        <w:gridCol w:w="8692"/>
      </w:tblGrid>
      <w:tr w:rsidR="00000000">
        <w:tblPrEx>
          <w:tblCellMar>
            <w:top w:w="0" w:type="dxa"/>
            <w:left w:w="0" w:type="dxa"/>
            <w:bottom w:w="0" w:type="dxa"/>
            <w:right w:w="0" w:type="dxa"/>
          </w:tblCellMar>
        </w:tblPrEx>
        <w:trPr>
          <w:trHeight w:val="416"/>
        </w:trPr>
        <w:tc>
          <w:tcPr>
            <w:tcW w:w="206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Other Long-Term Liabilities</w:t>
            </w:r>
          </w:p>
          <w:p w:rsidR="00000000" w:rsidRDefault="00901DE2">
            <w:pPr>
              <w:rPr>
                <w:color w:val="FFFFFF"/>
                <w:sz w:val="15"/>
                <w:szCs w:val="15"/>
              </w:rPr>
            </w:pPr>
            <w:r>
              <w:rPr>
                <w:color w:val="FFFFFF"/>
                <w:sz w:val="15"/>
                <w:szCs w:val="15"/>
              </w:rPr>
              <w:t xml:space="preserve"> (USD $) </w:t>
            </w:r>
          </w:p>
        </w:tc>
        <w:tc>
          <w:tcPr>
            <w:tcW w:w="869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79"/>
        </w:trPr>
        <w:tc>
          <w:tcPr>
            <w:tcW w:w="206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Other Long-Term Liabilities</w:t>
            </w:r>
          </w:p>
        </w:tc>
        <w:tc>
          <w:tcPr>
            <w:tcW w:w="8692"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(9) </w:t>
            </w:r>
            <w:r>
              <w:rPr>
                <w:color w:val="000000"/>
                <w:sz w:val="16"/>
                <w:szCs w:val="16"/>
                <w:u w:val="single"/>
              </w:rPr>
              <w:t>Other Long-Term Liabilities</w:t>
            </w:r>
          </w:p>
          <w:p w:rsidR="00000000" w:rsidRDefault="00901DE2">
            <w:pPr>
              <w:spacing w:before="88"/>
              <w:ind w:firstLine="528"/>
              <w:rPr>
                <w:color w:val="000000"/>
                <w:sz w:val="16"/>
                <w:szCs w:val="16"/>
              </w:rPr>
            </w:pPr>
            <w:r>
              <w:rPr>
                <w:color w:val="000000"/>
                <w:sz w:val="16"/>
                <w:szCs w:val="16"/>
              </w:rPr>
              <w:t>Other long-term liabilities consist primarily of deferred rent and obligations under a junior seller note related to the</w:t>
            </w:r>
            <w:r>
              <w:rPr>
                <w:color w:val="000000"/>
                <w:sz w:val="16"/>
                <w:szCs w:val="16"/>
              </w:rPr>
              <w:t xml:space="preserve"> acquisition of B&amp;N College. The Company provides for minimum rent expense over the lease terms (including the build-out period) on a straight-line basis. The excess of such rent expense over actual lease payments (net of tenant allowances) is classified a</w:t>
            </w:r>
            <w:r>
              <w:rPr>
                <w:color w:val="000000"/>
                <w:sz w:val="16"/>
                <w:szCs w:val="16"/>
              </w:rPr>
              <w:t>s deferred rent. Other long-term liabilities also include accrued pension liabilities and store closing expenses. The Company had the following long-term liabilities at January 28, 2012, January 29, 2011 and April 30, 2011:</w:t>
            </w:r>
          </w:p>
          <w:tbl>
            <w:tblPr>
              <w:tblW w:w="0" w:type="auto"/>
              <w:jc w:val="center"/>
              <w:tblLayout w:type="fixed"/>
              <w:tblCellMar>
                <w:left w:w="0" w:type="dxa"/>
                <w:right w:w="0" w:type="dxa"/>
              </w:tblCellMar>
              <w:tblLook w:val="0000" w:firstRow="0" w:lastRow="0" w:firstColumn="0" w:lastColumn="0" w:noHBand="0" w:noVBand="0"/>
            </w:tblPr>
            <w:tblGrid>
              <w:gridCol w:w="4234"/>
              <w:gridCol w:w="233"/>
              <w:gridCol w:w="225"/>
              <w:gridCol w:w="562"/>
              <w:gridCol w:w="20"/>
              <w:gridCol w:w="233"/>
              <w:gridCol w:w="225"/>
              <w:gridCol w:w="561"/>
              <w:gridCol w:w="20"/>
              <w:gridCol w:w="1"/>
              <w:gridCol w:w="232"/>
              <w:gridCol w:w="156"/>
              <w:gridCol w:w="561"/>
              <w:gridCol w:w="20"/>
              <w:gridCol w:w="20"/>
            </w:tblGrid>
            <w:tr w:rsidR="00000000">
              <w:tblPrEx>
                <w:tblCellMar>
                  <w:top w:w="0" w:type="dxa"/>
                  <w:left w:w="0" w:type="dxa"/>
                  <w:bottom w:w="0" w:type="dxa"/>
                  <w:right w:w="0" w:type="dxa"/>
                </w:tblCellMar>
              </w:tblPrEx>
              <w:trPr>
                <w:gridAfter w:val="1"/>
                <w:wAfter w:w="3" w:type="dxa"/>
                <w:jc w:val="center"/>
              </w:trPr>
              <w:tc>
                <w:tcPr>
                  <w:tcW w:w="4234" w:type="dxa"/>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3" w:type="dxa"/>
                  <w:gridSpan w:val="2"/>
                  <w:vAlign w:val="bottom"/>
                </w:tcPr>
                <w:p w:rsidR="00000000" w:rsidRDefault="00901DE2">
                  <w:pPr>
                    <w:rPr>
                      <w:sz w:val="16"/>
                      <w:szCs w:val="16"/>
                    </w:rPr>
                  </w:pPr>
                  <w:r>
                    <w:rPr>
                      <w:sz w:val="16"/>
                      <w:szCs w:val="16"/>
                    </w:rPr>
                    <w:t> </w:t>
                  </w:r>
                </w:p>
              </w:tc>
              <w:tc>
                <w:tcPr>
                  <w:tcW w:w="156"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70"/>
                <w:jc w:val="center"/>
              </w:trPr>
              <w:tc>
                <w:tcPr>
                  <w:tcW w:w="4234" w:type="dxa"/>
                  <w:vAlign w:val="bottom"/>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w:t>
            </w:r>
            <w:r>
              <w:rPr>
                <w:color w:val="000000"/>
                <w:sz w:val="13"/>
                <w:szCs w:val="13"/>
              </w:rPr>
              <w:t>anuary 28,</w:t>
            </w:r>
          </w:p>
          <w:tbl>
            <w:tblPr>
              <w:tblW w:w="0" w:type="auto"/>
              <w:jc w:val="center"/>
              <w:tblLayout w:type="fixed"/>
              <w:tblCellMar>
                <w:left w:w="0" w:type="dxa"/>
                <w:right w:w="0" w:type="dxa"/>
              </w:tblCellMar>
              <w:tblLook w:val="0000" w:firstRow="0" w:lastRow="0" w:firstColumn="0" w:lastColumn="0" w:noHBand="0" w:noVBand="0"/>
            </w:tblPr>
            <w:tblGrid>
              <w:gridCol w:w="4234"/>
              <w:gridCol w:w="233"/>
              <w:gridCol w:w="225"/>
              <w:gridCol w:w="562"/>
              <w:gridCol w:w="20"/>
              <w:gridCol w:w="233"/>
              <w:gridCol w:w="225"/>
              <w:gridCol w:w="561"/>
              <w:gridCol w:w="20"/>
              <w:gridCol w:w="1"/>
              <w:gridCol w:w="232"/>
              <w:gridCol w:w="156"/>
              <w:gridCol w:w="561"/>
              <w:gridCol w:w="20"/>
              <w:gridCol w:w="20"/>
            </w:tblGrid>
            <w:tr w:rsidR="00000000">
              <w:tblPrEx>
                <w:tblCellMar>
                  <w:top w:w="0" w:type="dxa"/>
                  <w:left w:w="0" w:type="dxa"/>
                  <w:bottom w:w="0" w:type="dxa"/>
                  <w:right w:w="0" w:type="dxa"/>
                </w:tblCellMar>
              </w:tblPrEx>
              <w:trPr>
                <w:trHeight w:val="370"/>
                <w:jc w:val="center"/>
              </w:trPr>
              <w:tc>
                <w:tcPr>
                  <w:tcW w:w="787"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2" w:type="dxa"/>
                  <w:vAlign w:val="bottom"/>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jc w:val="center"/>
              <w:tblLayout w:type="fixed"/>
              <w:tblCellMar>
                <w:left w:w="0" w:type="dxa"/>
                <w:right w:w="0" w:type="dxa"/>
              </w:tblCellMar>
              <w:tblLook w:val="0000" w:firstRow="0" w:lastRow="0" w:firstColumn="0" w:lastColumn="0" w:noHBand="0" w:noVBand="0"/>
            </w:tblPr>
            <w:tblGrid>
              <w:gridCol w:w="4234"/>
              <w:gridCol w:w="233"/>
              <w:gridCol w:w="225"/>
              <w:gridCol w:w="562"/>
              <w:gridCol w:w="20"/>
              <w:gridCol w:w="233"/>
              <w:gridCol w:w="225"/>
              <w:gridCol w:w="561"/>
              <w:gridCol w:w="20"/>
              <w:gridCol w:w="1"/>
              <w:gridCol w:w="232"/>
              <w:gridCol w:w="156"/>
              <w:gridCol w:w="561"/>
              <w:gridCol w:w="20"/>
              <w:gridCol w:w="20"/>
            </w:tblGrid>
            <w:tr w:rsidR="00000000">
              <w:tblPrEx>
                <w:tblCellMar>
                  <w:top w:w="0" w:type="dxa"/>
                  <w:left w:w="0" w:type="dxa"/>
                  <w:bottom w:w="0" w:type="dxa"/>
                  <w:right w:w="0" w:type="dxa"/>
                </w:tblCellMar>
              </w:tblPrEx>
              <w:trPr>
                <w:trHeight w:val="370"/>
                <w:jc w:val="center"/>
              </w:trPr>
              <w:tc>
                <w:tcPr>
                  <w:tcW w:w="787"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2" w:type="dxa"/>
                  <w:vAlign w:val="bottom"/>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April 30,</w:t>
            </w:r>
          </w:p>
          <w:tbl>
            <w:tblPr>
              <w:tblW w:w="0" w:type="auto"/>
              <w:jc w:val="center"/>
              <w:tblLayout w:type="fixed"/>
              <w:tblCellMar>
                <w:left w:w="0" w:type="dxa"/>
                <w:right w:w="0" w:type="dxa"/>
              </w:tblCellMar>
              <w:tblLook w:val="0000" w:firstRow="0" w:lastRow="0" w:firstColumn="0" w:lastColumn="0" w:noHBand="0" w:noVBand="0"/>
            </w:tblPr>
            <w:tblGrid>
              <w:gridCol w:w="4234"/>
              <w:gridCol w:w="233"/>
              <w:gridCol w:w="225"/>
              <w:gridCol w:w="562"/>
              <w:gridCol w:w="20"/>
              <w:gridCol w:w="233"/>
              <w:gridCol w:w="225"/>
              <w:gridCol w:w="561"/>
              <w:gridCol w:w="20"/>
              <w:gridCol w:w="1"/>
              <w:gridCol w:w="232"/>
              <w:gridCol w:w="156"/>
              <w:gridCol w:w="561"/>
              <w:gridCol w:w="20"/>
              <w:gridCol w:w="20"/>
            </w:tblGrid>
            <w:tr w:rsidR="00000000">
              <w:tblPrEx>
                <w:tblCellMar>
                  <w:top w:w="0" w:type="dxa"/>
                  <w:left w:w="0" w:type="dxa"/>
                  <w:bottom w:w="0" w:type="dxa"/>
                  <w:right w:w="0" w:type="dxa"/>
                </w:tblCellMar>
              </w:tblPrEx>
              <w:trPr>
                <w:trHeight w:val="370"/>
                <w:jc w:val="center"/>
              </w:trPr>
              <w:tc>
                <w:tcPr>
                  <w:tcW w:w="718"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jc w:val="center"/>
              </w:trPr>
              <w:tc>
                <w:tcPr>
                  <w:tcW w:w="4234" w:type="dxa"/>
                  <w:shd w:val="clear" w:color="CCEEFF" w:fill="CCEEFF"/>
                </w:tcPr>
                <w:p w:rsidR="00000000" w:rsidRDefault="00901DE2">
                  <w:pPr>
                    <w:ind w:left="154" w:hanging="154"/>
                    <w:rPr>
                      <w:color w:val="000000"/>
                      <w:sz w:val="16"/>
                      <w:szCs w:val="16"/>
                    </w:rPr>
                  </w:pPr>
                  <w:r>
                    <w:rPr>
                      <w:color w:val="000000"/>
                      <w:sz w:val="16"/>
                      <w:szCs w:val="16"/>
                    </w:rPr>
                    <w:t>Deferred Rent</w:t>
                  </w:r>
                </w:p>
              </w:tc>
              <w:tc>
                <w:tcPr>
                  <w:tcW w:w="23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230,542</w:t>
                  </w:r>
                </w:p>
              </w:tc>
              <w:tc>
                <w:tcPr>
                  <w:tcW w:w="2" w:type="dxa"/>
                  <w:shd w:val="clear" w:color="CCEEFF" w:fill="CCEEFF"/>
                  <w:vAlign w:val="bottom"/>
                </w:tcPr>
                <w:p w:rsidR="00000000" w:rsidRDefault="00901DE2">
                  <w:pPr>
                    <w:rPr>
                      <w:sz w:val="16"/>
                      <w:szCs w:val="16"/>
                    </w:rPr>
                  </w:pPr>
                  <w:r>
                    <w:rPr>
                      <w:sz w:val="16"/>
                      <w:szCs w:val="16"/>
                    </w:rPr>
                    <w:t> </w:t>
                  </w:r>
                </w:p>
              </w:tc>
              <w:tc>
                <w:tcPr>
                  <w:tcW w:w="23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286,417</w:t>
                  </w:r>
                </w:p>
              </w:tc>
              <w:tc>
                <w:tcPr>
                  <w:tcW w:w="2" w:type="dxa"/>
                  <w:shd w:val="clear" w:color="CCEEFF" w:fill="CCEEFF"/>
                  <w:vAlign w:val="bottom"/>
                </w:tcPr>
                <w:p w:rsidR="00000000" w:rsidRDefault="00901DE2">
                  <w:pPr>
                    <w:rPr>
                      <w:sz w:val="16"/>
                      <w:szCs w:val="16"/>
                    </w:rPr>
                  </w:pPr>
                  <w:r>
                    <w:rPr>
                      <w:sz w:val="16"/>
                      <w:szCs w:val="16"/>
                    </w:rPr>
                    <w:t> </w:t>
                  </w:r>
                </w:p>
              </w:tc>
              <w:tc>
                <w:tcPr>
                  <w:tcW w:w="233" w:type="dxa"/>
                  <w:gridSpan w:val="2"/>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271,451</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jc w:val="center"/>
              </w:trPr>
              <w:tc>
                <w:tcPr>
                  <w:tcW w:w="4234" w:type="dxa"/>
                </w:tcPr>
                <w:p w:rsidR="00000000" w:rsidRDefault="00901DE2">
                  <w:pPr>
                    <w:ind w:left="154" w:hanging="154"/>
                    <w:rPr>
                      <w:color w:val="000000"/>
                      <w:sz w:val="16"/>
                      <w:szCs w:val="16"/>
                    </w:rPr>
                  </w:pPr>
                  <w:r>
                    <w:rPr>
                      <w:color w:val="000000"/>
                      <w:sz w:val="16"/>
                      <w:szCs w:val="16"/>
                    </w:rPr>
                    <w:t>Junior Seller Note</w:t>
                  </w:r>
                </w:p>
              </w:tc>
              <w:tc>
                <w:tcPr>
                  <w:tcW w:w="23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150,000</w:t>
                  </w:r>
                </w:p>
              </w:tc>
              <w:tc>
                <w:tcPr>
                  <w:tcW w:w="2" w:type="dxa"/>
                  <w:vAlign w:val="bottom"/>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150,000</w:t>
                  </w:r>
                </w:p>
              </w:tc>
              <w:tc>
                <w:tcPr>
                  <w:tcW w:w="2" w:type="dxa"/>
                  <w:vAlign w:val="bottom"/>
                </w:tcPr>
                <w:p w:rsidR="00000000" w:rsidRDefault="00901DE2">
                  <w:pPr>
                    <w:rPr>
                      <w:sz w:val="16"/>
                      <w:szCs w:val="16"/>
                    </w:rPr>
                  </w:pPr>
                  <w:r>
                    <w:rPr>
                      <w:sz w:val="16"/>
                      <w:szCs w:val="16"/>
                    </w:rPr>
                    <w:t> </w:t>
                  </w:r>
                </w:p>
              </w:tc>
              <w:tc>
                <w:tcPr>
                  <w:tcW w:w="233" w:type="dxa"/>
                  <w:gridSpan w:val="2"/>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150,000</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jc w:val="center"/>
              </w:trPr>
              <w:tc>
                <w:tcPr>
                  <w:tcW w:w="4234" w:type="dxa"/>
                  <w:shd w:val="clear" w:color="CCEEFF" w:fill="CCEEFF"/>
                </w:tcPr>
                <w:p w:rsidR="00000000" w:rsidRDefault="00901DE2">
                  <w:pPr>
                    <w:ind w:left="154" w:hanging="154"/>
                    <w:rPr>
                      <w:color w:val="000000"/>
                      <w:sz w:val="16"/>
                      <w:szCs w:val="16"/>
                    </w:rPr>
                  </w:pPr>
                  <w:r>
                    <w:rPr>
                      <w:color w:val="000000"/>
                      <w:sz w:val="16"/>
                      <w:szCs w:val="16"/>
                    </w:rPr>
                    <w:t>Other</w:t>
                  </w:r>
                </w:p>
              </w:tc>
              <w:tc>
                <w:tcPr>
                  <w:tcW w:w="23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27,749</w:t>
                  </w:r>
                </w:p>
              </w:tc>
              <w:tc>
                <w:tcPr>
                  <w:tcW w:w="2" w:type="dxa"/>
                  <w:shd w:val="clear" w:color="CCEEFF" w:fill="CCEEFF"/>
                  <w:vAlign w:val="bottom"/>
                </w:tcPr>
                <w:p w:rsidR="00000000" w:rsidRDefault="00901DE2">
                  <w:pPr>
                    <w:rPr>
                      <w:sz w:val="16"/>
                      <w:szCs w:val="16"/>
                    </w:rPr>
                  </w:pPr>
                  <w:r>
                    <w:rPr>
                      <w:sz w:val="16"/>
                      <w:szCs w:val="16"/>
                    </w:rPr>
                    <w:t> </w:t>
                  </w:r>
                </w:p>
              </w:tc>
              <w:tc>
                <w:tcPr>
                  <w:tcW w:w="23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36,961</w:t>
                  </w:r>
                </w:p>
              </w:tc>
              <w:tc>
                <w:tcPr>
                  <w:tcW w:w="2" w:type="dxa"/>
                  <w:shd w:val="clear" w:color="CCEEFF" w:fill="CCEEFF"/>
                  <w:vAlign w:val="bottom"/>
                </w:tcPr>
                <w:p w:rsidR="00000000" w:rsidRDefault="00901DE2">
                  <w:pPr>
                    <w:rPr>
                      <w:sz w:val="16"/>
                      <w:szCs w:val="16"/>
                    </w:rPr>
                  </w:pPr>
                  <w:r>
                    <w:rPr>
                      <w:sz w:val="16"/>
                      <w:szCs w:val="16"/>
                    </w:rPr>
                    <w:t> </w:t>
                  </w:r>
                </w:p>
              </w:tc>
              <w:tc>
                <w:tcPr>
                  <w:tcW w:w="233" w:type="dxa"/>
                  <w:gridSpan w:val="2"/>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27,196</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34"/>
                <w:jc w:val="center"/>
              </w:trPr>
              <w:tc>
                <w:tcPr>
                  <w:tcW w:w="4234" w:type="dxa"/>
                  <w:vAlign w:val="bottom"/>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3" w:type="dxa"/>
                  <w:gridSpan w:val="2"/>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jc w:val="center"/>
              </w:trPr>
              <w:tc>
                <w:tcPr>
                  <w:tcW w:w="4234" w:type="dxa"/>
                </w:tcPr>
                <w:p w:rsidR="00000000" w:rsidRDefault="00901DE2">
                  <w:pPr>
                    <w:ind w:left="154" w:hanging="154"/>
                    <w:rPr>
                      <w:color w:val="000000"/>
                      <w:sz w:val="16"/>
                      <w:szCs w:val="16"/>
                    </w:rPr>
                  </w:pPr>
                  <w:r>
                    <w:rPr>
                      <w:color w:val="000000"/>
                      <w:sz w:val="16"/>
                      <w:szCs w:val="16"/>
                    </w:rPr>
                    <w:t>Total long-term liabilities</w:t>
                  </w:r>
                </w:p>
              </w:tc>
              <w:tc>
                <w:tcPr>
                  <w:tcW w:w="23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408,291</w:t>
                  </w:r>
                </w:p>
              </w:tc>
              <w:tc>
                <w:tcPr>
                  <w:tcW w:w="2" w:type="dxa"/>
                  <w:vAlign w:val="bottom"/>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473,378</w:t>
                  </w:r>
                </w:p>
              </w:tc>
              <w:tc>
                <w:tcPr>
                  <w:tcW w:w="2" w:type="dxa"/>
                  <w:vAlign w:val="bottom"/>
                </w:tcPr>
                <w:p w:rsidR="00000000" w:rsidRDefault="00901DE2">
                  <w:pPr>
                    <w:rPr>
                      <w:sz w:val="16"/>
                      <w:szCs w:val="16"/>
                    </w:rPr>
                  </w:pPr>
                  <w:r>
                    <w:rPr>
                      <w:sz w:val="16"/>
                      <w:szCs w:val="16"/>
                    </w:rPr>
                    <w:t> </w:t>
                  </w:r>
                </w:p>
              </w:tc>
              <w:tc>
                <w:tcPr>
                  <w:tcW w:w="233" w:type="dxa"/>
                  <w:gridSpan w:val="2"/>
                  <w:vAlign w:val="bottom"/>
                </w:tcPr>
                <w:p w:rsidR="00000000" w:rsidRDefault="00901DE2">
                  <w:pPr>
                    <w:rPr>
                      <w:sz w:val="16"/>
                      <w:szCs w:val="16"/>
                    </w:rPr>
                  </w:pPr>
                  <w:r>
                    <w:rPr>
                      <w:sz w:val="16"/>
                      <w:szCs w:val="16"/>
                    </w:rPr>
                    <w:t> </w:t>
                  </w:r>
                </w:p>
              </w:tc>
              <w:tc>
                <w:tcPr>
                  <w:tcW w:w="156"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448,647</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79"/>
                <w:jc w:val="center"/>
              </w:trPr>
              <w:tc>
                <w:tcPr>
                  <w:tcW w:w="4234" w:type="dxa"/>
                  <w:vAlign w:val="bottom"/>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3" w:type="dxa"/>
                  <w:gridSpan w:val="2"/>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Income Taxes</w:t>
      </w:r>
      <w:bookmarkStart w:id="60" w:name="gmnh14f1ce0d277eb6bc0c62de0d944b1f3f"/>
      <w:bookmarkEnd w:id="60"/>
    </w:p>
    <w:tbl>
      <w:tblPr>
        <w:tblW w:w="0" w:type="auto"/>
        <w:tblLayout w:type="fixed"/>
        <w:tblCellMar>
          <w:left w:w="0" w:type="dxa"/>
          <w:right w:w="0" w:type="dxa"/>
        </w:tblCellMar>
        <w:tblLook w:val="0000" w:firstRow="0" w:lastRow="0" w:firstColumn="0" w:lastColumn="0" w:noHBand="0" w:noVBand="0"/>
      </w:tblPr>
      <w:tblGrid>
        <w:gridCol w:w="1061"/>
        <w:gridCol w:w="9698"/>
      </w:tblGrid>
      <w:tr w:rsidR="00000000">
        <w:tblPrEx>
          <w:tblCellMar>
            <w:top w:w="0" w:type="dxa"/>
            <w:left w:w="0" w:type="dxa"/>
            <w:bottom w:w="0" w:type="dxa"/>
            <w:right w:w="0" w:type="dxa"/>
          </w:tblCellMar>
        </w:tblPrEx>
        <w:trPr>
          <w:trHeight w:val="416"/>
        </w:trPr>
        <w:tc>
          <w:tcPr>
            <w:tcW w:w="106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Income Taxes</w:t>
            </w:r>
          </w:p>
          <w:p w:rsidR="00000000" w:rsidRDefault="00901DE2">
            <w:pPr>
              <w:rPr>
                <w:color w:val="FFFFFF"/>
                <w:sz w:val="15"/>
                <w:szCs w:val="15"/>
              </w:rPr>
            </w:pPr>
            <w:r>
              <w:rPr>
                <w:color w:val="FFFFFF"/>
                <w:sz w:val="15"/>
                <w:szCs w:val="15"/>
              </w:rPr>
              <w:t xml:space="preserve"> (USD $) </w:t>
            </w:r>
          </w:p>
        </w:tc>
        <w:tc>
          <w:tcPr>
            <w:tcW w:w="9698"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302"/>
        </w:trPr>
        <w:tc>
          <w:tcPr>
            <w:tcW w:w="106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Income Taxes</w:t>
            </w:r>
          </w:p>
        </w:tc>
        <w:tc>
          <w:tcPr>
            <w:tcW w:w="9698"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(10) </w:t>
            </w:r>
            <w:r>
              <w:rPr>
                <w:color w:val="000000"/>
                <w:sz w:val="16"/>
                <w:szCs w:val="16"/>
                <w:u w:val="single"/>
              </w:rPr>
              <w:t>Income Taxes</w:t>
            </w:r>
          </w:p>
          <w:p w:rsidR="00000000" w:rsidRDefault="00901DE2">
            <w:pPr>
              <w:spacing w:before="88"/>
              <w:ind w:firstLine="528"/>
              <w:rPr>
                <w:color w:val="000000"/>
                <w:sz w:val="16"/>
                <w:szCs w:val="16"/>
              </w:rPr>
            </w:pPr>
            <w:r>
              <w:rPr>
                <w:color w:val="000000"/>
                <w:sz w:val="16"/>
                <w:szCs w:val="16"/>
              </w:rPr>
              <w:t xml:space="preserve">As of January 28, 2012, the Company had $17,269 of unrecognized tax benefits, all of which, if recognized, would affect the Company's effective tax rate. The Company's continuing practice is to recognize interest and penalties related to </w:t>
            </w:r>
            <w:r>
              <w:rPr>
                <w:color w:val="000000"/>
                <w:sz w:val="16"/>
                <w:szCs w:val="16"/>
              </w:rPr>
              <w:t>income tax matters in income tax expense. The Company had $ 3,853  accrued for interest and penalties, which is included in the $17,269 of unrecognized tax benefits noted above.</w:t>
            </w:r>
          </w:p>
          <w:p w:rsidR="00000000" w:rsidRDefault="00901DE2">
            <w:pPr>
              <w:spacing w:before="198"/>
              <w:ind w:firstLine="528"/>
              <w:rPr>
                <w:color w:val="000000"/>
                <w:sz w:val="16"/>
                <w:szCs w:val="16"/>
              </w:rPr>
            </w:pPr>
            <w:r>
              <w:rPr>
                <w:color w:val="000000"/>
                <w:sz w:val="16"/>
                <w:szCs w:val="16"/>
              </w:rPr>
              <w:t>The Company is subject to U.S. federal income tax as well as income tax in jur</w:t>
            </w:r>
            <w:r>
              <w:rPr>
                <w:color w:val="000000"/>
                <w:sz w:val="16"/>
                <w:szCs w:val="16"/>
              </w:rPr>
              <w:t>isdictions of each state having an income tax. The tax years that remain subject to examination are primarily 2007 and forward. Some earlier years remain open for a small minority of states.</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Fair Values Of Financial Instruments</w:t>
      </w:r>
      <w:bookmarkStart w:id="61" w:name="gmnh0b55772bf84ed4ac87a68ab1ece3cccf"/>
      <w:bookmarkEnd w:id="61"/>
    </w:p>
    <w:tbl>
      <w:tblPr>
        <w:tblW w:w="0" w:type="auto"/>
        <w:tblLayout w:type="fixed"/>
        <w:tblCellMar>
          <w:left w:w="0" w:type="dxa"/>
          <w:right w:w="0" w:type="dxa"/>
        </w:tblCellMar>
        <w:tblLook w:val="0000" w:firstRow="0" w:lastRow="0" w:firstColumn="0" w:lastColumn="0" w:noHBand="0" w:noVBand="0"/>
      </w:tblPr>
      <w:tblGrid>
        <w:gridCol w:w="2661"/>
        <w:gridCol w:w="8098"/>
      </w:tblGrid>
      <w:tr w:rsidR="00000000">
        <w:tblPrEx>
          <w:tblCellMar>
            <w:top w:w="0" w:type="dxa"/>
            <w:left w:w="0" w:type="dxa"/>
            <w:bottom w:w="0" w:type="dxa"/>
            <w:right w:w="0" w:type="dxa"/>
          </w:tblCellMar>
        </w:tblPrEx>
        <w:trPr>
          <w:trHeight w:val="416"/>
        </w:trPr>
        <w:tc>
          <w:tcPr>
            <w:tcW w:w="266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Fair Values Of Financial Instruments</w:t>
            </w:r>
          </w:p>
          <w:p w:rsidR="00000000" w:rsidRDefault="00901DE2">
            <w:pPr>
              <w:rPr>
                <w:color w:val="FFFFFF"/>
                <w:sz w:val="15"/>
                <w:szCs w:val="15"/>
              </w:rPr>
            </w:pPr>
            <w:r>
              <w:rPr>
                <w:color w:val="FFFFFF"/>
                <w:sz w:val="15"/>
                <w:szCs w:val="15"/>
              </w:rPr>
              <w:t xml:space="preserve"> (USD $) </w:t>
            </w:r>
          </w:p>
        </w:tc>
        <w:tc>
          <w:tcPr>
            <w:tcW w:w="8098"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5175"/>
        </w:trPr>
        <w:tc>
          <w:tcPr>
            <w:tcW w:w="266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Fair Values Of Financial Instruments</w:t>
            </w:r>
          </w:p>
        </w:tc>
        <w:tc>
          <w:tcPr>
            <w:tcW w:w="8098"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(11) </w:t>
            </w:r>
            <w:r>
              <w:rPr>
                <w:color w:val="000000"/>
                <w:sz w:val="16"/>
                <w:szCs w:val="16"/>
                <w:u w:val="single"/>
              </w:rPr>
              <w:t>Fair Values of Financial Instruments</w:t>
            </w:r>
          </w:p>
          <w:p w:rsidR="00000000" w:rsidRDefault="00901DE2">
            <w:pPr>
              <w:spacing w:before="88"/>
              <w:ind w:firstLine="528"/>
              <w:rPr>
                <w:color w:val="000000"/>
                <w:sz w:val="16"/>
                <w:szCs w:val="16"/>
              </w:rPr>
            </w:pPr>
            <w:r>
              <w:rPr>
                <w:color w:val="000000"/>
                <w:sz w:val="16"/>
                <w:szCs w:val="16"/>
              </w:rPr>
              <w:t>In accordance with ASC 820,</w:t>
            </w:r>
            <w:r>
              <w:rPr>
                <w:i/>
                <w:iCs/>
                <w:color w:val="000000"/>
                <w:sz w:val="16"/>
                <w:szCs w:val="16"/>
              </w:rPr>
              <w:t xml:space="preserve"> Fair Value Measurements and Disclosures</w:t>
            </w:r>
            <w:r>
              <w:rPr>
                <w:color w:val="000000"/>
                <w:sz w:val="16"/>
                <w:szCs w:val="16"/>
              </w:rPr>
              <w:t>, the fair value of an asset is considered to be the price at which the asset could be sold in an orderly transaction between unrelated, knowledgeable and willing parties. A liability's fair value is defined as the a</w:t>
            </w:r>
            <w:r>
              <w:rPr>
                <w:color w:val="000000"/>
                <w:sz w:val="16"/>
                <w:szCs w:val="16"/>
              </w:rPr>
              <w:t>mount that would be paid to transfer the liability to a new obligor, not the amount that would be paid to settle the liability with the creditor. Assets and liabilities recorded at fair value are measured using a three-tier fair value hierarchy, which prio</w:t>
            </w:r>
            <w:r>
              <w:rPr>
                <w:color w:val="000000"/>
                <w:sz w:val="16"/>
                <w:szCs w:val="16"/>
              </w:rPr>
              <w:t>ritizes the inputs used in measuring fair value. These tiers include:</w:t>
            </w:r>
          </w:p>
          <w:p w:rsidR="00000000" w:rsidRDefault="00901DE2">
            <w:pPr>
              <w:spacing w:before="198"/>
              <w:ind w:left="198"/>
              <w:rPr>
                <w:color w:val="000000"/>
                <w:sz w:val="16"/>
                <w:szCs w:val="16"/>
              </w:rPr>
            </w:pPr>
            <w:r>
              <w:rPr>
                <w:color w:val="000000"/>
                <w:sz w:val="16"/>
                <w:szCs w:val="16"/>
              </w:rPr>
              <w:t xml:space="preserve">Level 1 </w:t>
            </w:r>
            <w:r>
              <w:rPr>
                <w:color w:val="000000"/>
                <w:sz w:val="16"/>
                <w:szCs w:val="16"/>
              </w:rPr>
              <w:t>–</w:t>
            </w:r>
            <w:r>
              <w:rPr>
                <w:color w:val="000000"/>
                <w:sz w:val="16"/>
                <w:szCs w:val="16"/>
              </w:rPr>
              <w:t xml:space="preserve"> Observable inputs that reflect quoted prices in active markets</w:t>
            </w:r>
          </w:p>
          <w:p w:rsidR="00000000" w:rsidRDefault="00901DE2">
            <w:pPr>
              <w:spacing w:before="198"/>
              <w:ind w:left="198"/>
              <w:rPr>
                <w:color w:val="000000"/>
                <w:sz w:val="16"/>
                <w:szCs w:val="16"/>
              </w:rPr>
            </w:pPr>
            <w:r>
              <w:rPr>
                <w:color w:val="000000"/>
                <w:sz w:val="16"/>
                <w:szCs w:val="16"/>
              </w:rPr>
              <w:t xml:space="preserve">Level 2 </w:t>
            </w:r>
            <w:r>
              <w:rPr>
                <w:color w:val="000000"/>
                <w:sz w:val="16"/>
                <w:szCs w:val="16"/>
              </w:rPr>
              <w:t>–</w:t>
            </w:r>
            <w:r>
              <w:rPr>
                <w:color w:val="000000"/>
                <w:sz w:val="16"/>
                <w:szCs w:val="16"/>
              </w:rPr>
              <w:t xml:space="preserve"> Inputs other than quoted prices in active markets that are either directly or indirectly observable</w:t>
            </w:r>
          </w:p>
          <w:p w:rsidR="00000000" w:rsidRDefault="00901DE2">
            <w:pPr>
              <w:spacing w:before="198"/>
              <w:ind w:left="198"/>
              <w:rPr>
                <w:color w:val="000000"/>
                <w:sz w:val="16"/>
                <w:szCs w:val="16"/>
              </w:rPr>
            </w:pPr>
            <w:r>
              <w:rPr>
                <w:color w:val="000000"/>
                <w:sz w:val="16"/>
                <w:szCs w:val="16"/>
              </w:rPr>
              <w:t>Lev</w:t>
            </w:r>
            <w:r>
              <w:rPr>
                <w:color w:val="000000"/>
                <w:sz w:val="16"/>
                <w:szCs w:val="16"/>
              </w:rPr>
              <w:t xml:space="preserve">el 3 </w:t>
            </w:r>
            <w:r>
              <w:rPr>
                <w:color w:val="000000"/>
                <w:sz w:val="16"/>
                <w:szCs w:val="16"/>
              </w:rPr>
              <w:t>–</w:t>
            </w:r>
            <w:r>
              <w:rPr>
                <w:color w:val="000000"/>
                <w:sz w:val="16"/>
                <w:szCs w:val="16"/>
              </w:rPr>
              <w:t xml:space="preserve"> Unobservable inputs in which little or no market data exists, therefore requiring the Company to develop its own assumptions</w:t>
            </w:r>
          </w:p>
          <w:p w:rsidR="00000000" w:rsidRDefault="00901DE2">
            <w:pPr>
              <w:spacing w:before="198"/>
              <w:rPr>
                <w:color w:val="000000"/>
                <w:sz w:val="16"/>
                <w:szCs w:val="16"/>
              </w:rPr>
            </w:pPr>
            <w:r>
              <w:rPr>
                <w:color w:val="000000"/>
                <w:sz w:val="16"/>
                <w:szCs w:val="16"/>
              </w:rPr>
              <w:t>Fair Value of Financial Instruments</w:t>
            </w:r>
          </w:p>
          <w:p w:rsidR="00000000" w:rsidRDefault="00901DE2">
            <w:pPr>
              <w:spacing w:before="198"/>
              <w:rPr>
                <w:color w:val="000000"/>
                <w:sz w:val="16"/>
                <w:szCs w:val="16"/>
              </w:rPr>
            </w:pPr>
            <w:r>
              <w:rPr>
                <w:color w:val="000000"/>
                <w:sz w:val="16"/>
                <w:szCs w:val="16"/>
              </w:rPr>
              <w:t>The Company's financial instruments include cash and cash equivalents, receivables and a</w:t>
            </w:r>
            <w:r>
              <w:rPr>
                <w:color w:val="000000"/>
                <w:sz w:val="16"/>
                <w:szCs w:val="16"/>
              </w:rPr>
              <w:t xml:space="preserve">ccounts payable. The fair values of cash and cash equivalents, receivables and accounts payable approximated carrying values because of the short-term nature of these instruments. The Company believes that its credit facility approximates fair value since </w:t>
            </w:r>
            <w:r>
              <w:rPr>
                <w:color w:val="000000"/>
                <w:sz w:val="16"/>
                <w:szCs w:val="16"/>
              </w:rPr>
              <w:t>interest rates are adjusted to reflect current rates. The Company believes that the terms and conditions of the Junior Seller Note are consistent with comparable market debt issues.</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Credit Facility</w:t>
      </w:r>
      <w:bookmarkStart w:id="62" w:name="gmnh2ee9ed297bbe804ae593ade09a3bb06c"/>
      <w:bookmarkEnd w:id="62"/>
    </w:p>
    <w:tbl>
      <w:tblPr>
        <w:tblW w:w="0" w:type="auto"/>
        <w:tblLayout w:type="fixed"/>
        <w:tblCellMar>
          <w:left w:w="0" w:type="dxa"/>
          <w:right w:w="0" w:type="dxa"/>
        </w:tblCellMar>
        <w:tblLook w:val="0000" w:firstRow="0" w:lastRow="0" w:firstColumn="0" w:lastColumn="0" w:noHBand="0" w:noVBand="0"/>
      </w:tblPr>
      <w:tblGrid>
        <w:gridCol w:w="1088"/>
        <w:gridCol w:w="9671"/>
      </w:tblGrid>
      <w:tr w:rsidR="00000000">
        <w:tblPrEx>
          <w:tblCellMar>
            <w:top w:w="0" w:type="dxa"/>
            <w:left w:w="0" w:type="dxa"/>
            <w:bottom w:w="0" w:type="dxa"/>
            <w:right w:w="0" w:type="dxa"/>
          </w:tblCellMar>
        </w:tblPrEx>
        <w:trPr>
          <w:trHeight w:val="416"/>
        </w:trPr>
        <w:tc>
          <w:tcPr>
            <w:tcW w:w="1088"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Credit Facility</w:t>
            </w:r>
          </w:p>
          <w:p w:rsidR="00000000" w:rsidRDefault="00901DE2">
            <w:pPr>
              <w:rPr>
                <w:color w:val="FFFFFF"/>
                <w:sz w:val="15"/>
                <w:szCs w:val="15"/>
              </w:rPr>
            </w:pPr>
            <w:r>
              <w:rPr>
                <w:color w:val="FFFFFF"/>
                <w:sz w:val="15"/>
                <w:szCs w:val="15"/>
              </w:rPr>
              <w:t xml:space="preserve"> (USD $) </w:t>
            </w:r>
          </w:p>
        </w:tc>
        <w:tc>
          <w:tcPr>
            <w:tcW w:w="967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4361"/>
        </w:trPr>
        <w:tc>
          <w:tcPr>
            <w:tcW w:w="1088"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Credit Facility</w:t>
            </w:r>
          </w:p>
        </w:tc>
        <w:tc>
          <w:tcPr>
            <w:tcW w:w="9671" w:type="dxa"/>
            <w:tcBorders>
              <w:top w:val="nil"/>
              <w:left w:val="nil"/>
              <w:bottom w:val="nil"/>
              <w:right w:val="nil"/>
            </w:tcBorders>
            <w:shd w:val="clear" w:color="FFFFFF" w:fill="FFFFFF"/>
          </w:tcPr>
          <w:p w:rsidR="00000000" w:rsidRDefault="00901DE2">
            <w:pPr>
              <w:spacing w:before="286"/>
              <w:rPr>
                <w:b/>
                <w:bCs/>
                <w:color w:val="000000"/>
                <w:sz w:val="16"/>
                <w:szCs w:val="16"/>
                <w:u w:val="single"/>
              </w:rPr>
            </w:pPr>
            <w:r>
              <w:rPr>
                <w:b/>
                <w:bCs/>
                <w:color w:val="000000"/>
                <w:sz w:val="16"/>
                <w:szCs w:val="16"/>
              </w:rPr>
              <w:t xml:space="preserve">(12) </w:t>
            </w:r>
            <w:r>
              <w:rPr>
                <w:b/>
                <w:bCs/>
                <w:color w:val="000000"/>
                <w:sz w:val="16"/>
                <w:szCs w:val="16"/>
                <w:u w:val="single"/>
              </w:rPr>
              <w:t>Credit Facility</w:t>
            </w:r>
          </w:p>
          <w:p w:rsidR="00000000" w:rsidRDefault="00901DE2">
            <w:pPr>
              <w:spacing w:before="88"/>
              <w:ind w:firstLine="528"/>
              <w:rPr>
                <w:color w:val="000000"/>
                <w:sz w:val="16"/>
                <w:szCs w:val="16"/>
              </w:rPr>
            </w:pPr>
            <w:r>
              <w:rPr>
                <w:color w:val="000000"/>
                <w:sz w:val="16"/>
                <w:szCs w:val="16"/>
              </w:rPr>
              <w:t>On April 29, 2011, the Company entered into an amended and restated credit agreement (the Amended Credit Agreement) with Bank o</w:t>
            </w:r>
            <w:r>
              <w:rPr>
                <w:color w:val="000000"/>
                <w:sz w:val="16"/>
                <w:szCs w:val="16"/>
              </w:rPr>
              <w:t>f America, N.A., as administrative agent, collateral agent and swing line lender, and other lenders, which amends and restates the Credit Agreement entered into on September 30, 2009. Under the Amended Credit Agreement, Lenders are providing up to $ 1,000,</w:t>
            </w:r>
            <w:r>
              <w:rPr>
                <w:color w:val="000000"/>
                <w:sz w:val="16"/>
                <w:szCs w:val="16"/>
              </w:rPr>
              <w:t>000  in aggregate commitments under a  five -year asset-backed revolving credit facility (the Amended Credit Facility), which is secured by eligible inventory with the ability to include eligible real estate and accounts receivable and related assets. Borr</w:t>
            </w:r>
            <w:r>
              <w:rPr>
                <w:color w:val="000000"/>
                <w:sz w:val="16"/>
                <w:szCs w:val="16"/>
              </w:rPr>
              <w:t xml:space="preserve">owings under the Amended Credit Agreement are limited to a specified percentage of eligible inventories and accounts receivable and accrued interest, at the election of the Company, at Base Rate or LIBO Rate, plus, in each case, an Applicable Margin (each </w:t>
            </w:r>
            <w:r>
              <w:rPr>
                <w:color w:val="000000"/>
                <w:sz w:val="16"/>
                <w:szCs w:val="16"/>
              </w:rPr>
              <w:t>term as defined in the Amended Credit Agreement). In addition, the Company has the option to request an increase in commitments under the Amended Credit Agreement by up to $ 300,000 , subject to certain restrictions.</w:t>
            </w:r>
          </w:p>
          <w:p w:rsidR="00000000" w:rsidRDefault="00901DE2">
            <w:pPr>
              <w:spacing w:before="198"/>
              <w:ind w:firstLine="528"/>
              <w:rPr>
                <w:color w:val="000000"/>
                <w:sz w:val="16"/>
                <w:szCs w:val="16"/>
              </w:rPr>
            </w:pPr>
            <w:r>
              <w:rPr>
                <w:color w:val="000000"/>
                <w:sz w:val="16"/>
                <w:szCs w:val="16"/>
              </w:rPr>
              <w:t>The Amended Credit Agreement requires Availability (as defined in the Amended Credit Agreement) to be greater than the greater of (i)  10 % of the Loan Cap (as defined in the Amended Credit Agreement) and (ii) $ 50,000 . In addition, the Amended Credit Agr</w:t>
            </w:r>
            <w:r>
              <w:rPr>
                <w:color w:val="000000"/>
                <w:sz w:val="16"/>
                <w:szCs w:val="16"/>
              </w:rPr>
              <w:t>eement contains covenants that limit, among other things, the Company's ability to incur indebtedness, create liens, make investments, make restricted payments, merge or acquire assets, and contains default provisions that are typical for this type of fina</w:t>
            </w:r>
            <w:r>
              <w:rPr>
                <w:color w:val="000000"/>
                <w:sz w:val="16"/>
                <w:szCs w:val="16"/>
              </w:rPr>
              <w:t>ncing, among other things. Proceeds from the Amended Credit Agreement are used for general corporate purposes, including seasonal working capital needs.</w:t>
            </w:r>
          </w:p>
          <w:p w:rsidR="00000000" w:rsidRDefault="00901DE2">
            <w:pPr>
              <w:spacing w:before="198"/>
              <w:ind w:firstLine="528"/>
              <w:rPr>
                <w:color w:val="000000"/>
                <w:sz w:val="16"/>
                <w:szCs w:val="16"/>
              </w:rPr>
            </w:pPr>
            <w:r>
              <w:rPr>
                <w:color w:val="000000"/>
                <w:sz w:val="16"/>
                <w:szCs w:val="16"/>
              </w:rPr>
              <w:t xml:space="preserve">The Company had $101,600 of outstanding debt under its Credit Facility as of January 28, 2012 compared </w:t>
            </w:r>
            <w:r>
              <w:rPr>
                <w:color w:val="000000"/>
                <w:sz w:val="16"/>
                <w:szCs w:val="16"/>
              </w:rPr>
              <w:t>with $304,400 as of January 29, 2011.</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Stock-Based Compensation</w:t>
      </w:r>
      <w:bookmarkStart w:id="63" w:name="dfcbd7a46622426cdd871445e2098485"/>
      <w:bookmarkEnd w:id="63"/>
    </w:p>
    <w:tbl>
      <w:tblPr>
        <w:tblW w:w="0" w:type="auto"/>
        <w:tblLayout w:type="fixed"/>
        <w:tblCellMar>
          <w:left w:w="0" w:type="dxa"/>
          <w:right w:w="0" w:type="dxa"/>
        </w:tblCellMar>
        <w:tblLook w:val="0000" w:firstRow="0" w:lastRow="0" w:firstColumn="0" w:lastColumn="0" w:noHBand="0" w:noVBand="0"/>
      </w:tblPr>
      <w:tblGrid>
        <w:gridCol w:w="1970"/>
        <w:gridCol w:w="8789"/>
      </w:tblGrid>
      <w:tr w:rsidR="00000000">
        <w:tblPrEx>
          <w:tblCellMar>
            <w:top w:w="0" w:type="dxa"/>
            <w:left w:w="0" w:type="dxa"/>
            <w:bottom w:w="0" w:type="dxa"/>
            <w:right w:w="0" w:type="dxa"/>
          </w:tblCellMar>
        </w:tblPrEx>
        <w:trPr>
          <w:trHeight w:val="416"/>
        </w:trPr>
        <w:tc>
          <w:tcPr>
            <w:tcW w:w="197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Stock-Based Compensation</w:t>
            </w:r>
          </w:p>
          <w:p w:rsidR="00000000" w:rsidRDefault="00901DE2">
            <w:pPr>
              <w:rPr>
                <w:color w:val="FFFFFF"/>
                <w:sz w:val="15"/>
                <w:szCs w:val="15"/>
              </w:rPr>
            </w:pPr>
            <w:r>
              <w:rPr>
                <w:color w:val="FFFFFF"/>
                <w:sz w:val="15"/>
                <w:szCs w:val="15"/>
              </w:rPr>
              <w:t xml:space="preserve"> (USD $) </w:t>
            </w:r>
          </w:p>
        </w:tc>
        <w:tc>
          <w:tcPr>
            <w:tcW w:w="878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79"/>
        </w:trPr>
        <w:tc>
          <w:tcPr>
            <w:tcW w:w="197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Stock-Based Compensation</w:t>
            </w:r>
          </w:p>
        </w:tc>
        <w:tc>
          <w:tcPr>
            <w:tcW w:w="8789"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(13) </w:t>
            </w:r>
            <w:r>
              <w:rPr>
                <w:color w:val="000000"/>
                <w:sz w:val="16"/>
                <w:szCs w:val="16"/>
                <w:u w:val="single"/>
              </w:rPr>
              <w:t>Stock-Based Compensation</w:t>
            </w:r>
          </w:p>
          <w:p w:rsidR="00000000" w:rsidRDefault="00901DE2">
            <w:pPr>
              <w:spacing w:before="88"/>
              <w:ind w:firstLine="528"/>
              <w:rPr>
                <w:color w:val="000000"/>
                <w:sz w:val="16"/>
                <w:szCs w:val="16"/>
              </w:rPr>
            </w:pPr>
            <w:r>
              <w:rPr>
                <w:color w:val="000000"/>
                <w:sz w:val="16"/>
                <w:szCs w:val="16"/>
              </w:rPr>
              <w:t>For the 13 and 39 weeks ended January 28, 2012 and January 29, 2011, the Company recognized stock-based compensation expense included in selling and administrative expenses as follows:</w:t>
            </w:r>
          </w:p>
          <w:tbl>
            <w:tblPr>
              <w:tblW w:w="0" w:type="auto"/>
              <w:jc w:val="center"/>
              <w:tblLayout w:type="fixed"/>
              <w:tblCellMar>
                <w:left w:w="0" w:type="dxa"/>
                <w:right w:w="0" w:type="dxa"/>
              </w:tblCellMar>
              <w:tblLook w:val="0000" w:firstRow="0" w:lastRow="0" w:firstColumn="0" w:lastColumn="0" w:noHBand="0" w:noVBand="0"/>
            </w:tblPr>
            <w:tblGrid>
              <w:gridCol w:w="3807"/>
              <w:gridCol w:w="282"/>
              <w:gridCol w:w="225"/>
              <w:gridCol w:w="395"/>
              <w:gridCol w:w="70"/>
              <w:gridCol w:w="302"/>
              <w:gridCol w:w="225"/>
              <w:gridCol w:w="557"/>
              <w:gridCol w:w="20"/>
              <w:gridCol w:w="282"/>
              <w:gridCol w:w="225"/>
              <w:gridCol w:w="479"/>
              <w:gridCol w:w="70"/>
              <w:gridCol w:w="302"/>
              <w:gridCol w:w="225"/>
              <w:gridCol w:w="557"/>
              <w:gridCol w:w="20"/>
              <w:gridCol w:w="5"/>
              <w:gridCol w:w="20"/>
            </w:tblGrid>
            <w:tr w:rsidR="00000000">
              <w:tblPrEx>
                <w:tblCellMar>
                  <w:top w:w="0" w:type="dxa"/>
                  <w:left w:w="0" w:type="dxa"/>
                  <w:bottom w:w="0" w:type="dxa"/>
                  <w:right w:w="0" w:type="dxa"/>
                </w:tblCellMar>
              </w:tblPrEx>
              <w:trPr>
                <w:gridAfter w:val="2"/>
                <w:wAfter w:w="5" w:type="dxa"/>
                <w:jc w:val="center"/>
              </w:trPr>
              <w:tc>
                <w:tcPr>
                  <w:tcW w:w="3807" w:type="dxa"/>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395"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7"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7" w:type="dxa"/>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3807" w:type="dxa"/>
                  <w:vAlign w:val="bottom"/>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1776" w:type="dxa"/>
                  <w:gridSpan w:val="7"/>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gridSpan w:val="0"/>
                  <w:vAlign w:val="bottom"/>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1860"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39 weeks</w:t>
                  </w:r>
                  <w:r>
                    <w:rPr>
                      <w:color w:val="000000"/>
                      <w:sz w:val="13"/>
                      <w:szCs w:val="13"/>
                    </w:rPr>
                    <w:t xml:space="preserve"> ended</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2"/>
                <w:wAfter w:w="4" w:type="dxa"/>
                <w:trHeight w:val="516"/>
                <w:jc w:val="center"/>
              </w:trPr>
              <w:tc>
                <w:tcPr>
                  <w:tcW w:w="3807" w:type="dxa"/>
                  <w:vAlign w:val="bottom"/>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jc w:val="center"/>
              <w:tblLayout w:type="fixed"/>
              <w:tblCellMar>
                <w:left w:w="0" w:type="dxa"/>
                <w:right w:w="0" w:type="dxa"/>
              </w:tblCellMar>
              <w:tblLook w:val="0000" w:firstRow="0" w:lastRow="0" w:firstColumn="0" w:lastColumn="0" w:noHBand="0" w:noVBand="0"/>
            </w:tblPr>
            <w:tblGrid>
              <w:gridCol w:w="3807"/>
              <w:gridCol w:w="282"/>
              <w:gridCol w:w="225"/>
              <w:gridCol w:w="395"/>
              <w:gridCol w:w="70"/>
              <w:gridCol w:w="302"/>
              <w:gridCol w:w="225"/>
              <w:gridCol w:w="557"/>
              <w:gridCol w:w="20"/>
              <w:gridCol w:w="282"/>
              <w:gridCol w:w="225"/>
              <w:gridCol w:w="479"/>
              <w:gridCol w:w="70"/>
              <w:gridCol w:w="302"/>
              <w:gridCol w:w="225"/>
              <w:gridCol w:w="557"/>
              <w:gridCol w:w="20"/>
            </w:tblGrid>
            <w:tr w:rsidR="00000000">
              <w:tblPrEx>
                <w:tblCellMar>
                  <w:top w:w="0" w:type="dxa"/>
                  <w:left w:w="0" w:type="dxa"/>
                  <w:bottom w:w="0" w:type="dxa"/>
                  <w:right w:w="0" w:type="dxa"/>
                </w:tblCellMar>
              </w:tblPrEx>
              <w:trPr>
                <w:wAfter w:w="4" w:type="dxa"/>
                <w:trHeight w:val="516"/>
                <w:jc w:val="center"/>
              </w:trPr>
              <w:tc>
                <w:tcPr>
                  <w:tcW w:w="620"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70" w:type="dxa"/>
                  <w:vAlign w:val="bottom"/>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jc w:val="center"/>
              <w:tblLayout w:type="fixed"/>
              <w:tblCellMar>
                <w:left w:w="0" w:type="dxa"/>
                <w:right w:w="0" w:type="dxa"/>
              </w:tblCellMar>
              <w:tblLook w:val="0000" w:firstRow="0" w:lastRow="0" w:firstColumn="0" w:lastColumn="0" w:noHBand="0" w:noVBand="0"/>
            </w:tblPr>
            <w:tblGrid>
              <w:gridCol w:w="3807"/>
              <w:gridCol w:w="282"/>
              <w:gridCol w:w="225"/>
              <w:gridCol w:w="395"/>
              <w:gridCol w:w="70"/>
              <w:gridCol w:w="302"/>
              <w:gridCol w:w="225"/>
              <w:gridCol w:w="557"/>
              <w:gridCol w:w="20"/>
              <w:gridCol w:w="282"/>
              <w:gridCol w:w="225"/>
              <w:gridCol w:w="479"/>
              <w:gridCol w:w="70"/>
              <w:gridCol w:w="302"/>
              <w:gridCol w:w="225"/>
              <w:gridCol w:w="557"/>
              <w:gridCol w:w="20"/>
            </w:tblGrid>
            <w:tr w:rsidR="00000000">
              <w:tblPrEx>
                <w:tblCellMar>
                  <w:top w:w="0" w:type="dxa"/>
                  <w:left w:w="0" w:type="dxa"/>
                  <w:bottom w:w="0" w:type="dxa"/>
                  <w:right w:w="0" w:type="dxa"/>
                </w:tblCellMar>
              </w:tblPrEx>
              <w:trPr>
                <w:wAfter w:w="4" w:type="dxa"/>
                <w:trHeight w:val="516"/>
                <w:jc w:val="center"/>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2" w:type="dxa"/>
                  <w:vAlign w:val="bottom"/>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jc w:val="center"/>
              <w:tblLayout w:type="fixed"/>
              <w:tblCellMar>
                <w:left w:w="0" w:type="dxa"/>
                <w:right w:w="0" w:type="dxa"/>
              </w:tblCellMar>
              <w:tblLook w:val="0000" w:firstRow="0" w:lastRow="0" w:firstColumn="0" w:lastColumn="0" w:noHBand="0" w:noVBand="0"/>
            </w:tblPr>
            <w:tblGrid>
              <w:gridCol w:w="3807"/>
              <w:gridCol w:w="282"/>
              <w:gridCol w:w="225"/>
              <w:gridCol w:w="395"/>
              <w:gridCol w:w="70"/>
              <w:gridCol w:w="302"/>
              <w:gridCol w:w="225"/>
              <w:gridCol w:w="557"/>
              <w:gridCol w:w="20"/>
              <w:gridCol w:w="282"/>
              <w:gridCol w:w="225"/>
              <w:gridCol w:w="479"/>
              <w:gridCol w:w="70"/>
              <w:gridCol w:w="302"/>
              <w:gridCol w:w="225"/>
              <w:gridCol w:w="557"/>
              <w:gridCol w:w="20"/>
            </w:tblGrid>
            <w:tr w:rsidR="00000000">
              <w:tblPrEx>
                <w:tblCellMar>
                  <w:top w:w="0" w:type="dxa"/>
                  <w:left w:w="0" w:type="dxa"/>
                  <w:bottom w:w="0" w:type="dxa"/>
                  <w:right w:w="0" w:type="dxa"/>
                </w:tblCellMar>
              </w:tblPrEx>
              <w:trPr>
                <w:wAfter w:w="4" w:type="dxa"/>
                <w:trHeight w:val="516"/>
                <w:jc w:val="center"/>
              </w:trPr>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70" w:type="dxa"/>
                  <w:vAlign w:val="bottom"/>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jc w:val="center"/>
              <w:tblLayout w:type="fixed"/>
              <w:tblCellMar>
                <w:left w:w="0" w:type="dxa"/>
                <w:right w:w="0" w:type="dxa"/>
              </w:tblCellMar>
              <w:tblLook w:val="0000" w:firstRow="0" w:lastRow="0" w:firstColumn="0" w:lastColumn="0" w:noHBand="0" w:noVBand="0"/>
            </w:tblPr>
            <w:tblGrid>
              <w:gridCol w:w="3807"/>
              <w:gridCol w:w="282"/>
              <w:gridCol w:w="225"/>
              <w:gridCol w:w="395"/>
              <w:gridCol w:w="70"/>
              <w:gridCol w:w="302"/>
              <w:gridCol w:w="225"/>
              <w:gridCol w:w="557"/>
              <w:gridCol w:w="20"/>
              <w:gridCol w:w="282"/>
              <w:gridCol w:w="225"/>
              <w:gridCol w:w="479"/>
              <w:gridCol w:w="70"/>
              <w:gridCol w:w="302"/>
              <w:gridCol w:w="225"/>
              <w:gridCol w:w="557"/>
              <w:gridCol w:w="20"/>
            </w:tblGrid>
            <w:tr w:rsidR="00000000">
              <w:tblPrEx>
                <w:tblCellMar>
                  <w:top w:w="0" w:type="dxa"/>
                  <w:left w:w="0" w:type="dxa"/>
                  <w:bottom w:w="0" w:type="dxa"/>
                  <w:right w:w="0" w:type="dxa"/>
                </w:tblCellMar>
              </w:tblPrEx>
              <w:trPr>
                <w:wAfter w:w="4" w:type="dxa"/>
                <w:trHeight w:val="516"/>
                <w:jc w:val="center"/>
              </w:trPr>
              <w:tc>
                <w:tcPr>
                  <w:tcW w:w="782"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5" w:type="dxa"/>
                <w:trHeight w:val="206"/>
                <w:jc w:val="center"/>
              </w:trPr>
              <w:tc>
                <w:tcPr>
                  <w:tcW w:w="3807" w:type="dxa"/>
                  <w:shd w:val="clear" w:color="CCEEFF" w:fill="CCEEFF"/>
                </w:tcPr>
                <w:p w:rsidR="00000000" w:rsidRDefault="00901DE2">
                  <w:pPr>
                    <w:ind w:left="154" w:hanging="154"/>
                    <w:rPr>
                      <w:color w:val="000000"/>
                      <w:sz w:val="16"/>
                      <w:szCs w:val="16"/>
                    </w:rPr>
                  </w:pPr>
                  <w:r>
                    <w:rPr>
                      <w:color w:val="000000"/>
                      <w:sz w:val="16"/>
                      <w:szCs w:val="16"/>
                    </w:rPr>
                    <w:t>Restricted Stock Expense</w:t>
                  </w:r>
                </w:p>
              </w:tc>
              <w:tc>
                <w:tcPr>
                  <w:tcW w:w="28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395" w:type="dxa"/>
                  <w:shd w:val="clear" w:color="CCEEFF" w:fill="CCEEFF"/>
                  <w:vAlign w:val="bottom"/>
                </w:tcPr>
                <w:p w:rsidR="00000000" w:rsidRDefault="00901DE2">
                  <w:pPr>
                    <w:jc w:val="right"/>
                    <w:rPr>
                      <w:color w:val="000000"/>
                      <w:sz w:val="16"/>
                      <w:szCs w:val="16"/>
                    </w:rPr>
                  </w:pPr>
                  <w:r>
                    <w:rPr>
                      <w:color w:val="000000"/>
                      <w:sz w:val="16"/>
                      <w:szCs w:val="16"/>
                    </w:rPr>
                    <w:t>4,279</w:t>
                  </w:r>
                </w:p>
              </w:tc>
              <w:tc>
                <w:tcPr>
                  <w:tcW w:w="70" w:type="dxa"/>
                  <w:shd w:val="clear" w:color="CCEEFF" w:fill="CCEEFF"/>
                  <w:vAlign w:val="bottom"/>
                </w:tcPr>
                <w:p w:rsidR="00000000" w:rsidRDefault="00901DE2">
                  <w:pPr>
                    <w:rPr>
                      <w:sz w:val="16"/>
                      <w:szCs w:val="16"/>
                    </w:rPr>
                  </w:pPr>
                  <w:r>
                    <w:rPr>
                      <w:sz w:val="16"/>
                      <w:szCs w:val="16"/>
                    </w:rPr>
                    <w:t> </w:t>
                  </w:r>
                </w:p>
              </w:tc>
              <w:tc>
                <w:tcPr>
                  <w:tcW w:w="30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5,048</w:t>
                  </w:r>
                </w:p>
              </w:tc>
              <w:tc>
                <w:tcPr>
                  <w:tcW w:w="2" w:type="dxa"/>
                  <w:shd w:val="clear" w:color="CCEEFF" w:fill="CCEEFF"/>
                  <w:vAlign w:val="bottom"/>
                </w:tcPr>
                <w:p w:rsidR="00000000" w:rsidRDefault="00901DE2">
                  <w:pPr>
                    <w:rPr>
                      <w:sz w:val="16"/>
                      <w:szCs w:val="16"/>
                    </w:rPr>
                  </w:pPr>
                  <w:r>
                    <w:rPr>
                      <w:sz w:val="16"/>
                      <w:szCs w:val="16"/>
                    </w:rPr>
                    <w:t> </w:t>
                  </w:r>
                </w:p>
              </w:tc>
              <w:tc>
                <w:tcPr>
                  <w:tcW w:w="28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12,410</w:t>
                  </w:r>
                </w:p>
              </w:tc>
              <w:tc>
                <w:tcPr>
                  <w:tcW w:w="70" w:type="dxa"/>
                  <w:shd w:val="clear" w:color="CCEEFF" w:fill="CCEEFF"/>
                  <w:vAlign w:val="bottom"/>
                </w:tcPr>
                <w:p w:rsidR="00000000" w:rsidRDefault="00901DE2">
                  <w:pPr>
                    <w:rPr>
                      <w:sz w:val="16"/>
                      <w:szCs w:val="16"/>
                    </w:rPr>
                  </w:pPr>
                  <w:r>
                    <w:rPr>
                      <w:sz w:val="16"/>
                      <w:szCs w:val="16"/>
                    </w:rPr>
                    <w:t> </w:t>
                  </w:r>
                </w:p>
              </w:tc>
              <w:tc>
                <w:tcPr>
                  <w:tcW w:w="30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14,945</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5" w:type="dxa"/>
                <w:trHeight w:val="206"/>
                <w:jc w:val="center"/>
              </w:trPr>
              <w:tc>
                <w:tcPr>
                  <w:tcW w:w="3807" w:type="dxa"/>
                </w:tcPr>
                <w:p w:rsidR="00000000" w:rsidRDefault="00901DE2">
                  <w:pPr>
                    <w:ind w:left="154" w:hanging="154"/>
                    <w:rPr>
                      <w:color w:val="000000"/>
                      <w:sz w:val="16"/>
                      <w:szCs w:val="16"/>
                    </w:rPr>
                  </w:pPr>
                  <w:r>
                    <w:rPr>
                      <w:color w:val="000000"/>
                      <w:sz w:val="16"/>
                      <w:szCs w:val="16"/>
                    </w:rPr>
                    <w:t>Restricted Stock Units Expense</w:t>
                  </w:r>
                </w:p>
              </w:tc>
              <w:tc>
                <w:tcPr>
                  <w:tcW w:w="28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395" w:type="dxa"/>
                  <w:vAlign w:val="bottom"/>
                </w:tcPr>
                <w:p w:rsidR="00000000" w:rsidRDefault="00901DE2">
                  <w:pPr>
                    <w:jc w:val="right"/>
                    <w:rPr>
                      <w:color w:val="000000"/>
                      <w:sz w:val="16"/>
                      <w:szCs w:val="16"/>
                    </w:rPr>
                  </w:pPr>
                  <w:r>
                    <w:rPr>
                      <w:color w:val="000000"/>
                      <w:sz w:val="16"/>
                      <w:szCs w:val="16"/>
                    </w:rPr>
                    <w:t>430</w:t>
                  </w:r>
                </w:p>
              </w:tc>
              <w:tc>
                <w:tcPr>
                  <w:tcW w:w="70" w:type="dxa"/>
                  <w:vAlign w:val="bottom"/>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2" w:type="dxa"/>
                  <w:vAlign w:val="bottom"/>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1,198</w:t>
                  </w:r>
                </w:p>
              </w:tc>
              <w:tc>
                <w:tcPr>
                  <w:tcW w:w="70" w:type="dxa"/>
                  <w:vAlign w:val="bottom"/>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5" w:type="dxa"/>
                <w:trHeight w:val="206"/>
                <w:jc w:val="center"/>
              </w:trPr>
              <w:tc>
                <w:tcPr>
                  <w:tcW w:w="3807" w:type="dxa"/>
                  <w:shd w:val="clear" w:color="CCEEFF" w:fill="CCEEFF"/>
                </w:tcPr>
                <w:p w:rsidR="00000000" w:rsidRDefault="00901DE2">
                  <w:pPr>
                    <w:ind w:left="154" w:hanging="154"/>
                    <w:rPr>
                      <w:color w:val="000000"/>
                      <w:sz w:val="16"/>
                      <w:szCs w:val="16"/>
                    </w:rPr>
                  </w:pPr>
                  <w:r>
                    <w:rPr>
                      <w:color w:val="000000"/>
                      <w:sz w:val="16"/>
                      <w:szCs w:val="16"/>
                    </w:rPr>
                    <w:t>Stock Option Expense</w:t>
                  </w:r>
                </w:p>
              </w:tc>
              <w:tc>
                <w:tcPr>
                  <w:tcW w:w="28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395" w:type="dxa"/>
                  <w:shd w:val="clear" w:color="CCEEFF" w:fill="CCEEFF"/>
                  <w:vAlign w:val="bottom"/>
                </w:tcPr>
                <w:p w:rsidR="00000000" w:rsidRDefault="00901DE2">
                  <w:pPr>
                    <w:jc w:val="right"/>
                    <w:rPr>
                      <w:color w:val="000000"/>
                      <w:sz w:val="16"/>
                      <w:szCs w:val="16"/>
                    </w:rPr>
                  </w:pPr>
                  <w:r>
                    <w:rPr>
                      <w:color w:val="000000"/>
                      <w:sz w:val="16"/>
                      <w:szCs w:val="16"/>
                    </w:rPr>
                    <w:t>751</w:t>
                  </w:r>
                </w:p>
              </w:tc>
              <w:tc>
                <w:tcPr>
                  <w:tcW w:w="70" w:type="dxa"/>
                  <w:shd w:val="clear" w:color="CCEEFF" w:fill="CCEEFF"/>
                  <w:vAlign w:val="bottom"/>
                </w:tcPr>
                <w:p w:rsidR="00000000" w:rsidRDefault="00901DE2">
                  <w:pPr>
                    <w:rPr>
                      <w:sz w:val="16"/>
                      <w:szCs w:val="16"/>
                    </w:rPr>
                  </w:pPr>
                  <w:r>
                    <w:rPr>
                      <w:sz w:val="16"/>
                      <w:szCs w:val="16"/>
                    </w:rPr>
                    <w:t> </w:t>
                  </w:r>
                </w:p>
              </w:tc>
              <w:tc>
                <w:tcPr>
                  <w:tcW w:w="30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238</w:t>
                  </w:r>
                </w:p>
              </w:tc>
              <w:tc>
                <w:tcPr>
                  <w:tcW w:w="2" w:type="dxa"/>
                  <w:shd w:val="clear" w:color="CCEEFF" w:fill="CCEEFF"/>
                  <w:vAlign w:val="bottom"/>
                </w:tcPr>
                <w:p w:rsidR="00000000" w:rsidRDefault="00901DE2">
                  <w:pPr>
                    <w:rPr>
                      <w:sz w:val="16"/>
                      <w:szCs w:val="16"/>
                    </w:rPr>
                  </w:pPr>
                  <w:r>
                    <w:rPr>
                      <w:sz w:val="16"/>
                      <w:szCs w:val="16"/>
                    </w:rPr>
                    <w:t> </w:t>
                  </w:r>
                </w:p>
              </w:tc>
              <w:tc>
                <w:tcPr>
                  <w:tcW w:w="28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1,227</w:t>
                  </w:r>
                </w:p>
              </w:tc>
              <w:tc>
                <w:tcPr>
                  <w:tcW w:w="70" w:type="dxa"/>
                  <w:shd w:val="clear" w:color="CCEEFF" w:fill="CCEEFF"/>
                  <w:vAlign w:val="bottom"/>
                </w:tcPr>
                <w:p w:rsidR="00000000" w:rsidRDefault="00901DE2">
                  <w:pPr>
                    <w:rPr>
                      <w:sz w:val="16"/>
                      <w:szCs w:val="16"/>
                    </w:rPr>
                  </w:pPr>
                  <w:r>
                    <w:rPr>
                      <w:sz w:val="16"/>
                      <w:szCs w:val="16"/>
                    </w:rPr>
                    <w:t> </w:t>
                  </w:r>
                </w:p>
              </w:tc>
              <w:tc>
                <w:tcPr>
                  <w:tcW w:w="30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715</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5" w:type="dxa"/>
                <w:trHeight w:val="34"/>
                <w:jc w:val="center"/>
              </w:trPr>
              <w:tc>
                <w:tcPr>
                  <w:tcW w:w="3807" w:type="dxa"/>
                  <w:vAlign w:val="bottom"/>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395"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5" w:type="dxa"/>
                <w:trHeight w:val="206"/>
                <w:jc w:val="center"/>
              </w:trPr>
              <w:tc>
                <w:tcPr>
                  <w:tcW w:w="3807" w:type="dxa"/>
                </w:tcPr>
                <w:p w:rsidR="00000000" w:rsidRDefault="00901DE2">
                  <w:pPr>
                    <w:ind w:left="154" w:hanging="154"/>
                    <w:rPr>
                      <w:color w:val="000000"/>
                      <w:sz w:val="16"/>
                      <w:szCs w:val="16"/>
                    </w:rPr>
                  </w:pPr>
                  <w:r>
                    <w:rPr>
                      <w:color w:val="000000"/>
                      <w:sz w:val="16"/>
                      <w:szCs w:val="16"/>
                    </w:rPr>
                    <w:t>Stock-Based Compensation Expense</w:t>
                  </w:r>
                </w:p>
              </w:tc>
              <w:tc>
                <w:tcPr>
                  <w:tcW w:w="282"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395" w:type="dxa"/>
                  <w:vAlign w:val="bottom"/>
                </w:tcPr>
                <w:p w:rsidR="00000000" w:rsidRDefault="00901DE2">
                  <w:pPr>
                    <w:jc w:val="right"/>
                    <w:rPr>
                      <w:color w:val="000000"/>
                      <w:sz w:val="16"/>
                      <w:szCs w:val="16"/>
                    </w:rPr>
                  </w:pPr>
                  <w:r>
                    <w:rPr>
                      <w:color w:val="000000"/>
                      <w:sz w:val="16"/>
                      <w:szCs w:val="16"/>
                    </w:rPr>
                    <w:t>5,460</w:t>
                  </w:r>
                </w:p>
              </w:tc>
              <w:tc>
                <w:tcPr>
                  <w:tcW w:w="70" w:type="dxa"/>
                  <w:vAlign w:val="bottom"/>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5,286</w:t>
                  </w:r>
                </w:p>
              </w:tc>
              <w:tc>
                <w:tcPr>
                  <w:tcW w:w="2" w:type="dxa"/>
                  <w:vAlign w:val="bottom"/>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14,835</w:t>
                  </w:r>
                </w:p>
              </w:tc>
              <w:tc>
                <w:tcPr>
                  <w:tcW w:w="70" w:type="dxa"/>
                  <w:vAlign w:val="bottom"/>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15,660</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5" w:type="dxa"/>
                <w:trHeight w:val="79"/>
                <w:jc w:val="center"/>
              </w:trPr>
              <w:tc>
                <w:tcPr>
                  <w:tcW w:w="3807" w:type="dxa"/>
                  <w:vAlign w:val="bottom"/>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395"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8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30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Pension And Other Postretirement Benefit Plans</w:t>
      </w:r>
      <w:bookmarkStart w:id="64" w:name="f758583dce7c1d77b1120c11eda3d569"/>
      <w:bookmarkEnd w:id="64"/>
    </w:p>
    <w:tbl>
      <w:tblPr>
        <w:tblW w:w="0" w:type="auto"/>
        <w:tblLayout w:type="fixed"/>
        <w:tblCellMar>
          <w:left w:w="0" w:type="dxa"/>
          <w:right w:w="0" w:type="dxa"/>
        </w:tblCellMar>
        <w:tblLook w:val="0000" w:firstRow="0" w:lastRow="0" w:firstColumn="0" w:lastColumn="0" w:noHBand="0" w:noVBand="0"/>
      </w:tblPr>
      <w:tblGrid>
        <w:gridCol w:w="3417"/>
        <w:gridCol w:w="7342"/>
      </w:tblGrid>
      <w:tr w:rsidR="00000000">
        <w:tblPrEx>
          <w:tblCellMar>
            <w:top w:w="0" w:type="dxa"/>
            <w:left w:w="0" w:type="dxa"/>
            <w:bottom w:w="0" w:type="dxa"/>
            <w:right w:w="0" w:type="dxa"/>
          </w:tblCellMar>
        </w:tblPrEx>
        <w:trPr>
          <w:trHeight w:val="416"/>
        </w:trPr>
        <w:tc>
          <w:tcPr>
            <w:tcW w:w="341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Pension And Other Postretirement Benefit Plans</w:t>
            </w:r>
          </w:p>
          <w:p w:rsidR="00000000" w:rsidRDefault="00901DE2">
            <w:pPr>
              <w:rPr>
                <w:color w:val="FFFFFF"/>
                <w:sz w:val="15"/>
                <w:szCs w:val="15"/>
              </w:rPr>
            </w:pPr>
            <w:r>
              <w:rPr>
                <w:color w:val="FFFFFF"/>
                <w:sz w:val="15"/>
                <w:szCs w:val="15"/>
              </w:rPr>
              <w:t xml:space="preserve"> (USD $) </w:t>
            </w:r>
          </w:p>
        </w:tc>
        <w:tc>
          <w:tcPr>
            <w:tcW w:w="734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4267"/>
        </w:trPr>
        <w:tc>
          <w:tcPr>
            <w:tcW w:w="341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Pension And Other Postretirement Benefit Plans</w:t>
            </w:r>
          </w:p>
        </w:tc>
        <w:tc>
          <w:tcPr>
            <w:tcW w:w="7342" w:type="dxa"/>
            <w:tcBorders>
              <w:top w:val="nil"/>
              <w:left w:val="nil"/>
              <w:bottom w:val="nil"/>
              <w:right w:val="nil"/>
            </w:tcBorders>
            <w:shd w:val="clear" w:color="FFFFFF" w:fill="FFFFFF"/>
          </w:tcPr>
          <w:p w:rsidR="00000000" w:rsidRDefault="00901DE2">
            <w:pPr>
              <w:rPr>
                <w:color w:val="000000"/>
                <w:sz w:val="16"/>
                <w:szCs w:val="16"/>
                <w:u w:val="single"/>
              </w:rPr>
            </w:pPr>
            <w:r>
              <w:rPr>
                <w:color w:val="000000"/>
                <w:sz w:val="16"/>
                <w:szCs w:val="16"/>
              </w:rPr>
              <w:t xml:space="preserve">(14) </w:t>
            </w:r>
            <w:r>
              <w:rPr>
                <w:color w:val="000000"/>
                <w:sz w:val="16"/>
                <w:szCs w:val="16"/>
                <w:u w:val="single"/>
              </w:rPr>
              <w:t>Pension and Other Postretirement Benefit Plans</w:t>
            </w:r>
          </w:p>
          <w:p w:rsidR="00000000" w:rsidRDefault="00901DE2">
            <w:pPr>
              <w:spacing w:before="88"/>
              <w:ind w:firstLine="528"/>
              <w:rPr>
                <w:color w:val="000000"/>
                <w:sz w:val="16"/>
                <w:szCs w:val="16"/>
              </w:rPr>
            </w:pPr>
            <w:r>
              <w:rPr>
                <w:color w:val="000000"/>
                <w:sz w:val="16"/>
                <w:szCs w:val="16"/>
              </w:rPr>
              <w:t>As of December 31, 1999, substantially all employees of the Company were covered under a noncontributory defined benefit pension plan (the Pension Plan). As of January 1, 2000, the Pension Plan was amended so that employees no longer earn benefits for subs</w:t>
            </w:r>
            <w:r>
              <w:rPr>
                <w:color w:val="000000"/>
                <w:sz w:val="16"/>
                <w:szCs w:val="16"/>
              </w:rPr>
              <w:t>equent service. Effective December 31, 2004, the barnesandnoble.com llc (Barnes &amp; Noble.com) Employees' Retirement Plan (the B&amp;N.com Retirement Plan) was merged with the Pension Plan. Substantially all employees of Barnes &amp; Noble.com were covered under the</w:t>
            </w:r>
            <w:r>
              <w:rPr>
                <w:color w:val="000000"/>
                <w:sz w:val="16"/>
                <w:szCs w:val="16"/>
              </w:rPr>
              <w:t xml:space="preserve"> B&amp;N.com Retirement Plan. As of July 1, 2000, the B&amp;N.com Retirement Plan was amended so that employees no longer earn benefits for subsequent service. Subsequent service continues to be the basis for vesting of benefits not yet vested at December 31, 1999</w:t>
            </w:r>
            <w:r>
              <w:rPr>
                <w:color w:val="000000"/>
                <w:sz w:val="16"/>
                <w:szCs w:val="16"/>
              </w:rPr>
              <w:t xml:space="preserve"> and June 30, 2000 for the Pension Plan and the B&amp;N.com Retirement Plan, respectively, and the Pension Plan will continue to hold assets and pay benefits. The actuarial assumptions used to calculate pension costs are reviewed annually. Pension expense was </w:t>
            </w:r>
            <w:r>
              <w:rPr>
                <w:color w:val="000000"/>
                <w:sz w:val="16"/>
                <w:szCs w:val="16"/>
              </w:rPr>
              <w:t>$ 504  and $ 665  for the 13 weeks ended January 28, 2012 and January 29, 2011, respectively, and $ 1,608  and $ 1,909  for the 39 weeks ended January 28, 2012 and January 29, 2011, respectively.</w:t>
            </w:r>
          </w:p>
          <w:p w:rsidR="00000000" w:rsidRDefault="00901DE2">
            <w:pPr>
              <w:spacing w:before="198"/>
              <w:ind w:firstLine="528"/>
              <w:rPr>
                <w:color w:val="000000"/>
                <w:sz w:val="16"/>
                <w:szCs w:val="16"/>
              </w:rPr>
            </w:pPr>
            <w:r>
              <w:rPr>
                <w:color w:val="000000"/>
                <w:sz w:val="16"/>
                <w:szCs w:val="16"/>
              </w:rPr>
              <w:t xml:space="preserve">The Company provides certain health care and life insurance </w:t>
            </w:r>
            <w:r>
              <w:rPr>
                <w:color w:val="000000"/>
                <w:sz w:val="16"/>
                <w:szCs w:val="16"/>
              </w:rPr>
              <w:t>benefits (the Postretirement Plan) to certain retired employees, limited to those receiving benefits or retired as of April 1, 1993. Total Company contributions charged to employee benefit expenses for the Postretirement Plan were $ 38  for the 13 weeks en</w:t>
            </w:r>
            <w:r>
              <w:rPr>
                <w:color w:val="000000"/>
                <w:sz w:val="16"/>
                <w:szCs w:val="16"/>
              </w:rPr>
              <w:t>ded January 28, 2012 and January 29, 2011, respectively, $ 113  for the 39 weeks ended January 28, 2012 and January 29, 2011, respectively.</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Sale Of Distribution Facility</w:t>
      </w:r>
      <w:bookmarkStart w:id="65" w:name="e1d6a24ed65cb59cfccfb5db501c4db5"/>
      <w:bookmarkEnd w:id="65"/>
    </w:p>
    <w:tbl>
      <w:tblPr>
        <w:tblW w:w="0" w:type="auto"/>
        <w:tblLayout w:type="fixed"/>
        <w:tblCellMar>
          <w:left w:w="0" w:type="dxa"/>
          <w:right w:w="0" w:type="dxa"/>
        </w:tblCellMar>
        <w:tblLook w:val="0000" w:firstRow="0" w:lastRow="0" w:firstColumn="0" w:lastColumn="0" w:noHBand="0" w:noVBand="0"/>
      </w:tblPr>
      <w:tblGrid>
        <w:gridCol w:w="2066"/>
        <w:gridCol w:w="8693"/>
      </w:tblGrid>
      <w:tr w:rsidR="00000000">
        <w:tblPrEx>
          <w:tblCellMar>
            <w:top w:w="0" w:type="dxa"/>
            <w:left w:w="0" w:type="dxa"/>
            <w:bottom w:w="0" w:type="dxa"/>
            <w:right w:w="0" w:type="dxa"/>
          </w:tblCellMar>
        </w:tblPrEx>
        <w:trPr>
          <w:trHeight w:val="416"/>
        </w:trPr>
        <w:tc>
          <w:tcPr>
            <w:tcW w:w="206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Sale Of Distribution Facility</w:t>
            </w:r>
          </w:p>
          <w:p w:rsidR="00000000" w:rsidRDefault="00901DE2">
            <w:pPr>
              <w:rPr>
                <w:color w:val="FFFFFF"/>
                <w:sz w:val="15"/>
                <w:szCs w:val="15"/>
              </w:rPr>
            </w:pPr>
            <w:r>
              <w:rPr>
                <w:color w:val="FFFFFF"/>
                <w:sz w:val="15"/>
                <w:szCs w:val="15"/>
              </w:rPr>
              <w:t xml:space="preserve"> (USD $) </w:t>
            </w:r>
          </w:p>
        </w:tc>
        <w:tc>
          <w:tcPr>
            <w:tcW w:w="8693"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1069"/>
        </w:trPr>
        <w:tc>
          <w:tcPr>
            <w:tcW w:w="206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Sale Of Distribution Facility</w:t>
            </w:r>
          </w:p>
        </w:tc>
        <w:tc>
          <w:tcPr>
            <w:tcW w:w="8693"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(15) </w:t>
            </w:r>
            <w:r>
              <w:rPr>
                <w:color w:val="000000"/>
                <w:sz w:val="16"/>
                <w:szCs w:val="16"/>
                <w:u w:val="single"/>
              </w:rPr>
              <w:t>Sale of Distribution Facility</w:t>
            </w:r>
          </w:p>
          <w:p w:rsidR="00000000" w:rsidRDefault="00901DE2">
            <w:pPr>
              <w:spacing w:before="88"/>
              <w:ind w:firstLine="528"/>
              <w:rPr>
                <w:color w:val="000000"/>
                <w:sz w:val="16"/>
                <w:szCs w:val="16"/>
              </w:rPr>
            </w:pPr>
            <w:r>
              <w:rPr>
                <w:color w:val="000000"/>
                <w:sz w:val="16"/>
                <w:szCs w:val="16"/>
              </w:rPr>
              <w:t>On December 29, 2011, the Company sold its distribution facility located in South Brunswick, New Jersey for $ 18,000 , whi</w:t>
            </w:r>
            <w:r>
              <w:rPr>
                <w:color w:val="000000"/>
                <w:sz w:val="16"/>
                <w:szCs w:val="16"/>
              </w:rPr>
              <w:t>ch resulted in a loss of $ 2,178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Acquisition Of Certain Borders' Intellectual Property Assets</w:t>
      </w:r>
      <w:bookmarkStart w:id="66" w:name="gmnh9fe4df8693d0dbed5d94857506c91261"/>
      <w:bookmarkEnd w:id="66"/>
    </w:p>
    <w:tbl>
      <w:tblPr>
        <w:tblW w:w="0" w:type="auto"/>
        <w:tblLayout w:type="fixed"/>
        <w:tblCellMar>
          <w:left w:w="0" w:type="dxa"/>
          <w:right w:w="0" w:type="dxa"/>
        </w:tblCellMar>
        <w:tblLook w:val="0000" w:firstRow="0" w:lastRow="0" w:firstColumn="0" w:lastColumn="0" w:noHBand="0" w:noVBand="0"/>
      </w:tblPr>
      <w:tblGrid>
        <w:gridCol w:w="4210"/>
        <w:gridCol w:w="6549"/>
      </w:tblGrid>
      <w:tr w:rsidR="00000000">
        <w:tblPrEx>
          <w:tblCellMar>
            <w:top w:w="0" w:type="dxa"/>
            <w:left w:w="0" w:type="dxa"/>
            <w:bottom w:w="0" w:type="dxa"/>
            <w:right w:w="0" w:type="dxa"/>
          </w:tblCellMar>
        </w:tblPrEx>
        <w:trPr>
          <w:trHeight w:val="416"/>
        </w:trPr>
        <w:tc>
          <w:tcPr>
            <w:tcW w:w="421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Acquisition Of Certain Borders' Intellectual Property Assets</w:t>
            </w:r>
          </w:p>
          <w:p w:rsidR="00000000" w:rsidRDefault="00901DE2">
            <w:pPr>
              <w:rPr>
                <w:color w:val="FFFFFF"/>
                <w:sz w:val="15"/>
                <w:szCs w:val="15"/>
              </w:rPr>
            </w:pPr>
            <w:r>
              <w:rPr>
                <w:color w:val="FFFFFF"/>
                <w:sz w:val="15"/>
                <w:szCs w:val="15"/>
              </w:rPr>
              <w:t xml:space="preserve"> (USD $) </w:t>
            </w:r>
          </w:p>
        </w:tc>
        <w:tc>
          <w:tcPr>
            <w:tcW w:w="654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306"/>
        </w:trPr>
        <w:tc>
          <w:tcPr>
            <w:tcW w:w="421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Acquisition Of Certain Borders' Intellectual Property Assets</w:t>
            </w:r>
          </w:p>
        </w:tc>
        <w:tc>
          <w:tcPr>
            <w:tcW w:w="6549"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(16) </w:t>
            </w:r>
            <w:r>
              <w:rPr>
                <w:color w:val="000000"/>
                <w:sz w:val="16"/>
                <w:szCs w:val="16"/>
                <w:u w:val="single"/>
              </w:rPr>
              <w:t>Acquisition of Certain Borders' Intellectual Property Assets</w:t>
            </w:r>
          </w:p>
          <w:p w:rsidR="00000000" w:rsidRDefault="00901DE2">
            <w:pPr>
              <w:spacing w:before="88"/>
              <w:ind w:firstLine="528"/>
              <w:rPr>
                <w:color w:val="000000"/>
                <w:sz w:val="16"/>
                <w:szCs w:val="16"/>
              </w:rPr>
            </w:pPr>
            <w:r>
              <w:rPr>
                <w:color w:val="000000"/>
                <w:sz w:val="16"/>
                <w:szCs w:val="16"/>
              </w:rPr>
              <w:t>On October 17, 2011, the Company finalized the purchase of certain intellectual property assets from the Borders G</w:t>
            </w:r>
            <w:r>
              <w:rPr>
                <w:color w:val="000000"/>
                <w:sz w:val="16"/>
                <w:szCs w:val="16"/>
              </w:rPr>
              <w:t>roup, Inc. Chapter 11 Bankruptcy for $ 14,528  including acquisition related fees. These intellectual property assets include a customer list, trade names and URLs. The Company accounted for the transaction as an asset purchase, and these assets are includ</w:t>
            </w:r>
            <w:r>
              <w:rPr>
                <w:color w:val="000000"/>
                <w:sz w:val="16"/>
                <w:szCs w:val="16"/>
              </w:rPr>
              <w:t>ed on its consolidated balance sheet as Intangible Assets. The intangible assets are being amortized on an accelerated basis over a  three  year period, commencing October 17, 2011. Amortization expense related to the acquisition for the 13 weeks and 39 we</w:t>
            </w:r>
            <w:r>
              <w:rPr>
                <w:color w:val="000000"/>
                <w:sz w:val="16"/>
                <w:szCs w:val="16"/>
              </w:rPr>
              <w:t>eks ended January 28, 2012 was $ 1,816  and $ 2,119 , respectively.</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Liberty Investment</w:t>
      </w:r>
      <w:bookmarkStart w:id="67" w:name="gmnh14130c035a8456b1c37dd944cb378202"/>
      <w:bookmarkEnd w:id="67"/>
    </w:p>
    <w:tbl>
      <w:tblPr>
        <w:tblW w:w="0" w:type="auto"/>
        <w:tblLayout w:type="fixed"/>
        <w:tblCellMar>
          <w:left w:w="0" w:type="dxa"/>
          <w:right w:w="0" w:type="dxa"/>
        </w:tblCellMar>
        <w:tblLook w:val="0000" w:firstRow="0" w:lastRow="0" w:firstColumn="0" w:lastColumn="0" w:noHBand="0" w:noVBand="0"/>
      </w:tblPr>
      <w:tblGrid>
        <w:gridCol w:w="1382"/>
        <w:gridCol w:w="9377"/>
      </w:tblGrid>
      <w:tr w:rsidR="00000000">
        <w:tblPrEx>
          <w:tblCellMar>
            <w:top w:w="0" w:type="dxa"/>
            <w:left w:w="0" w:type="dxa"/>
            <w:bottom w:w="0" w:type="dxa"/>
            <w:right w:w="0" w:type="dxa"/>
          </w:tblCellMar>
        </w:tblPrEx>
        <w:trPr>
          <w:trHeight w:val="416"/>
        </w:trPr>
        <w:tc>
          <w:tcPr>
            <w:tcW w:w="138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Liberty Investment</w:t>
            </w:r>
          </w:p>
          <w:p w:rsidR="00000000" w:rsidRDefault="00901DE2">
            <w:pPr>
              <w:rPr>
                <w:color w:val="FFFFFF"/>
                <w:sz w:val="15"/>
                <w:szCs w:val="15"/>
              </w:rPr>
            </w:pPr>
            <w:r>
              <w:rPr>
                <w:color w:val="FFFFFF"/>
                <w:sz w:val="15"/>
                <w:szCs w:val="15"/>
              </w:rPr>
              <w:t xml:space="preserve"> (USD $) </w:t>
            </w:r>
          </w:p>
        </w:tc>
        <w:tc>
          <w:tcPr>
            <w:tcW w:w="937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7451"/>
        </w:trPr>
        <w:tc>
          <w:tcPr>
            <w:tcW w:w="138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Liberty Investment</w:t>
            </w:r>
          </w:p>
        </w:tc>
        <w:tc>
          <w:tcPr>
            <w:tcW w:w="9377"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(17) </w:t>
            </w:r>
            <w:r>
              <w:rPr>
                <w:color w:val="000000"/>
                <w:sz w:val="16"/>
                <w:szCs w:val="16"/>
                <w:u w:val="single"/>
              </w:rPr>
              <w:t>Liberty Investment</w:t>
            </w:r>
          </w:p>
          <w:p w:rsidR="00000000" w:rsidRDefault="00901DE2">
            <w:pPr>
              <w:spacing w:before="88"/>
              <w:ind w:firstLine="528"/>
              <w:rPr>
                <w:color w:val="000000"/>
                <w:sz w:val="16"/>
                <w:szCs w:val="16"/>
              </w:rPr>
            </w:pPr>
            <w:r>
              <w:rPr>
                <w:color w:val="000000"/>
                <w:sz w:val="16"/>
                <w:szCs w:val="16"/>
              </w:rPr>
              <w:t>On August 18, 2011, the Company entered into an investment agreement between the Company and Liberty GIC, Inc. (Liberty), a subsidiary of Liberty Media Corporation, pursuant to which the Company issued and sold to Liberty, and Liberty pu</w:t>
            </w:r>
            <w:r>
              <w:rPr>
                <w:color w:val="000000"/>
                <w:sz w:val="16"/>
                <w:szCs w:val="16"/>
              </w:rPr>
              <w:t>rchased,  204,000  shares of the Company's Series J Preferred Stock, par value $ 0.001  per share (Preferred Stock), for an aggregate purchase price of $ 204,000 , in a private placement exempt from the registration requirements of the 1933 Act. The shares</w:t>
            </w:r>
            <w:r>
              <w:rPr>
                <w:color w:val="000000"/>
                <w:sz w:val="16"/>
                <w:szCs w:val="16"/>
              </w:rPr>
              <w:t xml:space="preserve"> of Preferred Stock will be convertible, at the option of the holders, into shares of Common Stock representing  16.6 % of the Common Stock outstanding as of August 29, 2011, (after giving pro forma effect to the issuance of the Preferred Stock), based on </w:t>
            </w:r>
            <w:r>
              <w:rPr>
                <w:color w:val="000000"/>
                <w:sz w:val="16"/>
                <w:szCs w:val="16"/>
              </w:rPr>
              <w:t xml:space="preserve">the initial conversion rate. The initial conversion rate reflects an initial conversion price of $ 17.00  and is subject to adjustment in certain circumstances. The initial dividend rate for the Preferred Stock is equal to  7.75 % per annum of the initial </w:t>
            </w:r>
            <w:r>
              <w:rPr>
                <w:color w:val="000000"/>
                <w:sz w:val="16"/>
                <w:szCs w:val="16"/>
              </w:rPr>
              <w:t>liquidation preference of the Preferred Stock, to be paid quarterly and subject to adjustment in certain circumstances. The Preferred Stock is mandatorily redeemable on August 18, 2021 and may be redeemed at the discretion of the Company anytime after Augu</w:t>
            </w:r>
            <w:r>
              <w:rPr>
                <w:color w:val="000000"/>
                <w:sz w:val="16"/>
                <w:szCs w:val="16"/>
              </w:rPr>
              <w:t>st 17, 2016. Starting August 18, 2013, if the closing price of the Common Stock exceeds  150 % of the then-applicable conversion price of the Preferred Stock for  20  consecutive trading days, the Company may require conversion of all the Preferred Stock t</w:t>
            </w:r>
            <w:r>
              <w:rPr>
                <w:color w:val="000000"/>
                <w:sz w:val="16"/>
                <w:szCs w:val="16"/>
              </w:rPr>
              <w:t>o Common Stock.</w:t>
            </w:r>
          </w:p>
          <w:p w:rsidR="00000000" w:rsidRDefault="00901DE2">
            <w:pPr>
              <w:spacing w:before="198"/>
              <w:ind w:firstLine="528"/>
              <w:rPr>
                <w:color w:val="000000"/>
                <w:sz w:val="16"/>
                <w:szCs w:val="16"/>
              </w:rPr>
            </w:pPr>
            <w:r>
              <w:rPr>
                <w:color w:val="000000"/>
                <w:sz w:val="16"/>
                <w:szCs w:val="16"/>
              </w:rPr>
              <w:t>The holders of the Preferred Stock have the same voting rights as holders of the Company Common Stock and are entitled to elect one or two directors to the board of dire</w:t>
            </w:r>
            <w:r>
              <w:rPr>
                <w:color w:val="000000"/>
                <w:sz w:val="16"/>
                <w:szCs w:val="16"/>
              </w:rPr>
              <w:t>ctors of the Company as long as certain Preferred Share ownership requirements are met.</w:t>
            </w:r>
          </w:p>
          <w:p w:rsidR="00000000" w:rsidRDefault="00901DE2">
            <w:pPr>
              <w:spacing w:before="198"/>
              <w:ind w:firstLine="528"/>
              <w:rPr>
                <w:color w:val="000000"/>
                <w:sz w:val="16"/>
                <w:szCs w:val="16"/>
              </w:rPr>
            </w:pPr>
            <w:r>
              <w:rPr>
                <w:color w:val="000000"/>
                <w:sz w:val="16"/>
                <w:szCs w:val="16"/>
              </w:rPr>
              <w:t>The entry into the investment agreement and the issuance and sale of the Preferred Stock was approved by the Company's Board of Directors following a recommendation mad</w:t>
            </w:r>
            <w:r>
              <w:rPr>
                <w:color w:val="000000"/>
                <w:sz w:val="16"/>
                <w:szCs w:val="16"/>
              </w:rPr>
              <w:t>e by a Special Committee of the Board of Directors. In light of the investment by Liberty, the Company and Liberty Media Corporation have ceased discussions regarding Liberty Media Corporation's previously announced acquisition proposal. The terms, rights,</w:t>
            </w:r>
            <w:r>
              <w:rPr>
                <w:color w:val="000000"/>
                <w:sz w:val="16"/>
                <w:szCs w:val="16"/>
              </w:rPr>
              <w:t xml:space="preserve"> obligations and preferences of the Preferred Stock are set forth in a Certificate of Designations of the Company, which was filed with the Secretary of State of the State of Delaware on August 18, 2011. On August 18, 2011, the Company amended the Rights A</w:t>
            </w:r>
            <w:r>
              <w:rPr>
                <w:color w:val="000000"/>
                <w:sz w:val="16"/>
                <w:szCs w:val="16"/>
              </w:rPr>
              <w:t>greement to reflect the issuance of the Preferred Stock.</w:t>
            </w:r>
          </w:p>
          <w:p w:rsidR="00000000" w:rsidRDefault="00901DE2">
            <w:pPr>
              <w:spacing w:before="198"/>
              <w:ind w:firstLine="528"/>
              <w:rPr>
                <w:color w:val="000000"/>
                <w:sz w:val="16"/>
                <w:szCs w:val="16"/>
              </w:rPr>
            </w:pPr>
            <w:r>
              <w:rPr>
                <w:color w:val="000000"/>
                <w:sz w:val="16"/>
                <w:szCs w:val="16"/>
              </w:rPr>
              <w:t>The Preferred Stock does not meet the categories of ASC 480-10,</w:t>
            </w:r>
            <w:r>
              <w:rPr>
                <w:i/>
                <w:iCs/>
                <w:color w:val="000000"/>
                <w:sz w:val="16"/>
                <w:szCs w:val="16"/>
              </w:rPr>
              <w:t xml:space="preserve"> Distinguishing Liabilities from Equity</w:t>
            </w:r>
            <w:r>
              <w:rPr>
                <w:color w:val="000000"/>
                <w:sz w:val="16"/>
                <w:szCs w:val="16"/>
              </w:rPr>
              <w:t>, and is therefore reported as temporary equity for classification purposes. The related issuance</w:t>
            </w:r>
            <w:r>
              <w:rPr>
                <w:color w:val="000000"/>
                <w:sz w:val="16"/>
                <w:szCs w:val="16"/>
              </w:rPr>
              <w:t xml:space="preserve"> costs, which include advisory, legal and accounting fees, of $ 12,621  were recorded in temporary equity as a reduction of the proceeds from the Liberty investment. The Company will be required to accrete these fees on a straight line basis as dividends o</w:t>
            </w:r>
            <w:r>
              <w:rPr>
                <w:color w:val="000000"/>
                <w:sz w:val="16"/>
                <w:szCs w:val="16"/>
              </w:rPr>
              <w:t>ver the ten year term. This is in line with ASC 480-10-S99 for SEC registrants, which requires shares to be classified outside of permanent equity as temporary equity or mezzanine equity when there are events not solely within the control of the issuer tha</w:t>
            </w:r>
            <w:r>
              <w:rPr>
                <w:color w:val="000000"/>
                <w:sz w:val="16"/>
                <w:szCs w:val="16"/>
              </w:rPr>
              <w:t>t could trigger redemption. The Company has determined that the various embedded options did not require bifurcation from the Preferred Stock. Additionally, the Company concluded that a beneficial conversion feature did not exist as the effective conversio</w:t>
            </w:r>
            <w:r>
              <w:rPr>
                <w:color w:val="000000"/>
                <w:sz w:val="16"/>
                <w:szCs w:val="16"/>
              </w:rPr>
              <w:t>n price was greater than the Company's share price on the commitment date.</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Acquisition Of Noncontrolling Interest</w:t>
      </w:r>
      <w:bookmarkStart w:id="68" w:name="eb144834f962fb976922b11cdbafb1ce"/>
      <w:bookmarkEnd w:id="68"/>
    </w:p>
    <w:tbl>
      <w:tblPr>
        <w:tblW w:w="0" w:type="auto"/>
        <w:tblLayout w:type="fixed"/>
        <w:tblCellMar>
          <w:left w:w="0" w:type="dxa"/>
          <w:right w:w="0" w:type="dxa"/>
        </w:tblCellMar>
        <w:tblLook w:val="0000" w:firstRow="0" w:lastRow="0" w:firstColumn="0" w:lastColumn="0" w:noHBand="0" w:noVBand="0"/>
      </w:tblPr>
      <w:tblGrid>
        <w:gridCol w:w="2733"/>
        <w:gridCol w:w="8026"/>
      </w:tblGrid>
      <w:tr w:rsidR="00000000">
        <w:tblPrEx>
          <w:tblCellMar>
            <w:top w:w="0" w:type="dxa"/>
            <w:left w:w="0" w:type="dxa"/>
            <w:bottom w:w="0" w:type="dxa"/>
            <w:right w:w="0" w:type="dxa"/>
          </w:tblCellMar>
        </w:tblPrEx>
        <w:trPr>
          <w:trHeight w:val="416"/>
        </w:trPr>
        <w:tc>
          <w:tcPr>
            <w:tcW w:w="2733"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Acquisition Of Noncontrolling Interest</w:t>
            </w:r>
          </w:p>
          <w:p w:rsidR="00000000" w:rsidRDefault="00901DE2">
            <w:pPr>
              <w:rPr>
                <w:color w:val="FFFFFF"/>
                <w:sz w:val="15"/>
                <w:szCs w:val="15"/>
              </w:rPr>
            </w:pPr>
            <w:r>
              <w:rPr>
                <w:color w:val="FFFFFF"/>
                <w:sz w:val="15"/>
                <w:szCs w:val="15"/>
              </w:rPr>
              <w:t xml:space="preserve"> (USD $) </w:t>
            </w:r>
          </w:p>
        </w:tc>
        <w:tc>
          <w:tcPr>
            <w:tcW w:w="802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w:t>
            </w:r>
            <w:r>
              <w:rPr>
                <w:color w:val="FFFFFF"/>
                <w:sz w:val="15"/>
                <w:szCs w:val="15"/>
              </w:rPr>
              <w:t> </w:t>
            </w:r>
          </w:p>
        </w:tc>
      </w:tr>
      <w:tr w:rsidR="00000000">
        <w:tblPrEx>
          <w:tblCellMar>
            <w:top w:w="0" w:type="dxa"/>
            <w:left w:w="0" w:type="dxa"/>
            <w:bottom w:w="0" w:type="dxa"/>
            <w:right w:w="0" w:type="dxa"/>
          </w:tblCellMar>
        </w:tblPrEx>
        <w:trPr>
          <w:trHeight w:val="1687"/>
        </w:trPr>
        <w:tc>
          <w:tcPr>
            <w:tcW w:w="2733"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Acquisition Of Noncontrolling Interest</w:t>
            </w:r>
          </w:p>
        </w:tc>
        <w:tc>
          <w:tcPr>
            <w:tcW w:w="8026"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(18) </w:t>
            </w:r>
            <w:r>
              <w:rPr>
                <w:color w:val="000000"/>
                <w:sz w:val="16"/>
                <w:szCs w:val="16"/>
                <w:u w:val="single"/>
              </w:rPr>
              <w:t>Acquisition of Noncontrolling Interest</w:t>
            </w:r>
          </w:p>
          <w:p w:rsidR="00000000" w:rsidRDefault="00901DE2">
            <w:pPr>
              <w:spacing w:before="88" w:after="528"/>
              <w:ind w:firstLine="528"/>
              <w:rPr>
                <w:color w:val="000000"/>
                <w:sz w:val="16"/>
                <w:szCs w:val="16"/>
              </w:rPr>
            </w:pPr>
            <w:r>
              <w:rPr>
                <w:color w:val="000000"/>
                <w:sz w:val="16"/>
                <w:szCs w:val="16"/>
              </w:rPr>
              <w:t>Sterling Publishing had a 50% joint venture interest in Begin Smart LLC (Begin Smart), to develop, sell,</w:t>
            </w:r>
            <w:r>
              <w:rPr>
                <w:color w:val="000000"/>
                <w:sz w:val="16"/>
                <w:szCs w:val="16"/>
              </w:rPr>
              <w:t xml:space="preserve"> and distribute books for infants, toddlers, and children under the brand name BEGIN SMART</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During the 13 weeks ended October 30, 2010, the Company purchased the remaining  50 % outside interest in Begin Smart for $ 300 .  100 % of Begin Smart results o</w:t>
            </w:r>
            <w:r>
              <w:rPr>
                <w:color w:val="000000"/>
                <w:sz w:val="16"/>
                <w:szCs w:val="16"/>
              </w:rPr>
              <w:t>f operations for the period subsequent to the Begin Smart acquisition date are included in the consolidated financial statements.</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Shareholders' Equity</w:t>
      </w:r>
      <w:bookmarkStart w:id="69" w:name="fdc5ecbf42838eb610021b2021278e6d"/>
      <w:bookmarkEnd w:id="69"/>
    </w:p>
    <w:tbl>
      <w:tblPr>
        <w:tblW w:w="0" w:type="auto"/>
        <w:tblLayout w:type="fixed"/>
        <w:tblCellMar>
          <w:left w:w="0" w:type="dxa"/>
          <w:right w:w="0" w:type="dxa"/>
        </w:tblCellMar>
        <w:tblLook w:val="0000" w:firstRow="0" w:lastRow="0" w:firstColumn="0" w:lastColumn="0" w:noHBand="0" w:noVBand="0"/>
      </w:tblPr>
      <w:tblGrid>
        <w:gridCol w:w="1490"/>
        <w:gridCol w:w="9269"/>
      </w:tblGrid>
      <w:tr w:rsidR="00000000">
        <w:tblPrEx>
          <w:tblCellMar>
            <w:top w:w="0" w:type="dxa"/>
            <w:left w:w="0" w:type="dxa"/>
            <w:bottom w:w="0" w:type="dxa"/>
            <w:right w:w="0" w:type="dxa"/>
          </w:tblCellMar>
        </w:tblPrEx>
        <w:trPr>
          <w:trHeight w:val="416"/>
        </w:trPr>
        <w:tc>
          <w:tcPr>
            <w:tcW w:w="149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Shareholders' Equity</w:t>
            </w:r>
          </w:p>
          <w:p w:rsidR="00000000" w:rsidRDefault="00901DE2">
            <w:pPr>
              <w:rPr>
                <w:color w:val="FFFFFF"/>
                <w:sz w:val="15"/>
                <w:szCs w:val="15"/>
              </w:rPr>
            </w:pPr>
            <w:r>
              <w:rPr>
                <w:color w:val="FFFFFF"/>
                <w:sz w:val="15"/>
                <w:szCs w:val="15"/>
              </w:rPr>
              <w:t xml:space="preserve"> (USD $) </w:t>
            </w:r>
          </w:p>
        </w:tc>
        <w:tc>
          <w:tcPr>
            <w:tcW w:w="926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w:t>
            </w:r>
            <w:r>
              <w:rPr>
                <w:color w:val="FFFFFF"/>
                <w:sz w:val="15"/>
                <w:szCs w:val="15"/>
              </w:rPr>
              <w:t>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5400"/>
        </w:trPr>
        <w:tc>
          <w:tcPr>
            <w:tcW w:w="149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Shareholders' Equity</w:t>
            </w:r>
          </w:p>
        </w:tc>
        <w:tc>
          <w:tcPr>
            <w:tcW w:w="9269"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(19) </w:t>
            </w:r>
            <w:r>
              <w:rPr>
                <w:color w:val="000000"/>
                <w:sz w:val="16"/>
                <w:szCs w:val="16"/>
                <w:u w:val="single"/>
              </w:rPr>
              <w:t>Shareholders' Equity</w:t>
            </w:r>
          </w:p>
          <w:p w:rsidR="00000000" w:rsidRDefault="00901DE2">
            <w:pPr>
              <w:spacing w:before="88"/>
              <w:ind w:firstLine="528"/>
              <w:rPr>
                <w:color w:val="000000"/>
                <w:sz w:val="16"/>
                <w:szCs w:val="16"/>
              </w:rPr>
            </w:pPr>
            <w:r>
              <w:rPr>
                <w:color w:val="000000"/>
                <w:sz w:val="16"/>
                <w:szCs w:val="16"/>
              </w:rPr>
              <w:t>On November 17, 2009, the Board of Directors of the Company declared a dividend, payable to stockholders of record on November 27, 2009</w:t>
            </w:r>
            <w:r>
              <w:rPr>
                <w:color w:val="000000"/>
                <w:sz w:val="16"/>
                <w:szCs w:val="16"/>
              </w:rPr>
              <w:t xml:space="preserve">  of one right (a Right) per each share of outstanding Common Stock of the Company, par value $ 0.001  per share (Common Stock), to purchase 1/1000th of a share of Series I Preferred Stock, par value $ 0.001  per share, of the Company (the Preferred Stock)</w:t>
            </w:r>
            <w:r>
              <w:rPr>
                <w:color w:val="000000"/>
                <w:sz w:val="16"/>
                <w:szCs w:val="16"/>
              </w:rPr>
              <w:t>, at a price of $ 100.00  per share (such amount, as may be adjusted from time to time as provided in the Rights Agreement described below, the Purchase Price). In connection therewith, on November 17, 2009, the Company entered into a Rights Agreement, dat</w:t>
            </w:r>
            <w:r>
              <w:rPr>
                <w:color w:val="000000"/>
                <w:sz w:val="16"/>
                <w:szCs w:val="16"/>
              </w:rPr>
              <w:t>ed November 17, 2009 (as amended February 17, 2010, June 23, 2010, October 29, 2010, and August 18, 2011, and as may be further amended from time to time, the Rights Agreement) with Mellon Investor Services LLC, as Rights Agent. The Rights will be exercisa</w:t>
            </w:r>
            <w:r>
              <w:rPr>
                <w:color w:val="000000"/>
                <w:sz w:val="16"/>
                <w:szCs w:val="16"/>
              </w:rPr>
              <w:t>ble upon the earlier of (i) such date the Company learns that a person or group, without Board approval, acquires or obtains the right to acquire beneficial ownership of  20 % or more of the Company's outstanding common stock (taking into account the commo</w:t>
            </w:r>
            <w:r>
              <w:rPr>
                <w:color w:val="000000"/>
                <w:sz w:val="16"/>
                <w:szCs w:val="16"/>
              </w:rPr>
              <w:t>n stock issuable under the Series J Preferred Stock but excluding acquisitions as a result of certain increases in liquidation preference of or other adjustments under the Series J Preferred Stock) or a person or group that already beneficially owns 20% or</w:t>
            </w:r>
            <w:r>
              <w:rPr>
                <w:color w:val="000000"/>
                <w:sz w:val="16"/>
                <w:szCs w:val="16"/>
              </w:rPr>
              <w:t xml:space="preserve"> more of the Company's outstanding common stock at the time the Rights Agreement was entered into, without Board approval, acquires any additional shares (other than pursuant to the Company's compensation or benefit plans) (any person or group specified in</w:t>
            </w:r>
            <w:r>
              <w:rPr>
                <w:color w:val="000000"/>
                <w:sz w:val="16"/>
                <w:szCs w:val="16"/>
              </w:rPr>
              <w:t xml:space="preserve"> this sentence, an Acquiring Person) and (ii) such date a person or group announces an intention to commence or following the commencement of (as designated by the Board) a tender or exchange offer which could result in the beneficial ownership of 20% or m</w:t>
            </w:r>
            <w:r>
              <w:rPr>
                <w:color w:val="000000"/>
                <w:sz w:val="16"/>
                <w:szCs w:val="16"/>
              </w:rPr>
              <w:t>ore of the Company's outstanding common stock (taking into account the common stock issuable under the Series J Preferred Stock). The Rights will expire on  November 17, 2012 , unless earlier redeemed or canceled by the Company. If a person or group become</w:t>
            </w:r>
            <w:r>
              <w:rPr>
                <w:color w:val="000000"/>
                <w:sz w:val="16"/>
                <w:szCs w:val="16"/>
              </w:rPr>
              <w:t>s an Acquiring Person, each Rights holder (other than the Acquiring Person) will be entitled to receive, upon exercise of the Right and payment of the Purchase Price, that number of 1/1000ths of a share of Preferred Stock equal to the number of shares of C</w:t>
            </w:r>
            <w:r>
              <w:rPr>
                <w:color w:val="000000"/>
                <w:sz w:val="16"/>
                <w:szCs w:val="16"/>
              </w:rPr>
              <w:t>ommon Stock which at the time of the applicable triggering transaction would have a market value of twice the Purchase Price. In the event the Company is acquired in a merger or other business combination by an Acquiring Person, or  50 % or more of the Com</w:t>
            </w:r>
            <w:r>
              <w:rPr>
                <w:color w:val="000000"/>
                <w:sz w:val="16"/>
                <w:szCs w:val="16"/>
              </w:rPr>
              <w:t>pany's assets are sold to an Acquiring Person, each Right will entitle its holder (other than an Acquiring Person) to purchase common shares in the surviving entity at  50 % of the market price.</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Legal Proceedings</w:t>
      </w:r>
      <w:bookmarkStart w:id="70" w:name="e1017c3be0ae6b057cd8937cd3a12483"/>
      <w:bookmarkEnd w:id="70"/>
    </w:p>
    <w:tbl>
      <w:tblPr>
        <w:tblW w:w="0" w:type="auto"/>
        <w:tblLayout w:type="fixed"/>
        <w:tblCellMar>
          <w:left w:w="0" w:type="dxa"/>
          <w:right w:w="0" w:type="dxa"/>
        </w:tblCellMar>
        <w:tblLook w:val="0000" w:firstRow="0" w:lastRow="0" w:firstColumn="0" w:lastColumn="0" w:noHBand="0" w:noVBand="0"/>
      </w:tblPr>
      <w:tblGrid>
        <w:gridCol w:w="1346"/>
        <w:gridCol w:w="9413"/>
      </w:tblGrid>
      <w:tr w:rsidR="00000000">
        <w:tblPrEx>
          <w:tblCellMar>
            <w:top w:w="0" w:type="dxa"/>
            <w:left w:w="0" w:type="dxa"/>
            <w:bottom w:w="0" w:type="dxa"/>
            <w:right w:w="0" w:type="dxa"/>
          </w:tblCellMar>
        </w:tblPrEx>
        <w:trPr>
          <w:trHeight w:val="416"/>
        </w:trPr>
        <w:tc>
          <w:tcPr>
            <w:tcW w:w="134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Legal Proceedings</w:t>
            </w:r>
          </w:p>
          <w:p w:rsidR="00000000" w:rsidRDefault="00901DE2">
            <w:pPr>
              <w:rPr>
                <w:color w:val="FFFFFF"/>
                <w:sz w:val="15"/>
                <w:szCs w:val="15"/>
              </w:rPr>
            </w:pPr>
            <w:r>
              <w:rPr>
                <w:color w:val="FFFFFF"/>
                <w:sz w:val="15"/>
                <w:szCs w:val="15"/>
              </w:rPr>
              <w:t xml:space="preserve"> (USD $) </w:t>
            </w:r>
          </w:p>
        </w:tc>
        <w:tc>
          <w:tcPr>
            <w:tcW w:w="9413"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c>
          <w:tcPr>
            <w:tcW w:w="134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Legal Proceedings</w:t>
            </w:r>
          </w:p>
        </w:tc>
        <w:tc>
          <w:tcPr>
            <w:tcW w:w="9413" w:type="dxa"/>
            <w:tcBorders>
              <w:top w:val="nil"/>
              <w:left w:val="nil"/>
              <w:bottom w:val="nil"/>
              <w:right w:val="nil"/>
            </w:tcBorders>
            <w:shd w:val="clear" w:color="FFFFFF" w:fill="FFFFFF"/>
          </w:tcPr>
          <w:p w:rsidR="00000000" w:rsidRDefault="00901DE2">
            <w:pPr>
              <w:spacing w:before="286"/>
              <w:rPr>
                <w:b/>
                <w:bCs/>
                <w:color w:val="000000"/>
                <w:sz w:val="16"/>
                <w:szCs w:val="16"/>
                <w:u w:val="single"/>
              </w:rPr>
            </w:pPr>
            <w:r>
              <w:rPr>
                <w:b/>
                <w:bCs/>
                <w:color w:val="000000"/>
                <w:sz w:val="16"/>
                <w:szCs w:val="16"/>
              </w:rPr>
              <w:t xml:space="preserve">(20) </w:t>
            </w:r>
            <w:r>
              <w:rPr>
                <w:b/>
                <w:bCs/>
                <w:color w:val="000000"/>
                <w:sz w:val="16"/>
                <w:szCs w:val="16"/>
                <w:u w:val="single"/>
              </w:rPr>
              <w:t>Legal Proceedings</w:t>
            </w:r>
          </w:p>
          <w:p w:rsidR="00000000" w:rsidRDefault="00901DE2">
            <w:pPr>
              <w:spacing w:before="88"/>
              <w:ind w:firstLine="528"/>
              <w:rPr>
                <w:color w:val="000000"/>
                <w:sz w:val="16"/>
                <w:szCs w:val="16"/>
              </w:rPr>
            </w:pPr>
            <w:r>
              <w:rPr>
                <w:color w:val="000000"/>
                <w:sz w:val="16"/>
                <w:szCs w:val="16"/>
              </w:rPr>
              <w:t>The Company is involved in a variety of claims, suits, investigations and proceedings that arise from time to time in the</w:t>
            </w:r>
            <w:r>
              <w:rPr>
                <w:color w:val="000000"/>
                <w:sz w:val="16"/>
                <w:szCs w:val="16"/>
              </w:rPr>
              <w:t xml:space="preserve"> ordinary course of its business, including actions with respect to contracts, intellectual property, taxation, employment, benefits, securities, personal injuries and other matters. The results of these proceedings in the ordinary course of business are n</w:t>
            </w:r>
            <w:r>
              <w:rPr>
                <w:color w:val="000000"/>
                <w:sz w:val="16"/>
                <w:szCs w:val="16"/>
              </w:rPr>
              <w:t>ot expected to have a material adverse effect on the Company's consolidated financial position or results of operations.</w:t>
            </w:r>
          </w:p>
          <w:p w:rsidR="00000000" w:rsidRDefault="00901DE2">
            <w:pPr>
              <w:spacing w:before="198"/>
              <w:ind w:firstLine="528"/>
              <w:rPr>
                <w:color w:val="000000"/>
                <w:sz w:val="16"/>
                <w:szCs w:val="16"/>
              </w:rPr>
            </w:pPr>
            <w:r>
              <w:rPr>
                <w:color w:val="000000"/>
                <w:sz w:val="16"/>
                <w:szCs w:val="16"/>
              </w:rPr>
              <w:t>The following is a discussion of the material legal matters involving the Company.</w:t>
            </w:r>
          </w:p>
          <w:p w:rsidR="00000000" w:rsidRDefault="00901DE2">
            <w:pPr>
              <w:spacing w:before="286"/>
              <w:ind w:left="44"/>
              <w:rPr>
                <w:b/>
                <w:bCs/>
                <w:i/>
                <w:iCs/>
                <w:color w:val="000000"/>
                <w:sz w:val="16"/>
                <w:szCs w:val="16"/>
              </w:rPr>
            </w:pPr>
            <w:r>
              <w:rPr>
                <w:b/>
                <w:bCs/>
                <w:i/>
                <w:iCs/>
                <w:color w:val="000000"/>
                <w:sz w:val="16"/>
                <w:szCs w:val="16"/>
              </w:rPr>
              <w:t>Minor v. Barnes &amp; Noble Booksellers, Inc. et al.</w:t>
            </w:r>
          </w:p>
          <w:p w:rsidR="00000000" w:rsidRDefault="00901DE2">
            <w:pPr>
              <w:spacing w:before="88"/>
              <w:ind w:firstLine="528"/>
              <w:rPr>
                <w:color w:val="000000"/>
                <w:sz w:val="16"/>
                <w:szCs w:val="16"/>
              </w:rPr>
            </w:pPr>
            <w:r>
              <w:rPr>
                <w:color w:val="000000"/>
                <w:sz w:val="16"/>
                <w:szCs w:val="16"/>
              </w:rPr>
              <w:t xml:space="preserve">On </w:t>
            </w:r>
            <w:r>
              <w:rPr>
                <w:color w:val="000000"/>
                <w:sz w:val="16"/>
                <w:szCs w:val="16"/>
              </w:rPr>
              <w:t>May 1, 2009, a purported class action complaint was filed against B&amp;N Booksellers, Inc. (B&amp;N Booksellers) in the Superior Court for the State of California alleging wage payments by instruments in a form that did not comply with the requirements of the Cal</w:t>
            </w:r>
            <w:r>
              <w:rPr>
                <w:color w:val="000000"/>
                <w:sz w:val="16"/>
                <w:szCs w:val="16"/>
              </w:rPr>
              <w:t>ifornia Labor Code, allegedly resulting in impermissible wage payment reductions and calling for imposition of statutory penalties. The complaint also alleges a violation of the California Labor Code's Private Attorneys General Act and seeks restitution of</w:t>
            </w:r>
            <w:r>
              <w:rPr>
                <w:color w:val="000000"/>
                <w:sz w:val="16"/>
                <w:szCs w:val="16"/>
              </w:rPr>
              <w:t xml:space="preserve"> such allegedly unpaid wages under California's unfair competition law, and an injunction compelling compliance with the California Labor Code. The complaint alleges two subclasses of  500  and  200  employees, respectively (there may be overlap among the </w:t>
            </w:r>
            <w:r>
              <w:rPr>
                <w:color w:val="000000"/>
                <w:sz w:val="16"/>
                <w:szCs w:val="16"/>
              </w:rPr>
              <w:t>subclasses), but contains no allegations concerning the number of alleged violations or the amount of recovery sought on behalf of the purported class. On June 3, 2009, B&amp;N Booksellers filed an answer denying all claims. Discovery concerning purported clas</w:t>
            </w:r>
            <w:r>
              <w:rPr>
                <w:color w:val="000000"/>
                <w:sz w:val="16"/>
                <w:szCs w:val="16"/>
              </w:rPr>
              <w:t>s member payroll checks and related information is ongoing. On August 19, 2010, B&amp;N Booksellers filed a motion to dismiss the case for lack of a class representative when the named plaintiff advised she did not wish to continue to serve in that role. On Oc</w:t>
            </w:r>
            <w:r>
              <w:rPr>
                <w:color w:val="000000"/>
                <w:sz w:val="16"/>
                <w:szCs w:val="16"/>
              </w:rPr>
              <w:t>tober 15, 2010, the Court issued an order denying B&amp;N Bookseller's motion to dismiss. The Court further ruled that Ms. Minor could not serve as a class representative. The Court also granted Plaintiff's Motion to Compel Further Responses to previously-serv</w:t>
            </w:r>
            <w:r>
              <w:rPr>
                <w:color w:val="000000"/>
                <w:sz w:val="16"/>
                <w:szCs w:val="16"/>
              </w:rPr>
              <w:t>ed discovery seeking contact information for the putative class. B&amp;N Booksellers provided that information on October 15, 2010. The previously scheduled Case Management Conference was continued to January 27, 2011. Plaintiff's counsel filed an amended comp</w:t>
            </w:r>
            <w:r>
              <w:rPr>
                <w:color w:val="000000"/>
                <w:sz w:val="16"/>
                <w:szCs w:val="16"/>
              </w:rPr>
              <w:t>laint on January 26, 2011, adding  two  new named Plaintiffs, Jacob Allum and Cesar Caminiero. At the Case Management Conference held on January 27, 2011, the Court ordered the parties to complete mediation by May 6, 2011. The parties held a mediation on A</w:t>
            </w:r>
            <w:r>
              <w:rPr>
                <w:color w:val="000000"/>
                <w:sz w:val="16"/>
                <w:szCs w:val="16"/>
              </w:rPr>
              <w:t>pril 11, 2011 and reached a tentative settlement. On August 29, 2011, the Court continued a hearing to consider granting preliminary approval of the settlement. On November 10, 2011, the parties appeared before the Court for the hearing on preliminary appr</w:t>
            </w:r>
            <w:r>
              <w:rPr>
                <w:color w:val="000000"/>
                <w:sz w:val="16"/>
                <w:szCs w:val="16"/>
              </w:rPr>
              <w:t>oval. At the Court's request, the parties subsequently submitted supplemental papers to address outstanding issues raised by the Court at the hearing. The Court granted preliminary approval of the settlement on November 22, 2011 and has now set March 26, 2</w:t>
            </w:r>
            <w:r>
              <w:rPr>
                <w:color w:val="000000"/>
                <w:sz w:val="16"/>
                <w:szCs w:val="16"/>
              </w:rPr>
              <w:t>012 for the final approval hearing.</w:t>
            </w:r>
          </w:p>
          <w:p w:rsidR="00000000" w:rsidRDefault="00901DE2">
            <w:pPr>
              <w:spacing w:before="286"/>
              <w:ind w:left="44"/>
              <w:rPr>
                <w:b/>
                <w:bCs/>
                <w:i/>
                <w:iCs/>
                <w:color w:val="000000"/>
                <w:sz w:val="16"/>
                <w:szCs w:val="16"/>
              </w:rPr>
            </w:pPr>
            <w:r>
              <w:rPr>
                <w:b/>
                <w:bCs/>
                <w:i/>
                <w:iCs/>
                <w:color w:val="000000"/>
                <w:sz w:val="16"/>
                <w:szCs w:val="16"/>
              </w:rPr>
              <w:t>In re Barnes &amp; Noble Stockholder Derivative Litigation (Consolidated Cases Formerly Captioned Separately as: Louisiana Municipal Police Employees Retirement System v. Riggio et al.; Southeastern Pennsylvania Transportati</w:t>
            </w:r>
            <w:r>
              <w:rPr>
                <w:b/>
                <w:bCs/>
                <w:i/>
                <w:iCs/>
                <w:color w:val="000000"/>
                <w:sz w:val="16"/>
                <w:szCs w:val="16"/>
              </w:rPr>
              <w:t>on Authority v. Riggio et al.; City of Ann Arbor Employees' Retirement System v. Riggio et al.; Louise Schuman v. Riggio et al.</w:t>
            </w:r>
            <w:r>
              <w:rPr>
                <w:b/>
                <w:bCs/>
                <w:color w:val="000000"/>
                <w:sz w:val="16"/>
                <w:szCs w:val="16"/>
              </w:rPr>
              <w:t xml:space="preserve"> ;</w:t>
            </w:r>
            <w:r>
              <w:rPr>
                <w:b/>
                <w:bCs/>
                <w:i/>
                <w:iCs/>
                <w:color w:val="000000"/>
                <w:sz w:val="16"/>
                <w:szCs w:val="16"/>
              </w:rPr>
              <w:t xml:space="preserve">  Virgin Islands Government Employees' Retirement System v. Riggio et al.; Electrical Workers Pension Fund, Local 103, I.B.E.W.</w:t>
            </w:r>
            <w:r>
              <w:rPr>
                <w:b/>
                <w:bCs/>
                <w:i/>
                <w:iCs/>
                <w:color w:val="000000"/>
                <w:sz w:val="16"/>
                <w:szCs w:val="16"/>
              </w:rPr>
              <w:t xml:space="preserve"> v. Riggio et al.)</w:t>
            </w:r>
          </w:p>
          <w:p w:rsidR="00000000" w:rsidRDefault="00901DE2">
            <w:pPr>
              <w:spacing w:before="88"/>
              <w:ind w:firstLine="528"/>
              <w:rPr>
                <w:color w:val="000000"/>
                <w:sz w:val="16"/>
                <w:szCs w:val="16"/>
              </w:rPr>
            </w:pPr>
            <w:r>
              <w:rPr>
                <w:color w:val="000000"/>
                <w:sz w:val="16"/>
                <w:szCs w:val="16"/>
              </w:rPr>
              <w:t>Between August 17, 2009 and August 31, 2009, five putative shareholder derivative complaints were filed in Delaware Chancery Court against the Company's directors. The complaints generally allege breach of fiduciary duty, waste of corpor</w:t>
            </w:r>
            <w:r>
              <w:rPr>
                <w:color w:val="000000"/>
                <w:sz w:val="16"/>
                <w:szCs w:val="16"/>
              </w:rPr>
              <w:t xml:space="preserve">ate assets and unjust enrichment in connection with the Company's entry into a definitive agreement to purchase Barnes &amp; Noble College Booksellers, which was announced on August 10, 2009 (the Transaction). The complaints generally seek damages in favor of </w:t>
            </w:r>
            <w:r>
              <w:rPr>
                <w:color w:val="000000"/>
                <w:sz w:val="16"/>
                <w:szCs w:val="16"/>
              </w:rPr>
              <w:t>the Company in an unspecified amount; costs, fees and interest; disgorgement; restitution; and equitable relief, including injunctive relief. On September 1, 2009, the Delaware Chancery Court issued an Order of Consolidation consolidating the  five  lawsui</w:t>
            </w:r>
            <w:r>
              <w:rPr>
                <w:color w:val="000000"/>
                <w:sz w:val="16"/>
                <w:szCs w:val="16"/>
              </w:rPr>
              <w:t>ts (the Consolidated Cases) and directing plaintiffs to file a consolidated amended complaint. In a related development, on August 27, 2009, the Company received a demand pursuant to Delaware General Corporation Law, Section 220, on behalf of the Electrica</w:t>
            </w:r>
            <w:r>
              <w:rPr>
                <w:color w:val="000000"/>
                <w:sz w:val="16"/>
                <w:szCs w:val="16"/>
              </w:rPr>
              <w:t>l Workers Pension Fund, Local 103, I.B.E.W., a shareholder, seeking to inspect certain books and records related to the Transaction. The Company provided this shareholder with certain documents, on a confidential basis, in response to its demand. On Septem</w:t>
            </w:r>
            <w:r>
              <w:rPr>
                <w:color w:val="000000"/>
                <w:sz w:val="16"/>
                <w:szCs w:val="16"/>
              </w:rPr>
              <w:t>ber 18, 2009, this shareholder filed a shareholder derivative complaint in Delaware Chancery Court against certain of the Company's directors alleging breach of fiduciary duty and unjust enrichment and seeking to enjoin the consummation of the Transaction.</w:t>
            </w:r>
            <w:r>
              <w:rPr>
                <w:color w:val="000000"/>
                <w:sz w:val="16"/>
                <w:szCs w:val="16"/>
              </w:rPr>
              <w:t xml:space="preserve"> At that time, this shareholder also filed a motion for expedited proceedings. At a hearing held on September 21, 2009, the court denied plaintiff's request for expedited proceedings. On October 6, 2009, the plaintiffs in the Consolidated Cases filed a mot</w:t>
            </w:r>
            <w:r>
              <w:rPr>
                <w:color w:val="000000"/>
                <w:sz w:val="16"/>
                <w:szCs w:val="16"/>
              </w:rPr>
              <w:t>ion seeking to consolidate the later-filed sixth case with the Consolidated Cases. Also on October 6, 2009, the plaintiff in the sixth case filed a separate motion seeking to consolidate its case with the Consolidated Cases and appoint it as co-lead plaint</w:t>
            </w:r>
            <w:r>
              <w:rPr>
                <w:color w:val="000000"/>
                <w:sz w:val="16"/>
                <w:szCs w:val="16"/>
              </w:rPr>
              <w:t>iff and to appoint its counsel as co-lead counsel. On November 3, 2009, a Consolidated Complaint was filed in the Consolidated Cases. The Company and defendants sought an extension of their time to answer or otherwise respond to the complaints while the pl</w:t>
            </w:r>
            <w:r>
              <w:rPr>
                <w:color w:val="000000"/>
                <w:sz w:val="16"/>
                <w:szCs w:val="16"/>
              </w:rPr>
              <w:t>aintiffs' respective consolidation motions were pending. On December 11, 2009, the court entered an order consolidating all actions and appointing co-lead counsel for plaintiffs. Plaintiffs designated the Consolidated Complaint filed on November 3, 2009 to</w:t>
            </w:r>
            <w:r>
              <w:rPr>
                <w:color w:val="000000"/>
                <w:sz w:val="16"/>
                <w:szCs w:val="16"/>
              </w:rPr>
              <w:t xml:space="preserve"> be the operative Complaint. The Company and defendants filed motions to dismiss the Consolidated Complaint on January 12, 2010. On January 29, 2010, plaintiffs informed defendants that they would amend their Complaint rather than respond to defendants' mo</w:t>
            </w:r>
            <w:r>
              <w:rPr>
                <w:color w:val="000000"/>
                <w:sz w:val="16"/>
                <w:szCs w:val="16"/>
              </w:rPr>
              <w:t>tions to dismiss. Plaintiffs filed an Amended Consolidated Complaint on March 16, 2010. The Company and defendants filed motions to dismiss the Amended Consolidated Complaint on April 30, 2010. Plaintiffs filed their response to the motion to dismiss on Ju</w:t>
            </w:r>
            <w:r>
              <w:rPr>
                <w:color w:val="000000"/>
                <w:sz w:val="16"/>
                <w:szCs w:val="16"/>
              </w:rPr>
              <w:t>ne 2, 2010. Oral argument on the motions to dismiss was held on October 21, 2010. Following those arguments, the Court denied the Company's motion to dismiss, denied in part and granted in part the motion to dismiss filed by Defendants Leonard Riggio, Step</w:t>
            </w:r>
            <w:r>
              <w:rPr>
                <w:color w:val="000000"/>
                <w:sz w:val="16"/>
                <w:szCs w:val="16"/>
              </w:rPr>
              <w:t xml:space="preserve">hen Riggio and Lawrence Zilavy, and denied in part and granted in part the motion to dismiss filed by the remaining defendants, dismissing all claims asserted against Directors George Campbell, Jr. and Patricia Higgins. Pursuant to the Court's January 19, </w:t>
            </w:r>
            <w:r>
              <w:rPr>
                <w:color w:val="000000"/>
                <w:sz w:val="16"/>
                <w:szCs w:val="16"/>
              </w:rPr>
              <w:t>2011 Scheduling Order, trial was scheduled to commence on December 12, 2011. On September 28, 2011, the Court adjourned the trial at the request of plaintiffs. On January 17, 2012, the Court issued a revised Scheduling Order. Trial is now scheduled to comm</w:t>
            </w:r>
            <w:r>
              <w:rPr>
                <w:color w:val="000000"/>
                <w:sz w:val="16"/>
                <w:szCs w:val="16"/>
              </w:rPr>
              <w:t>ence on June 18, 2012. All defendants except Leonard Riggio moved for summary judgment on December 21, 2011. Those motions were briefed on March 2, 2012 and argument has been scheduled for March 27, 2012. Discovery in this matter is proceeding.</w:t>
            </w:r>
          </w:p>
          <w:p w:rsidR="00000000" w:rsidRDefault="00901DE2">
            <w:pPr>
              <w:spacing w:before="286"/>
              <w:ind w:left="44"/>
              <w:rPr>
                <w:b/>
                <w:bCs/>
                <w:i/>
                <w:iCs/>
                <w:color w:val="000000"/>
                <w:sz w:val="16"/>
                <w:szCs w:val="16"/>
              </w:rPr>
            </w:pPr>
            <w:r>
              <w:rPr>
                <w:b/>
                <w:bCs/>
                <w:i/>
                <w:iCs/>
                <w:color w:val="000000"/>
                <w:sz w:val="16"/>
                <w:szCs w:val="16"/>
              </w:rPr>
              <w:t>Stephen Str</w:t>
            </w:r>
            <w:r>
              <w:rPr>
                <w:b/>
                <w:bCs/>
                <w:i/>
                <w:iCs/>
                <w:color w:val="000000"/>
                <w:sz w:val="16"/>
                <w:szCs w:val="16"/>
              </w:rPr>
              <w:t>ugala v. Leonard Riggio, et al.</w:t>
            </w:r>
          </w:p>
          <w:p w:rsidR="00000000" w:rsidRDefault="00901DE2">
            <w:pPr>
              <w:spacing w:before="88"/>
              <w:ind w:firstLine="528"/>
              <w:rPr>
                <w:color w:val="000000"/>
                <w:sz w:val="16"/>
                <w:szCs w:val="16"/>
              </w:rPr>
            </w:pPr>
            <w:r>
              <w:rPr>
                <w:color w:val="000000"/>
                <w:sz w:val="16"/>
                <w:szCs w:val="16"/>
              </w:rPr>
              <w:t xml:space="preserve">On December 21, 2010, a complaint was filed in the United States District Court for the Southern District of New York against the Company's current directors and former directors Lawrence Zilavy and Michael Del Giudice. The </w:t>
            </w:r>
            <w:r>
              <w:rPr>
                <w:color w:val="000000"/>
                <w:sz w:val="16"/>
                <w:szCs w:val="16"/>
              </w:rPr>
              <w:t>complaint is purportedly brought both directly, on behalf of a putative class of shareholders, and derivatively, on behalf of the Company. The complaint generally alleges breaches of fiduciary duties, waste and unjust enrichment in connection with the Comp</w:t>
            </w:r>
            <w:r>
              <w:rPr>
                <w:color w:val="000000"/>
                <w:sz w:val="16"/>
                <w:szCs w:val="16"/>
              </w:rPr>
              <w:t>any's acquisition of Barnes &amp; Noble College Booksellers, the adoption of the Shareholder Rights Plan, and other unspecified instances of alleged mismanagement and alleged wrongful conduct. The complaint also generally alleges violations of Section 14(a) of</w:t>
            </w:r>
            <w:r>
              <w:rPr>
                <w:color w:val="000000"/>
                <w:sz w:val="16"/>
                <w:szCs w:val="16"/>
              </w:rPr>
              <w:t xml:space="preserve"> the 1934 Act in connection with the issuance of various proxy statements by the Company. The complaint generally seeks declaratory and equitable relief, including injunctive relief, and costs and fees. On January 19, 2011, the Court granted the parties' S</w:t>
            </w:r>
            <w:r>
              <w:rPr>
                <w:color w:val="000000"/>
                <w:sz w:val="16"/>
                <w:szCs w:val="16"/>
              </w:rPr>
              <w:t xml:space="preserve">tipulation and Order. On February 18, 2011, the plaintiff filed a Notice of Voluntary Dismissal of Claim, dismissing without prejudice his </w:t>
            </w:r>
            <w:r>
              <w:rPr>
                <w:color w:val="000000"/>
                <w:sz w:val="16"/>
                <w:szCs w:val="16"/>
              </w:rPr>
              <w:lastRenderedPageBreak/>
              <w:t xml:space="preserve">putative class claim for violations of Section 14(a) of the 1934 Act. On March 8, 2011, defendants filed a motion to </w:t>
            </w:r>
            <w:r>
              <w:rPr>
                <w:color w:val="000000"/>
                <w:sz w:val="16"/>
                <w:szCs w:val="16"/>
              </w:rPr>
              <w:t>dismiss all claims in the litigation. On October 4, 2011, the Court granted defendants' motion to dismiss, but also granted plaintiff leave to replead within 30 days. On November 3, 2011, plaintiff requested a pre-motion conference with the Court to discus</w:t>
            </w:r>
            <w:r>
              <w:rPr>
                <w:color w:val="000000"/>
                <w:sz w:val="16"/>
                <w:szCs w:val="16"/>
              </w:rPr>
              <w:t>s an anticipated motion to substitute a new plaintiff, Ms. Whitney Parker, for Mr. Strugala, and simultaneously filed an amended complaint on behalf of Ms. Parker asserting the same claims asserted in Mr. Strugala's original complaint. The Court held a pre</w:t>
            </w:r>
            <w:r>
              <w:rPr>
                <w:color w:val="000000"/>
                <w:sz w:val="16"/>
                <w:szCs w:val="16"/>
              </w:rPr>
              <w:t>-motion conference on December 9, 2011, at which the parties agreed that Ms. Parker could be substituted for Mr. Strugala without prejudice to any of defendants' rights. On January 20, 2012, defendants moved to dismiss the amended complaint. Briefing on th</w:t>
            </w:r>
            <w:r>
              <w:rPr>
                <w:color w:val="000000"/>
                <w:sz w:val="16"/>
                <w:szCs w:val="16"/>
              </w:rPr>
              <w:t>at motion is scheduled to be completed on May 4, 2012.</w:t>
            </w:r>
          </w:p>
          <w:p w:rsidR="00000000" w:rsidRDefault="00901DE2">
            <w:pPr>
              <w:ind w:left="44"/>
              <w:rPr>
                <w:b/>
                <w:bCs/>
                <w:i/>
                <w:iCs/>
                <w:color w:val="000000"/>
                <w:sz w:val="16"/>
                <w:szCs w:val="16"/>
              </w:rPr>
            </w:pPr>
            <w:r>
              <w:rPr>
                <w:b/>
                <w:bCs/>
                <w:i/>
                <w:iCs/>
                <w:color w:val="000000"/>
                <w:sz w:val="16"/>
                <w:szCs w:val="16"/>
              </w:rPr>
              <w:t>Microsoft Corp. v. Barnes &amp; Noble, Inc. et al.</w:t>
            </w:r>
          </w:p>
          <w:p w:rsidR="00000000" w:rsidRDefault="00901DE2">
            <w:pPr>
              <w:spacing w:before="88"/>
              <w:ind w:firstLine="528"/>
              <w:rPr>
                <w:color w:val="000000"/>
                <w:sz w:val="16"/>
                <w:szCs w:val="16"/>
              </w:rPr>
            </w:pPr>
            <w:r>
              <w:rPr>
                <w:color w:val="000000"/>
                <w:sz w:val="16"/>
                <w:szCs w:val="16"/>
              </w:rPr>
              <w:t xml:space="preserve">On April 25, 2011, the U.S. International Trade Commission (ITC) published notice that it had instituted an investigation under Section 337 of the Tariff </w:t>
            </w:r>
            <w:r>
              <w:rPr>
                <w:color w:val="000000"/>
                <w:sz w:val="16"/>
                <w:szCs w:val="16"/>
              </w:rPr>
              <w:t>Act of 1930 into allegations by Microsoft Corporation that certain of the Company's NOOK eReader infringe Microsoft's U.S. Patent Nos. 5,778,372; 5,889,522; 6,339,780; 6,891,551; and 6,957,233. Microsoft sought a prospective order from the ITC excluding al</w:t>
            </w:r>
            <w:r>
              <w:rPr>
                <w:color w:val="000000"/>
                <w:sz w:val="16"/>
                <w:szCs w:val="16"/>
              </w:rPr>
              <w:t>legedly infringing NOOK products from the United States. Barnes &amp; Noble vigorously contested Microsoft's allegations, and alleged that Microsoft was abusing its patents to coerce the Company into licensing Microsoft's patent portfolio. On January 31, 2012,</w:t>
            </w:r>
            <w:r>
              <w:rPr>
                <w:color w:val="000000"/>
                <w:sz w:val="16"/>
                <w:szCs w:val="16"/>
              </w:rPr>
              <w:t xml:space="preserve"> the Administrative Law Judge (ALJ) rejected the Company's patent misuse defense by granting Microsoft's summary determination motion directed to that defense. Barnes &amp; Noble filed a petition asking the ITC to review the ALJ's summary determination ruling.</w:t>
            </w:r>
            <w:r>
              <w:rPr>
                <w:color w:val="000000"/>
                <w:sz w:val="16"/>
                <w:szCs w:val="16"/>
              </w:rPr>
              <w:t xml:space="preserve"> That petition is pending. Microsoft withdrew the '780 and '551 patents from the investigation, and the case was tried before an ALJ on the three remaining patents on February 6-10, 2012. The Commission's staff attorney supported Barnes &amp; Noble's position </w:t>
            </w:r>
            <w:r>
              <w:rPr>
                <w:color w:val="000000"/>
                <w:sz w:val="16"/>
                <w:szCs w:val="16"/>
              </w:rPr>
              <w:t>that each of Microsoft's asserted patents is invalid and/or not infringed by Barnes &amp; Noble. The ITC is presently scheduled to issue its final determination on August 27, 2012. Microsoft also filed suit against the Company in the United States District Cou</w:t>
            </w:r>
            <w:r>
              <w:rPr>
                <w:color w:val="000000"/>
                <w:sz w:val="16"/>
                <w:szCs w:val="16"/>
              </w:rPr>
              <w:t>rt for the Western District of Washington alleging infringement of the same set of patents. The district court litigation has been stayed pending final resolution of the ITC matter.</w:t>
            </w:r>
          </w:p>
          <w:p w:rsidR="00000000" w:rsidRDefault="00901DE2">
            <w:pPr>
              <w:spacing w:before="286"/>
              <w:ind w:left="44"/>
              <w:rPr>
                <w:b/>
                <w:bCs/>
                <w:i/>
                <w:iCs/>
                <w:color w:val="000000"/>
                <w:sz w:val="16"/>
                <w:szCs w:val="16"/>
              </w:rPr>
            </w:pPr>
            <w:r>
              <w:rPr>
                <w:b/>
                <w:bCs/>
                <w:i/>
                <w:iCs/>
                <w:color w:val="000000"/>
                <w:sz w:val="16"/>
                <w:szCs w:val="16"/>
              </w:rPr>
              <w:t>Lina v. Barnes &amp; Noble, Inc., and Barnes &amp; Noble Booksellers, Inc. et al.</w:t>
            </w:r>
          </w:p>
          <w:p w:rsidR="00000000" w:rsidRDefault="00901DE2">
            <w:pPr>
              <w:spacing w:before="88"/>
              <w:ind w:firstLine="528"/>
              <w:rPr>
                <w:color w:val="000000"/>
                <w:sz w:val="16"/>
                <w:szCs w:val="16"/>
              </w:rPr>
            </w:pPr>
            <w:r>
              <w:rPr>
                <w:color w:val="000000"/>
                <w:sz w:val="16"/>
                <w:szCs w:val="16"/>
              </w:rPr>
              <w:t>On August 5, 2011, a purported class action complaint was filed against Barnes &amp; Noble, Inc. and Barnes &amp; Noble Booksellers, Inc. in the Superior Court for the State of California making the following allegations against defendants with respect to salaried</w:t>
            </w:r>
            <w:r>
              <w:rPr>
                <w:color w:val="000000"/>
                <w:sz w:val="16"/>
                <w:szCs w:val="16"/>
              </w:rPr>
              <w:t xml:space="preserve"> Store Managers at Barnes &amp; Noble stores located in the State of California from the period of August 5, 2007 to present: (1) failure to pay wages and overtime; (2) failure to pay for missed meal and/or rest breaks; (3) waiting time penalties; (4) failure </w:t>
            </w:r>
            <w:r>
              <w:rPr>
                <w:color w:val="000000"/>
                <w:sz w:val="16"/>
                <w:szCs w:val="16"/>
              </w:rPr>
              <w:t>to pay minimum wage; (5) failure to provide reimbursement for business expenses; and (6) failure to provide itemized wage statements. The claims are generally derivative of the allegation that these salaried managers were improperly classified as exempt fr</w:t>
            </w:r>
            <w:r>
              <w:rPr>
                <w:color w:val="000000"/>
                <w:sz w:val="16"/>
                <w:szCs w:val="16"/>
              </w:rPr>
              <w:t xml:space="preserve">om California's wage and hour laws. The complaint contains no allegations concerning the number of any such alleged violations or the amount of recovery sought on behalf the purported class. The Company was served with the complaint on August 11, 2011. On </w:t>
            </w:r>
            <w:r>
              <w:rPr>
                <w:color w:val="000000"/>
                <w:sz w:val="16"/>
                <w:szCs w:val="16"/>
              </w:rPr>
              <w:t xml:space="preserve">August 30, 2011, the Company filed an answer in state court, and on August 31, 2011 it removed the action to federal court pursuant to the Class Action Fairness Act of 2005, 28 U.S.C. </w:t>
            </w:r>
            <w:r>
              <w:rPr>
                <w:color w:val="000000"/>
                <w:sz w:val="16"/>
                <w:szCs w:val="16"/>
              </w:rPr>
              <w:t>§</w:t>
            </w:r>
            <w:r>
              <w:rPr>
                <w:color w:val="000000"/>
                <w:sz w:val="16"/>
                <w:szCs w:val="16"/>
              </w:rPr>
              <w:t xml:space="preserve"> 1332(d). On October 28, 2011, the district court granted plaintiff's m</w:t>
            </w:r>
            <w:r>
              <w:rPr>
                <w:color w:val="000000"/>
                <w:sz w:val="16"/>
                <w:szCs w:val="16"/>
              </w:rPr>
              <w:t>otion to remand the action back to state court, over the Company's opposition. The Company believes that the district court remanded the action in error. On November 7, 2011, Barnes &amp; Noble petitioned the Ninth Circuit for an appeal of the district court's</w:t>
            </w:r>
            <w:r>
              <w:rPr>
                <w:color w:val="000000"/>
                <w:sz w:val="16"/>
                <w:szCs w:val="16"/>
              </w:rPr>
              <w:t xml:space="preserve"> remand order. The case is currently in state court, pending the Ninth Circuit's decision regarding the Company's petition for permission to review the remand order.</w:t>
            </w:r>
          </w:p>
          <w:p w:rsidR="00000000" w:rsidRDefault="00901DE2">
            <w:pPr>
              <w:ind w:left="44"/>
              <w:rPr>
                <w:b/>
                <w:bCs/>
                <w:i/>
                <w:iCs/>
                <w:color w:val="000000"/>
                <w:sz w:val="16"/>
                <w:szCs w:val="16"/>
              </w:rPr>
            </w:pPr>
            <w:r>
              <w:rPr>
                <w:b/>
                <w:bCs/>
                <w:i/>
                <w:iCs/>
                <w:color w:val="000000"/>
                <w:sz w:val="16"/>
                <w:szCs w:val="16"/>
              </w:rPr>
              <w:t>Rhonda Burstein v. Hachette Book Group, Inc., et al.</w:t>
            </w:r>
          </w:p>
          <w:p w:rsidR="00000000" w:rsidRDefault="00901DE2">
            <w:pPr>
              <w:spacing w:before="88"/>
              <w:ind w:firstLine="528"/>
              <w:rPr>
                <w:color w:val="000000"/>
                <w:sz w:val="16"/>
                <w:szCs w:val="16"/>
              </w:rPr>
            </w:pPr>
            <w:r>
              <w:rPr>
                <w:color w:val="000000"/>
                <w:sz w:val="16"/>
                <w:szCs w:val="16"/>
              </w:rPr>
              <w:t>On August 12, 2011, a purported class</w:t>
            </w:r>
            <w:r>
              <w:rPr>
                <w:color w:val="000000"/>
                <w:sz w:val="16"/>
                <w:szCs w:val="16"/>
              </w:rPr>
              <w:t xml:space="preserve"> action complaint was filed against Hachette Book Group, Inc., Harper Collins Publishers, Inc., Macmillan Publishers, Inc., Penguin Group (USA) Inc., Simon &amp; Schuster, Inc., Random House, Inc., (collectively, the Publisher Defendants) and Apple, Inc., Amaz</w:t>
            </w:r>
            <w:r>
              <w:rPr>
                <w:color w:val="000000"/>
                <w:sz w:val="16"/>
                <w:szCs w:val="16"/>
              </w:rPr>
              <w:t>on.Com, Inc., and Barnes &amp; Noble, Inc. (collectively with the Publisher Defendants, the Defendants) in the United States District Court for the Southern District of New York on behalf of purchasers of eBooks of Publisher Defendants through Apple, Amazon, B</w:t>
            </w:r>
            <w:r>
              <w:rPr>
                <w:color w:val="000000"/>
                <w:sz w:val="16"/>
                <w:szCs w:val="16"/>
              </w:rPr>
              <w:t>arnes &amp; Noble and other eBook retailers. The complaint generally alleges a horizontal price fixing and a vertical conspiracy among the Defendants to restrain trade in the consumer retail market of eBooks in the United States in violation of Section 1 of th</w:t>
            </w:r>
            <w:r>
              <w:rPr>
                <w:color w:val="000000"/>
                <w:sz w:val="16"/>
                <w:szCs w:val="16"/>
              </w:rPr>
              <w:t xml:space="preserve">e Sherman Act, 15 U.S.C. </w:t>
            </w:r>
            <w:r>
              <w:rPr>
                <w:color w:val="000000"/>
                <w:sz w:val="16"/>
                <w:szCs w:val="16"/>
              </w:rPr>
              <w:t>§</w:t>
            </w:r>
            <w:r>
              <w:rPr>
                <w:color w:val="000000"/>
                <w:sz w:val="16"/>
                <w:szCs w:val="16"/>
              </w:rPr>
              <w:t xml:space="preserve">1 and Section 2 of the Sherman Act, 15 U.S.C. </w:t>
            </w:r>
            <w:r>
              <w:rPr>
                <w:color w:val="000000"/>
                <w:sz w:val="16"/>
                <w:szCs w:val="16"/>
              </w:rPr>
              <w:t>§</w:t>
            </w:r>
            <w:r>
              <w:rPr>
                <w:color w:val="000000"/>
                <w:sz w:val="16"/>
                <w:szCs w:val="16"/>
              </w:rPr>
              <w:t xml:space="preserve">2. The complaint generally seeks treble damages in an undetermined amount sustained pursuant to Section 4 of the Clayton Act 15 U.S.C. </w:t>
            </w:r>
            <w:r>
              <w:rPr>
                <w:color w:val="000000"/>
                <w:sz w:val="16"/>
                <w:szCs w:val="16"/>
              </w:rPr>
              <w:t>§</w:t>
            </w:r>
            <w:r>
              <w:rPr>
                <w:color w:val="000000"/>
                <w:sz w:val="16"/>
                <w:szCs w:val="16"/>
              </w:rPr>
              <w:t xml:space="preserve"> 15, costs and fees, and injunctive relief. Oth</w:t>
            </w:r>
            <w:r>
              <w:rPr>
                <w:color w:val="000000"/>
                <w:sz w:val="16"/>
                <w:szCs w:val="16"/>
              </w:rPr>
              <w:t xml:space="preserve">er complaints have been filed against the Publisher Defendants, Apple and/or Amazon that do not name the Company as a defendant resulting in a petition to the U.S. Judicial Panel on Multidistrict Litigation (MDL Panel) to coordinate these cases, including </w:t>
            </w:r>
            <w:r>
              <w:rPr>
                <w:color w:val="000000"/>
                <w:sz w:val="16"/>
                <w:szCs w:val="16"/>
              </w:rPr>
              <w:t xml:space="preserve">the Burstein action, and consolidate them for pretrial purposes in the Southern District of New York or the Northern District of California. The MDL Panel held a hearing on December 1, 2011. The Company's date to file a motion to dismiss the Complaint has </w:t>
            </w:r>
            <w:r>
              <w:rPr>
                <w:color w:val="000000"/>
                <w:sz w:val="16"/>
                <w:szCs w:val="16"/>
              </w:rPr>
              <w:t>been extended until after a consolidated amended complaint is filed in the jurisdiction chosen by the MDL Panel. The Company denies liability and intends to vigorously defend its interests.</w:t>
            </w:r>
          </w:p>
          <w:p w:rsidR="00000000" w:rsidRDefault="00901DE2">
            <w:pPr>
              <w:spacing w:before="286"/>
              <w:ind w:left="44"/>
              <w:rPr>
                <w:b/>
                <w:bCs/>
                <w:i/>
                <w:iCs/>
                <w:color w:val="000000"/>
                <w:sz w:val="16"/>
                <w:szCs w:val="16"/>
              </w:rPr>
            </w:pPr>
            <w:r>
              <w:rPr>
                <w:b/>
                <w:bCs/>
                <w:i/>
                <w:iCs/>
                <w:color w:val="000000"/>
                <w:sz w:val="16"/>
                <w:szCs w:val="16"/>
              </w:rPr>
              <w:t>Barnes &amp; Noble, Inc. and Barnesandnoble.com llc v. LSI Corporation</w:t>
            </w:r>
            <w:r>
              <w:rPr>
                <w:b/>
                <w:bCs/>
                <w:i/>
                <w:iCs/>
                <w:color w:val="000000"/>
                <w:sz w:val="16"/>
                <w:szCs w:val="16"/>
              </w:rPr>
              <w:t xml:space="preserve"> and Agere Systems, Inc.</w:t>
            </w:r>
          </w:p>
          <w:p w:rsidR="00000000" w:rsidRDefault="00901DE2">
            <w:pPr>
              <w:spacing w:before="88"/>
              <w:ind w:firstLine="528"/>
              <w:rPr>
                <w:color w:val="000000"/>
                <w:sz w:val="16"/>
                <w:szCs w:val="16"/>
              </w:rPr>
            </w:pPr>
            <w:r>
              <w:rPr>
                <w:color w:val="000000"/>
                <w:sz w:val="16"/>
                <w:szCs w:val="16"/>
              </w:rPr>
              <w:t xml:space="preserve">On June 6, 2011, Barnes &amp; Noble, Inc. filed a complaint against LSI Corporation in the United States District Court for the Northern District of California, Case No. 11-CV-2709 EMC. The complaint sought a declaratory judgment that </w:t>
            </w:r>
            <w:r>
              <w:rPr>
                <w:color w:val="000000"/>
                <w:sz w:val="16"/>
                <w:szCs w:val="16"/>
              </w:rPr>
              <w:t>Barnes &amp; Noble, Inc. does not infringe U.S. Patent Nos. 5,546,420; 5,670,730; 5,862,182; 5,920,552; 6,044,073; 6,119,091; 6,404,732; 6,452,958; 6,707,867 and 7,583,582. Barnes &amp; Noble, Inc. amended the complaint on August 10, 2011 to add barnesandnoble.com</w:t>
            </w:r>
            <w:r>
              <w:rPr>
                <w:color w:val="000000"/>
                <w:sz w:val="16"/>
                <w:szCs w:val="16"/>
              </w:rPr>
              <w:t xml:space="preserve"> llc as a plaintiff, to add Agere Systems, Inc. as a defendant, to add a cause of action seeking a declaratory judgment that neither Barnes &amp; Noble, Inc. nor barnesandnoble.com llc infringes U.S. Patent No. 7,477,633, and to add causes of action seeking a </w:t>
            </w:r>
            <w:r>
              <w:rPr>
                <w:color w:val="000000"/>
                <w:sz w:val="16"/>
                <w:szCs w:val="16"/>
              </w:rPr>
              <w:t>declaratory judgment that each of the eleven patents-in-suit is invalid. On November 1, 2011, LSI and Agere answered the amended complaint and asserted counterclaims against Barnes &amp; Noble, Inc. and barnesandnoble.com llc, alleging infringement of the elev</w:t>
            </w:r>
            <w:r>
              <w:rPr>
                <w:color w:val="000000"/>
                <w:sz w:val="16"/>
                <w:szCs w:val="16"/>
              </w:rPr>
              <w:t>en patents-in-suit. On November 28, 2011, Barnes &amp; Noble, Inc. and barnesandnoble.com llc answered the counterclaims and asserted several affirmative defenses, including the defense that seven of the patents-in-suit are unenforceable as a result of standar</w:t>
            </w:r>
            <w:r>
              <w:rPr>
                <w:color w:val="000000"/>
                <w:sz w:val="16"/>
                <w:szCs w:val="16"/>
              </w:rPr>
              <w:t>d-setting misconduct. The Court has set certain pretrial dates in the case, including a claim construction hearing on November 19, 2012. The Court has not yet set a trial date in the case.</w:t>
            </w:r>
          </w:p>
        </w:tc>
      </w:tr>
    </w:tbl>
    <w:p w:rsidR="00000000" w:rsidRDefault="00901DE2">
      <w:pPr>
        <w:rPr>
          <w:sz w:val="24"/>
          <w:szCs w:val="24"/>
        </w:rPr>
      </w:pPr>
      <w:r>
        <w:rPr>
          <w:sz w:val="24"/>
          <w:szCs w:val="24"/>
        </w:rPr>
        <w:lastRenderedPageBreak/>
        <w:br w:type="page"/>
      </w:r>
    </w:p>
    <w:p w:rsidR="00000000" w:rsidRDefault="00901DE2">
      <w:pPr>
        <w:jc w:val="center"/>
        <w:rPr>
          <w:b/>
          <w:bCs/>
          <w:color w:val="000000"/>
          <w:sz w:val="18"/>
          <w:szCs w:val="18"/>
        </w:rPr>
      </w:pPr>
      <w:r>
        <w:rPr>
          <w:b/>
          <w:bCs/>
          <w:color w:val="000000"/>
          <w:sz w:val="18"/>
          <w:szCs w:val="18"/>
        </w:rPr>
        <w:t>Recent Accounting Pronouncements</w:t>
      </w:r>
      <w:bookmarkStart w:id="71" w:name="gmnh2bb629308db0bc844d9bf34fefdd8e79"/>
      <w:bookmarkEnd w:id="71"/>
    </w:p>
    <w:tbl>
      <w:tblPr>
        <w:tblW w:w="0" w:type="auto"/>
        <w:tblLayout w:type="fixed"/>
        <w:tblCellMar>
          <w:left w:w="0" w:type="dxa"/>
          <w:right w:w="0" w:type="dxa"/>
        </w:tblCellMar>
        <w:tblLook w:val="0000" w:firstRow="0" w:lastRow="0" w:firstColumn="0" w:lastColumn="0" w:noHBand="0" w:noVBand="0"/>
      </w:tblPr>
      <w:tblGrid>
        <w:gridCol w:w="2537"/>
        <w:gridCol w:w="8222"/>
      </w:tblGrid>
      <w:tr w:rsidR="00000000">
        <w:tblPrEx>
          <w:tblCellMar>
            <w:top w:w="0" w:type="dxa"/>
            <w:left w:w="0" w:type="dxa"/>
            <w:bottom w:w="0" w:type="dxa"/>
            <w:right w:w="0" w:type="dxa"/>
          </w:tblCellMar>
        </w:tblPrEx>
        <w:trPr>
          <w:trHeight w:val="416"/>
        </w:trPr>
        <w:tc>
          <w:tcPr>
            <w:tcW w:w="253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Recent Accounting Pronouncements</w:t>
            </w:r>
          </w:p>
          <w:p w:rsidR="00000000" w:rsidRDefault="00901DE2">
            <w:pPr>
              <w:rPr>
                <w:color w:val="FFFFFF"/>
                <w:sz w:val="15"/>
                <w:szCs w:val="15"/>
              </w:rPr>
            </w:pPr>
            <w:r>
              <w:rPr>
                <w:color w:val="FFFFFF"/>
                <w:sz w:val="15"/>
                <w:szCs w:val="15"/>
              </w:rPr>
              <w:t xml:space="preserve"> (USD $) </w:t>
            </w:r>
          </w:p>
        </w:tc>
        <w:tc>
          <w:tcPr>
            <w:tcW w:w="822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5190"/>
        </w:trPr>
        <w:tc>
          <w:tcPr>
            <w:tcW w:w="253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Recent Accounting Pronouncements</w:t>
            </w:r>
          </w:p>
        </w:tc>
        <w:tc>
          <w:tcPr>
            <w:tcW w:w="8222" w:type="dxa"/>
            <w:tcBorders>
              <w:top w:val="nil"/>
              <w:left w:val="nil"/>
              <w:bottom w:val="nil"/>
              <w:right w:val="nil"/>
            </w:tcBorders>
            <w:shd w:val="clear" w:color="FFFFFF" w:fill="FFFFFF"/>
          </w:tcPr>
          <w:p w:rsidR="00000000" w:rsidRDefault="00901DE2">
            <w:pPr>
              <w:spacing w:before="286"/>
              <w:rPr>
                <w:color w:val="000000"/>
                <w:sz w:val="16"/>
                <w:szCs w:val="16"/>
                <w:u w:val="single"/>
              </w:rPr>
            </w:pPr>
            <w:r>
              <w:rPr>
                <w:color w:val="000000"/>
                <w:sz w:val="16"/>
                <w:szCs w:val="16"/>
              </w:rPr>
              <w:t xml:space="preserve">(21) </w:t>
            </w:r>
            <w:r>
              <w:rPr>
                <w:color w:val="000000"/>
                <w:sz w:val="16"/>
                <w:szCs w:val="16"/>
                <w:u w:val="single"/>
              </w:rPr>
              <w:t>Recent Accounting Pronouncements</w:t>
            </w:r>
          </w:p>
          <w:p w:rsidR="00000000" w:rsidRDefault="00901DE2">
            <w:pPr>
              <w:spacing w:before="88"/>
              <w:ind w:firstLine="528"/>
              <w:rPr>
                <w:color w:val="000000"/>
                <w:sz w:val="16"/>
                <w:szCs w:val="16"/>
              </w:rPr>
            </w:pPr>
            <w:r>
              <w:rPr>
                <w:color w:val="000000"/>
                <w:sz w:val="16"/>
                <w:szCs w:val="16"/>
              </w:rPr>
              <w:t>In September 2011, the FASB issued ASU 2011-08,</w:t>
            </w:r>
            <w:r>
              <w:rPr>
                <w:i/>
                <w:iCs/>
                <w:color w:val="000000"/>
                <w:sz w:val="16"/>
                <w:szCs w:val="16"/>
              </w:rPr>
              <w:t xml:space="preserve"> Testing Goodwill for Impairment</w:t>
            </w:r>
            <w:r>
              <w:rPr>
                <w:color w:val="000000"/>
                <w:sz w:val="16"/>
                <w:szCs w:val="16"/>
              </w:rPr>
              <w:t xml:space="preserve"> (ASU 2011-08). ASU 2011-08 gives the Company the option to first assess qualitative factors to determine whether the existence of events or circumstances leads to a determination that it is more likely than not that the fai</w:t>
            </w:r>
            <w:r>
              <w:rPr>
                <w:color w:val="000000"/>
                <w:sz w:val="16"/>
                <w:szCs w:val="16"/>
              </w:rPr>
              <w:t xml:space="preserve">r value of a reporting unit is less than its carrying amount. If, after assessing the totality of events or circumstances, the Company determines it is not more likely than not that the fair value of a reporting unit is less than its carrying amount, then </w:t>
            </w:r>
            <w:r>
              <w:rPr>
                <w:color w:val="000000"/>
                <w:sz w:val="16"/>
                <w:szCs w:val="16"/>
              </w:rPr>
              <w:t>performing the two-step impairment test is unnecessary. This ASU is effective for the Company's financial statements for annual and interim periods beginning on or after December 15, 2011. The adoption is not expected to have an impact on the Company's Fis</w:t>
            </w:r>
            <w:r>
              <w:rPr>
                <w:color w:val="000000"/>
                <w:sz w:val="16"/>
                <w:szCs w:val="16"/>
              </w:rPr>
              <w:t>cal 2012 Consolidated Financial Statements.</w:t>
            </w:r>
          </w:p>
          <w:p w:rsidR="00000000" w:rsidRDefault="00901DE2">
            <w:pPr>
              <w:spacing w:before="198"/>
              <w:ind w:firstLine="528"/>
              <w:rPr>
                <w:color w:val="000000"/>
                <w:sz w:val="16"/>
                <w:szCs w:val="16"/>
              </w:rPr>
            </w:pPr>
            <w:r>
              <w:rPr>
                <w:color w:val="000000"/>
                <w:sz w:val="16"/>
                <w:szCs w:val="16"/>
              </w:rPr>
              <w:t>In June 2011, the FASB issued ASU 2011-05,</w:t>
            </w:r>
            <w:r>
              <w:rPr>
                <w:i/>
                <w:iCs/>
                <w:color w:val="000000"/>
                <w:sz w:val="16"/>
                <w:szCs w:val="16"/>
              </w:rPr>
              <w:t xml:space="preserve"> Presentation of Comprehensive Income</w:t>
            </w:r>
            <w:r>
              <w:rPr>
                <w:color w:val="000000"/>
                <w:sz w:val="16"/>
                <w:szCs w:val="16"/>
              </w:rPr>
              <w:t xml:space="preserve"> (ASU 2011-05). ASU 2011-05 eliminates the option to present components of other comprehensive income as part of the statement of cha</w:t>
            </w:r>
            <w:r>
              <w:rPr>
                <w:color w:val="000000"/>
                <w:sz w:val="16"/>
                <w:szCs w:val="16"/>
              </w:rPr>
              <w:t>nges in stockholders' equity. The amendment requires that all non-owner changes in stockholders' equity be presented either in a single continuous statement of comprehensive income or in two separate but consecutive statements. The amendments do not change</w:t>
            </w:r>
            <w:r>
              <w:rPr>
                <w:color w:val="000000"/>
                <w:sz w:val="16"/>
                <w:szCs w:val="16"/>
              </w:rPr>
              <w:t xml:space="preserve"> the items that must be reported in other comprehensive income or when an item of other comprehensive income must be reclassified to net income. In addition, the FASB issued ASU 2011-12,</w:t>
            </w:r>
            <w:r>
              <w:rPr>
                <w:i/>
                <w:iCs/>
                <w:color w:val="000000"/>
                <w:sz w:val="16"/>
                <w:szCs w:val="16"/>
              </w:rPr>
              <w:t xml:space="preserve">  Deferral of the Effective Date for Amendments to the Presentation of</w:t>
            </w:r>
            <w:r>
              <w:rPr>
                <w:i/>
                <w:iCs/>
                <w:color w:val="000000"/>
                <w:sz w:val="16"/>
                <w:szCs w:val="16"/>
              </w:rPr>
              <w:t xml:space="preserve"> Reclassifications of Items Out of Accumulated Other Comprehensive Income in Accounting Standards Update No. 2011-05</w:t>
            </w:r>
            <w:r>
              <w:rPr>
                <w:color w:val="000000"/>
                <w:sz w:val="16"/>
                <w:szCs w:val="16"/>
              </w:rPr>
              <w:t xml:space="preserve"> .(ASU 2011-12). ASU 2011-12 effectively defers only those changes in Update 2011-05 that relate to the presentation of reclassification adj</w:t>
            </w:r>
            <w:r>
              <w:rPr>
                <w:color w:val="000000"/>
                <w:sz w:val="16"/>
                <w:szCs w:val="16"/>
              </w:rPr>
              <w:t>ustments out of accumulated other comprehensive income. All other requirements in ASU 2011-05 are not affected by this update. These ASUs are effective for the Company's financial statements for annual and interim periods beginning on or after December 15,</w:t>
            </w:r>
            <w:r>
              <w:rPr>
                <w:color w:val="000000"/>
                <w:sz w:val="16"/>
                <w:szCs w:val="16"/>
              </w:rPr>
              <w:t xml:space="preserve"> 2011 and must be applied retrospectively. The adoption is not expected to have an impact on the Company's Fiscal 2012 Consolidated Financial Statements.</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Earnings (Loss) Per Share (Tables)</w:t>
      </w:r>
      <w:bookmarkStart w:id="72" w:name="da73fdc0fa9007cba2609f2f13f4dac3"/>
      <w:bookmarkEnd w:id="72"/>
    </w:p>
    <w:tbl>
      <w:tblPr>
        <w:tblW w:w="0" w:type="auto"/>
        <w:tblLayout w:type="fixed"/>
        <w:tblCellMar>
          <w:left w:w="0" w:type="dxa"/>
          <w:right w:w="0" w:type="dxa"/>
        </w:tblCellMar>
        <w:tblLook w:val="0000" w:firstRow="0" w:lastRow="0" w:firstColumn="0" w:lastColumn="0" w:noHBand="0" w:noVBand="0"/>
      </w:tblPr>
      <w:tblGrid>
        <w:gridCol w:w="3772"/>
        <w:gridCol w:w="6987"/>
      </w:tblGrid>
      <w:tr w:rsidR="00000000">
        <w:tblPrEx>
          <w:tblCellMar>
            <w:top w:w="0" w:type="dxa"/>
            <w:left w:w="0" w:type="dxa"/>
            <w:bottom w:w="0" w:type="dxa"/>
            <w:right w:w="0" w:type="dxa"/>
          </w:tblCellMar>
        </w:tblPrEx>
        <w:trPr>
          <w:trHeight w:val="416"/>
        </w:trPr>
        <w:tc>
          <w:tcPr>
            <w:tcW w:w="377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Earnings</w:t>
            </w:r>
          </w:p>
          <w:p w:rsidR="00000000" w:rsidRDefault="00901DE2">
            <w:pPr>
              <w:rPr>
                <w:color w:val="FFFFFF"/>
                <w:sz w:val="15"/>
                <w:szCs w:val="15"/>
              </w:rPr>
            </w:pPr>
            <w:r>
              <w:rPr>
                <w:color w:val="FFFFFF"/>
                <w:sz w:val="15"/>
                <w:szCs w:val="15"/>
              </w:rPr>
              <w:t xml:space="preserve"> (Loss) Per Share (Tables) (USD $) </w:t>
            </w:r>
          </w:p>
        </w:tc>
        <w:tc>
          <w:tcPr>
            <w:tcW w:w="698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619"/>
        </w:trPr>
        <w:tc>
          <w:tcPr>
            <w:tcW w:w="377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Reconciliation Of Basic And Diluted Loss Per Share</w:t>
            </w:r>
          </w:p>
        </w:tc>
        <w:tc>
          <w:tcPr>
            <w:tcW w:w="6987" w:type="dxa"/>
            <w:tcBorders>
              <w:top w:val="nil"/>
              <w:left w:val="nil"/>
              <w:bottom w:val="nil"/>
              <w:right w:val="nil"/>
            </w:tcBorders>
            <w:shd w:val="clear" w:color="FFFFFF" w:fill="FFFFFF"/>
          </w:tcPr>
          <w:p w:rsidR="00000000" w:rsidRDefault="00901DE2">
            <w:pPr>
              <w:rPr>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3111"/>
              <w:gridCol w:w="73"/>
              <w:gridCol w:w="225"/>
              <w:gridCol w:w="479"/>
              <w:gridCol w:w="95"/>
              <w:gridCol w:w="106"/>
              <w:gridCol w:w="225"/>
              <w:gridCol w:w="558"/>
              <w:gridCol w:w="95"/>
              <w:gridCol w:w="73"/>
              <w:gridCol w:w="225"/>
              <w:gridCol w:w="557"/>
              <w:gridCol w:w="95"/>
              <w:gridCol w:w="106"/>
              <w:gridCol w:w="225"/>
              <w:gridCol w:w="559"/>
              <w:gridCol w:w="95"/>
            </w:tblGrid>
            <w:tr w:rsidR="00000000">
              <w:tblPrEx>
                <w:tblCellMar>
                  <w:top w:w="0" w:type="dxa"/>
                  <w:left w:w="0" w:type="dxa"/>
                  <w:bottom w:w="0" w:type="dxa"/>
                  <w:right w:w="0" w:type="dxa"/>
                </w:tblCellMar>
              </w:tblPrEx>
              <w:tc>
                <w:tcPr>
                  <w:tcW w:w="3111" w:type="dxa"/>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7"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7"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6"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3111"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1688" w:type="dxa"/>
                  <w:gridSpan w:val="6"/>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1767" w:type="dxa"/>
                  <w:gridSpan w:val="6"/>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trPr>
              <w:tc>
                <w:tcPr>
                  <w:tcW w:w="3111"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tblLayout w:type="fixed"/>
              <w:tblCellMar>
                <w:left w:w="0" w:type="dxa"/>
                <w:right w:w="0" w:type="dxa"/>
              </w:tblCellMar>
              <w:tblLook w:val="0000" w:firstRow="0" w:lastRow="0" w:firstColumn="0" w:lastColumn="0" w:noHBand="0" w:noVBand="0"/>
            </w:tblPr>
            <w:tblGrid>
              <w:gridCol w:w="3111"/>
              <w:gridCol w:w="73"/>
              <w:gridCol w:w="225"/>
              <w:gridCol w:w="479"/>
              <w:gridCol w:w="95"/>
              <w:gridCol w:w="106"/>
              <w:gridCol w:w="225"/>
              <w:gridCol w:w="558"/>
              <w:gridCol w:w="95"/>
              <w:gridCol w:w="73"/>
              <w:gridCol w:w="225"/>
              <w:gridCol w:w="557"/>
              <w:gridCol w:w="95"/>
              <w:gridCol w:w="106"/>
              <w:gridCol w:w="225"/>
              <w:gridCol w:w="559"/>
              <w:gridCol w:w="95"/>
            </w:tblGrid>
            <w:tr w:rsidR="00000000">
              <w:tblPrEx>
                <w:tblCellMar>
                  <w:top w:w="0" w:type="dxa"/>
                  <w:left w:w="0" w:type="dxa"/>
                  <w:bottom w:w="0" w:type="dxa"/>
                  <w:right w:w="0" w:type="dxa"/>
                </w:tblCellMar>
              </w:tblPrEx>
              <w:trPr>
                <w:trHeight w:val="344"/>
              </w:trPr>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tblLayout w:type="fixed"/>
              <w:tblCellMar>
                <w:left w:w="0" w:type="dxa"/>
                <w:right w:w="0" w:type="dxa"/>
              </w:tblCellMar>
              <w:tblLook w:val="0000" w:firstRow="0" w:lastRow="0" w:firstColumn="0" w:lastColumn="0" w:noHBand="0" w:noVBand="0"/>
            </w:tblPr>
            <w:tblGrid>
              <w:gridCol w:w="3111"/>
              <w:gridCol w:w="73"/>
              <w:gridCol w:w="225"/>
              <w:gridCol w:w="479"/>
              <w:gridCol w:w="95"/>
              <w:gridCol w:w="106"/>
              <w:gridCol w:w="225"/>
              <w:gridCol w:w="558"/>
              <w:gridCol w:w="95"/>
              <w:gridCol w:w="73"/>
              <w:gridCol w:w="225"/>
              <w:gridCol w:w="557"/>
              <w:gridCol w:w="95"/>
              <w:gridCol w:w="106"/>
              <w:gridCol w:w="225"/>
              <w:gridCol w:w="559"/>
              <w:gridCol w:w="95"/>
            </w:tblGrid>
            <w:tr w:rsidR="00000000">
              <w:tblPrEx>
                <w:tblCellMar>
                  <w:top w:w="0" w:type="dxa"/>
                  <w:left w:w="0" w:type="dxa"/>
                  <w:bottom w:w="0" w:type="dxa"/>
                  <w:right w:w="0" w:type="dxa"/>
                </w:tblCellMar>
              </w:tblPrEx>
              <w:trPr>
                <w:trHeight w:val="344"/>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tblLayout w:type="fixed"/>
              <w:tblCellMar>
                <w:left w:w="0" w:type="dxa"/>
                <w:right w:w="0" w:type="dxa"/>
              </w:tblCellMar>
              <w:tblLook w:val="0000" w:firstRow="0" w:lastRow="0" w:firstColumn="0" w:lastColumn="0" w:noHBand="0" w:noVBand="0"/>
            </w:tblPr>
            <w:tblGrid>
              <w:gridCol w:w="3111"/>
              <w:gridCol w:w="73"/>
              <w:gridCol w:w="225"/>
              <w:gridCol w:w="479"/>
              <w:gridCol w:w="95"/>
              <w:gridCol w:w="106"/>
              <w:gridCol w:w="225"/>
              <w:gridCol w:w="558"/>
              <w:gridCol w:w="95"/>
              <w:gridCol w:w="73"/>
              <w:gridCol w:w="225"/>
              <w:gridCol w:w="557"/>
              <w:gridCol w:w="95"/>
              <w:gridCol w:w="106"/>
              <w:gridCol w:w="225"/>
              <w:gridCol w:w="559"/>
              <w:gridCol w:w="95"/>
            </w:tblGrid>
            <w:tr w:rsidR="00000000">
              <w:tblPrEx>
                <w:tblCellMar>
                  <w:top w:w="0" w:type="dxa"/>
                  <w:left w:w="0" w:type="dxa"/>
                  <w:bottom w:w="0" w:type="dxa"/>
                  <w:right w:w="0" w:type="dxa"/>
                </w:tblCellMar>
              </w:tblPrEx>
              <w:trPr>
                <w:trHeight w:val="344"/>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tblLayout w:type="fixed"/>
              <w:tblCellMar>
                <w:left w:w="0" w:type="dxa"/>
                <w:right w:w="0" w:type="dxa"/>
              </w:tblCellMar>
              <w:tblLook w:val="0000" w:firstRow="0" w:lastRow="0" w:firstColumn="0" w:lastColumn="0" w:noHBand="0" w:noVBand="0"/>
            </w:tblPr>
            <w:tblGrid>
              <w:gridCol w:w="3111"/>
              <w:gridCol w:w="73"/>
              <w:gridCol w:w="225"/>
              <w:gridCol w:w="479"/>
              <w:gridCol w:w="95"/>
              <w:gridCol w:w="106"/>
              <w:gridCol w:w="225"/>
              <w:gridCol w:w="558"/>
              <w:gridCol w:w="95"/>
              <w:gridCol w:w="73"/>
              <w:gridCol w:w="225"/>
              <w:gridCol w:w="557"/>
              <w:gridCol w:w="95"/>
              <w:gridCol w:w="106"/>
              <w:gridCol w:w="225"/>
              <w:gridCol w:w="559"/>
              <w:gridCol w:w="95"/>
            </w:tblGrid>
            <w:tr w:rsidR="00000000">
              <w:tblPrEx>
                <w:tblCellMar>
                  <w:top w:w="0" w:type="dxa"/>
                  <w:left w:w="0" w:type="dxa"/>
                  <w:bottom w:w="0" w:type="dxa"/>
                  <w:right w:w="0" w:type="dxa"/>
                </w:tblCellMar>
              </w:tblPrEx>
              <w:trPr>
                <w:trHeight w:val="344"/>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3111" w:type="dxa"/>
                  <w:shd w:val="clear" w:color="CCEEFF" w:fill="CCEEFF"/>
                </w:tcPr>
                <w:p w:rsidR="00000000" w:rsidRDefault="00901DE2">
                  <w:pPr>
                    <w:ind w:left="154" w:hanging="154"/>
                    <w:rPr>
                      <w:b/>
                      <w:bCs/>
                      <w:color w:val="000000"/>
                      <w:sz w:val="16"/>
                      <w:szCs w:val="16"/>
                    </w:rPr>
                  </w:pPr>
                  <w:r>
                    <w:rPr>
                      <w:b/>
                      <w:bCs/>
                      <w:color w:val="000000"/>
                      <w:sz w:val="16"/>
                      <w:szCs w:val="16"/>
                    </w:rPr>
                    <w:t>Numerator for basic income (loss) per share:</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3111" w:type="dxa"/>
                </w:tcPr>
                <w:p w:rsidR="00000000" w:rsidRDefault="00901DE2">
                  <w:pPr>
                    <w:ind w:left="462" w:hanging="154"/>
                    <w:rPr>
                      <w:color w:val="000000"/>
                      <w:sz w:val="16"/>
                      <w:szCs w:val="16"/>
                    </w:rPr>
                  </w:pPr>
                  <w:r>
                    <w:rPr>
                      <w:color w:val="000000"/>
                      <w:sz w:val="16"/>
                      <w:szCs w:val="16"/>
                    </w:rPr>
                    <w:t>Net income (loss) attributable to Barnes &amp; Noble, Inc.</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52,031</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60,583</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57" w:type="dxa"/>
                  <w:vAlign w:val="bottom"/>
                </w:tcPr>
                <w:p w:rsidR="00000000" w:rsidRDefault="00901DE2">
                  <w:pPr>
                    <w:jc w:val="right"/>
                    <w:rPr>
                      <w:color w:val="000000"/>
                      <w:sz w:val="16"/>
                      <w:szCs w:val="16"/>
                    </w:rPr>
                  </w:pPr>
                  <w:r>
                    <w:rPr>
                      <w:color w:val="000000"/>
                      <w:sz w:val="16"/>
                      <w:szCs w:val="16"/>
                    </w:rPr>
                    <w:t>(11,138</w:t>
                  </w:r>
                </w:p>
              </w:tc>
              <w:tc>
                <w:tcPr>
                  <w:tcW w:w="95" w:type="dxa"/>
                  <w:vAlign w:val="bottom"/>
                </w:tcPr>
                <w:p w:rsidR="00000000" w:rsidRDefault="00901DE2">
                  <w:pPr>
                    <w:rPr>
                      <w:color w:val="000000"/>
                      <w:sz w:val="16"/>
                      <w:szCs w:val="16"/>
                    </w:rPr>
                  </w:pPr>
                  <w:r>
                    <w:rPr>
                      <w:color w:val="000000"/>
                      <w:sz w:val="16"/>
                      <w:szCs w:val="16"/>
                    </w:rPr>
                    <w:t>)</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(14,503</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3111" w:type="dxa"/>
                  <w:shd w:val="clear" w:color="CCEEFF" w:fill="CCEEFF"/>
                </w:tcPr>
                <w:p w:rsidR="00000000" w:rsidRDefault="00901DE2">
                  <w:pPr>
                    <w:ind w:left="462" w:hanging="154"/>
                    <w:rPr>
                      <w:color w:val="000000"/>
                      <w:sz w:val="16"/>
                      <w:szCs w:val="16"/>
                    </w:rPr>
                  </w:pPr>
                  <w:r>
                    <w:rPr>
                      <w:color w:val="000000"/>
                      <w:sz w:val="16"/>
                      <w:szCs w:val="16"/>
                    </w:rPr>
                    <w:t>Accrual of preferred stock dividends</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(3,963</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(7,081</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3111" w:type="dxa"/>
                </w:tcPr>
                <w:p w:rsidR="00000000" w:rsidRDefault="00901DE2">
                  <w:pPr>
                    <w:ind w:left="462" w:hanging="154"/>
                    <w:rPr>
                      <w:color w:val="000000"/>
                      <w:sz w:val="16"/>
                      <w:szCs w:val="16"/>
                    </w:rPr>
                  </w:pPr>
                  <w:r>
                    <w:rPr>
                      <w:color w:val="000000"/>
                      <w:sz w:val="16"/>
                      <w:szCs w:val="16"/>
                    </w:rPr>
                    <w:t>Accretion of dividends on preferred stock</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(316</w:t>
                  </w:r>
                </w:p>
              </w:tc>
              <w:tc>
                <w:tcPr>
                  <w:tcW w:w="95" w:type="dxa"/>
                  <w:vAlign w:val="bottom"/>
                </w:tcPr>
                <w:p w:rsidR="00000000" w:rsidRDefault="00901DE2">
                  <w:pPr>
                    <w:rPr>
                      <w:color w:val="000000"/>
                      <w:sz w:val="16"/>
                      <w:szCs w:val="16"/>
                    </w:rPr>
                  </w:pPr>
                  <w:r>
                    <w:rPr>
                      <w:color w:val="000000"/>
                      <w:sz w:val="16"/>
                      <w:szCs w:val="16"/>
                    </w:rPr>
                    <w:t>)</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(578</w:t>
                  </w:r>
                </w:p>
              </w:tc>
              <w:tc>
                <w:tcPr>
                  <w:tcW w:w="95" w:type="dxa"/>
                  <w:vAlign w:val="bottom"/>
                </w:tcPr>
                <w:p w:rsidR="00000000" w:rsidRDefault="00901DE2">
                  <w:pPr>
                    <w:rPr>
                      <w:color w:val="000000"/>
                      <w:sz w:val="16"/>
                      <w:szCs w:val="16"/>
                    </w:rPr>
                  </w:pPr>
                  <w:r>
                    <w:rPr>
                      <w:color w:val="000000"/>
                      <w:sz w:val="16"/>
                      <w:szCs w:val="16"/>
                    </w:rPr>
                    <w:t>)</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3111" w:type="dxa"/>
                  <w:shd w:val="clear" w:color="CCEEFF" w:fill="CCEEFF"/>
                </w:tcPr>
                <w:p w:rsidR="00000000" w:rsidRDefault="00901DE2">
                  <w:pPr>
                    <w:ind w:left="462" w:hanging="154"/>
                    <w:rPr>
                      <w:color w:val="000000"/>
                      <w:sz w:val="16"/>
                      <w:szCs w:val="16"/>
                    </w:rPr>
                  </w:pPr>
                  <w:r>
                    <w:rPr>
                      <w:color w:val="000000"/>
                      <w:sz w:val="16"/>
                      <w:szCs w:val="16"/>
                    </w:rPr>
                    <w:t>Less allocation of earnings and dividends to participating securities</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(2,735</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(3,329</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trPr>
              <w:tc>
                <w:tcPr>
                  <w:tcW w:w="3111"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3111" w:type="dxa"/>
                </w:tcPr>
                <w:p w:rsidR="00000000" w:rsidRDefault="00901DE2">
                  <w:pPr>
                    <w:ind w:left="154" w:hanging="154"/>
                    <w:rPr>
                      <w:color w:val="000000"/>
                      <w:sz w:val="16"/>
                      <w:szCs w:val="16"/>
                    </w:rPr>
                  </w:pPr>
                  <w:r>
                    <w:rPr>
                      <w:color w:val="000000"/>
                      <w:sz w:val="16"/>
                      <w:szCs w:val="16"/>
                    </w:rPr>
                    <w:t>Net income (loss) available to common shareholders</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45,017</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57,254</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57" w:type="dxa"/>
                  <w:vAlign w:val="bottom"/>
                </w:tcPr>
                <w:p w:rsidR="00000000" w:rsidRDefault="00901DE2">
                  <w:pPr>
                    <w:jc w:val="right"/>
                    <w:rPr>
                      <w:color w:val="000000"/>
                      <w:sz w:val="16"/>
                      <w:szCs w:val="16"/>
                    </w:rPr>
                  </w:pPr>
                  <w:r>
                    <w:rPr>
                      <w:color w:val="000000"/>
                      <w:sz w:val="16"/>
                      <w:szCs w:val="16"/>
                    </w:rPr>
                    <w:t>(18,797</w:t>
                  </w:r>
                </w:p>
              </w:tc>
              <w:tc>
                <w:tcPr>
                  <w:tcW w:w="95" w:type="dxa"/>
                  <w:vAlign w:val="bottom"/>
                </w:tcPr>
                <w:p w:rsidR="00000000" w:rsidRDefault="00901DE2">
                  <w:pPr>
                    <w:rPr>
                      <w:color w:val="000000"/>
                      <w:sz w:val="16"/>
                      <w:szCs w:val="16"/>
                    </w:rPr>
                  </w:pPr>
                  <w:r>
                    <w:rPr>
                      <w:color w:val="000000"/>
                      <w:sz w:val="16"/>
                      <w:szCs w:val="16"/>
                    </w:rPr>
                    <w:t>)</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(14,503</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412"/>
              </w:trPr>
              <w:tc>
                <w:tcPr>
                  <w:tcW w:w="3111" w:type="dxa"/>
                  <w:shd w:val="clear" w:color="CCEEFF" w:fill="CCEEFF"/>
                </w:tcPr>
                <w:p w:rsidR="00000000" w:rsidRDefault="00901DE2">
                  <w:pPr>
                    <w:ind w:left="154" w:hanging="154"/>
                    <w:rPr>
                      <w:b/>
                      <w:bCs/>
                      <w:color w:val="000000"/>
                      <w:sz w:val="16"/>
                      <w:szCs w:val="16"/>
                    </w:rPr>
                  </w:pPr>
                  <w:r>
                    <w:rPr>
                      <w:b/>
                      <w:bCs/>
                      <w:color w:val="000000"/>
                      <w:sz w:val="16"/>
                      <w:szCs w:val="16"/>
                    </w:rPr>
                    <w:t>Numerator for diluted income (loss) per share:</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3111" w:type="dxa"/>
                </w:tcPr>
                <w:p w:rsidR="00000000" w:rsidRDefault="00901DE2">
                  <w:pPr>
                    <w:ind w:left="462" w:hanging="154"/>
                    <w:rPr>
                      <w:color w:val="000000"/>
                      <w:sz w:val="16"/>
                      <w:szCs w:val="16"/>
                    </w:rPr>
                  </w:pPr>
                  <w:r>
                    <w:rPr>
                      <w:color w:val="000000"/>
                      <w:sz w:val="16"/>
                      <w:szCs w:val="16"/>
                    </w:rPr>
                    <w:t>Net income (loss) available to common shareholders</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45,017</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57,254</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57" w:type="dxa"/>
                  <w:vAlign w:val="bottom"/>
                </w:tcPr>
                <w:p w:rsidR="00000000" w:rsidRDefault="00901DE2">
                  <w:pPr>
                    <w:jc w:val="right"/>
                    <w:rPr>
                      <w:color w:val="000000"/>
                      <w:sz w:val="16"/>
                      <w:szCs w:val="16"/>
                    </w:rPr>
                  </w:pPr>
                  <w:r>
                    <w:rPr>
                      <w:color w:val="000000"/>
                      <w:sz w:val="16"/>
                      <w:szCs w:val="16"/>
                    </w:rPr>
                    <w:t>(18,797</w:t>
                  </w:r>
                </w:p>
              </w:tc>
              <w:tc>
                <w:tcPr>
                  <w:tcW w:w="95" w:type="dxa"/>
                  <w:vAlign w:val="bottom"/>
                </w:tcPr>
                <w:p w:rsidR="00000000" w:rsidRDefault="00901DE2">
                  <w:pPr>
                    <w:rPr>
                      <w:color w:val="000000"/>
                      <w:sz w:val="16"/>
                      <w:szCs w:val="16"/>
                    </w:rPr>
                  </w:pPr>
                  <w:r>
                    <w:rPr>
                      <w:color w:val="000000"/>
                      <w:sz w:val="16"/>
                      <w:szCs w:val="16"/>
                    </w:rPr>
                    <w:t>)</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(14,503</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3111" w:type="dxa"/>
                  <w:shd w:val="clear" w:color="CCEEFF" w:fill="CCEEFF"/>
                </w:tcPr>
                <w:p w:rsidR="00000000" w:rsidRDefault="00901DE2">
                  <w:pPr>
                    <w:ind w:left="462" w:hanging="154"/>
                    <w:rPr>
                      <w:color w:val="000000"/>
                      <w:sz w:val="16"/>
                      <w:szCs w:val="16"/>
                    </w:rPr>
                  </w:pPr>
                  <w:r>
                    <w:rPr>
                      <w:color w:val="000000"/>
                      <w:sz w:val="16"/>
                      <w:szCs w:val="16"/>
                    </w:rPr>
                    <w:t>Accrual of preferred stock dividends</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3,963</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3111" w:type="dxa"/>
                </w:tcPr>
                <w:p w:rsidR="00000000" w:rsidRDefault="00901DE2">
                  <w:pPr>
                    <w:ind w:left="462" w:hanging="154"/>
                    <w:rPr>
                      <w:color w:val="000000"/>
                      <w:sz w:val="16"/>
                      <w:szCs w:val="16"/>
                    </w:rPr>
                  </w:pPr>
                  <w:r>
                    <w:rPr>
                      <w:color w:val="000000"/>
                      <w:sz w:val="16"/>
                      <w:szCs w:val="16"/>
                    </w:rPr>
                    <w:t>Accretion of dividends on preferred stock</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316</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111" w:type="dxa"/>
                  <w:shd w:val="clear" w:color="CCEEFF" w:fill="CCEEFF"/>
                </w:tcPr>
                <w:p w:rsidR="00000000" w:rsidRDefault="00901DE2">
                  <w:pPr>
                    <w:ind w:left="462" w:hanging="154"/>
                    <w:rPr>
                      <w:color w:val="000000"/>
                      <w:sz w:val="16"/>
                      <w:szCs w:val="16"/>
                    </w:rPr>
                  </w:pPr>
                  <w:r>
                    <w:rPr>
                      <w:color w:val="000000"/>
                      <w:sz w:val="16"/>
                      <w:szCs w:val="16"/>
                    </w:rPr>
                    <w:t>Effect of dilutive options</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3</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6</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trPr>
              <w:tc>
                <w:tcPr>
                  <w:tcW w:w="3111"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3111" w:type="dxa"/>
                </w:tcPr>
                <w:p w:rsidR="00000000" w:rsidRDefault="00901DE2">
                  <w:pPr>
                    <w:ind w:left="154" w:hanging="154"/>
                    <w:rPr>
                      <w:color w:val="000000"/>
                      <w:sz w:val="16"/>
                      <w:szCs w:val="16"/>
                    </w:rPr>
                  </w:pPr>
                  <w:r>
                    <w:rPr>
                      <w:color w:val="000000"/>
                      <w:sz w:val="16"/>
                      <w:szCs w:val="16"/>
                    </w:rPr>
                    <w:t>Net income (loss) available to common shareholders</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49,299</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57,260</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57" w:type="dxa"/>
                  <w:vAlign w:val="bottom"/>
                </w:tcPr>
                <w:p w:rsidR="00000000" w:rsidRDefault="00901DE2">
                  <w:pPr>
                    <w:jc w:val="right"/>
                    <w:rPr>
                      <w:color w:val="000000"/>
                      <w:sz w:val="16"/>
                      <w:szCs w:val="16"/>
                    </w:rPr>
                  </w:pPr>
                  <w:r>
                    <w:rPr>
                      <w:color w:val="000000"/>
                      <w:sz w:val="16"/>
                      <w:szCs w:val="16"/>
                    </w:rPr>
                    <w:t>(18,797</w:t>
                  </w:r>
                </w:p>
              </w:tc>
              <w:tc>
                <w:tcPr>
                  <w:tcW w:w="95" w:type="dxa"/>
                  <w:vAlign w:val="bottom"/>
                </w:tcPr>
                <w:p w:rsidR="00000000" w:rsidRDefault="00901DE2">
                  <w:pPr>
                    <w:rPr>
                      <w:color w:val="000000"/>
                      <w:sz w:val="16"/>
                      <w:szCs w:val="16"/>
                    </w:rPr>
                  </w:pPr>
                  <w:r>
                    <w:rPr>
                      <w:color w:val="000000"/>
                      <w:sz w:val="16"/>
                      <w:szCs w:val="16"/>
                    </w:rPr>
                    <w:t>)</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(14,503</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413"/>
              </w:trPr>
              <w:tc>
                <w:tcPr>
                  <w:tcW w:w="3111" w:type="dxa"/>
                  <w:shd w:val="clear" w:color="CCEEFF" w:fill="CCEEFF"/>
                </w:tcPr>
                <w:p w:rsidR="00000000" w:rsidRDefault="00901DE2">
                  <w:pPr>
                    <w:ind w:left="154" w:hanging="154"/>
                    <w:rPr>
                      <w:b/>
                      <w:bCs/>
                      <w:color w:val="000000"/>
                      <w:sz w:val="16"/>
                      <w:szCs w:val="16"/>
                    </w:rPr>
                  </w:pPr>
                  <w:r>
                    <w:rPr>
                      <w:b/>
                      <w:bCs/>
                      <w:color w:val="000000"/>
                      <w:sz w:val="16"/>
                      <w:szCs w:val="16"/>
                    </w:rPr>
                    <w:t>Denominator for basic income (loss) per share:</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111" w:type="dxa"/>
                </w:tcPr>
                <w:p w:rsidR="00000000" w:rsidRDefault="00901DE2">
                  <w:pPr>
                    <w:ind w:left="154" w:hanging="154"/>
                    <w:rPr>
                      <w:color w:val="000000"/>
                      <w:sz w:val="16"/>
                      <w:szCs w:val="16"/>
                    </w:rPr>
                  </w:pPr>
                  <w:r>
                    <w:rPr>
                      <w:color w:val="000000"/>
                      <w:sz w:val="16"/>
                      <w:szCs w:val="16"/>
                    </w:rPr>
                    <w:t>Basic weighted average common shares</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57,371</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56,894</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57,261</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56,457</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3111" w:type="dxa"/>
                  <w:shd w:val="clear" w:color="CCEEFF" w:fill="CCEEFF"/>
                </w:tcPr>
                <w:p w:rsidR="00000000" w:rsidRDefault="00901DE2">
                  <w:pPr>
                    <w:ind w:left="154" w:hanging="154"/>
                    <w:rPr>
                      <w:b/>
                      <w:bCs/>
                      <w:color w:val="000000"/>
                      <w:sz w:val="16"/>
                      <w:szCs w:val="16"/>
                    </w:rPr>
                  </w:pPr>
                  <w:r>
                    <w:rPr>
                      <w:b/>
                      <w:bCs/>
                      <w:color w:val="000000"/>
                      <w:sz w:val="16"/>
                      <w:szCs w:val="16"/>
                    </w:rPr>
                    <w:t>Denominator for diluted income (loss) per share:</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111" w:type="dxa"/>
                </w:tcPr>
                <w:p w:rsidR="00000000" w:rsidRDefault="00901DE2">
                  <w:pPr>
                    <w:ind w:left="154" w:hanging="154"/>
                    <w:rPr>
                      <w:color w:val="000000"/>
                      <w:sz w:val="16"/>
                      <w:szCs w:val="16"/>
                    </w:rPr>
                  </w:pPr>
                  <w:r>
                    <w:rPr>
                      <w:color w:val="000000"/>
                      <w:sz w:val="16"/>
                      <w:szCs w:val="16"/>
                    </w:rPr>
                    <w:t>Basic weighted average common shares</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57,371</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56,894</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57,261</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56,457</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111" w:type="dxa"/>
                  <w:shd w:val="clear" w:color="CCEEFF" w:fill="CCEEFF"/>
                </w:tcPr>
                <w:p w:rsidR="00000000" w:rsidRDefault="00901DE2">
                  <w:pPr>
                    <w:ind w:left="462" w:hanging="154"/>
                    <w:rPr>
                      <w:color w:val="000000"/>
                      <w:sz w:val="16"/>
                      <w:szCs w:val="16"/>
                    </w:rPr>
                  </w:pPr>
                  <w:r>
                    <w:rPr>
                      <w:color w:val="000000"/>
                      <w:sz w:val="16"/>
                      <w:szCs w:val="16"/>
                    </w:rPr>
                    <w:t>Preferred shares</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12,000</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111" w:type="dxa"/>
                </w:tcPr>
                <w:p w:rsidR="00000000" w:rsidRDefault="00901DE2">
                  <w:pPr>
                    <w:ind w:left="462" w:hanging="154"/>
                    <w:rPr>
                      <w:color w:val="000000"/>
                      <w:sz w:val="16"/>
                      <w:szCs w:val="16"/>
                    </w:rPr>
                  </w:pPr>
                  <w:r>
                    <w:rPr>
                      <w:color w:val="000000"/>
                      <w:sz w:val="16"/>
                      <w:szCs w:val="16"/>
                    </w:rPr>
                    <w:t>Average dilutive options</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76</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142</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jc w:val="right"/>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trPr>
              <w:tc>
                <w:tcPr>
                  <w:tcW w:w="3111"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111" w:type="dxa"/>
                  <w:shd w:val="clear" w:color="CCEEFF" w:fill="CCEEFF"/>
                </w:tcPr>
                <w:p w:rsidR="00000000" w:rsidRDefault="00901DE2">
                  <w:pPr>
                    <w:ind w:left="154" w:hanging="154"/>
                    <w:rPr>
                      <w:color w:val="000000"/>
                      <w:sz w:val="16"/>
                      <w:szCs w:val="16"/>
                    </w:rPr>
                  </w:pPr>
                  <w:r>
                    <w:rPr>
                      <w:color w:val="000000"/>
                      <w:sz w:val="16"/>
                      <w:szCs w:val="16"/>
                    </w:rPr>
                    <w:t>Diluted weighted average common shares</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69,447</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57,036</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57,261</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56,457</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111" w:type="dxa"/>
                </w:tcPr>
                <w:p w:rsidR="00000000" w:rsidRDefault="00901DE2">
                  <w:pPr>
                    <w:ind w:left="154" w:hanging="154"/>
                    <w:rPr>
                      <w:b/>
                      <w:bCs/>
                      <w:color w:val="000000"/>
                      <w:sz w:val="16"/>
                      <w:szCs w:val="16"/>
                    </w:rPr>
                  </w:pPr>
                  <w:r>
                    <w:rPr>
                      <w:b/>
                      <w:bCs/>
                      <w:color w:val="000000"/>
                      <w:sz w:val="16"/>
                      <w:szCs w:val="16"/>
                    </w:rPr>
                    <w:t>Basic income (loss) per common share</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619"/>
              </w:trPr>
              <w:tc>
                <w:tcPr>
                  <w:tcW w:w="3111" w:type="dxa"/>
                  <w:shd w:val="clear" w:color="CCEEFF" w:fill="CCEEFF"/>
                </w:tcPr>
                <w:p w:rsidR="00000000" w:rsidRDefault="00901DE2">
                  <w:pPr>
                    <w:ind w:left="770" w:hanging="154"/>
                    <w:rPr>
                      <w:color w:val="000000"/>
                      <w:sz w:val="16"/>
                      <w:szCs w:val="16"/>
                    </w:rPr>
                  </w:pPr>
                  <w:r>
                    <w:rPr>
                      <w:color w:val="000000"/>
                      <w:sz w:val="16"/>
                      <w:szCs w:val="16"/>
                    </w:rPr>
                    <w:t>Net income (loss) attributable to Barnes &amp; Noble, Inc. available for common shareholders</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0.78</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1.01</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(0.33</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(0.26</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3111" w:type="dxa"/>
                </w:tcPr>
                <w:p w:rsidR="00000000" w:rsidRDefault="00901DE2">
                  <w:pPr>
                    <w:ind w:left="154" w:hanging="154"/>
                    <w:rPr>
                      <w:b/>
                      <w:bCs/>
                      <w:color w:val="000000"/>
                      <w:sz w:val="16"/>
                      <w:szCs w:val="16"/>
                    </w:rPr>
                  </w:pPr>
                  <w:r>
                    <w:rPr>
                      <w:b/>
                      <w:bCs/>
                      <w:color w:val="000000"/>
                      <w:sz w:val="16"/>
                      <w:szCs w:val="16"/>
                    </w:rPr>
                    <w:t>Diluted income (loss) per common share</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73"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10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6"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619"/>
              </w:trPr>
              <w:tc>
                <w:tcPr>
                  <w:tcW w:w="3111" w:type="dxa"/>
                  <w:shd w:val="clear" w:color="CCEEFF" w:fill="CCEEFF"/>
                </w:tcPr>
                <w:p w:rsidR="00000000" w:rsidRDefault="00901DE2">
                  <w:pPr>
                    <w:ind w:left="770" w:hanging="154"/>
                    <w:rPr>
                      <w:color w:val="000000"/>
                      <w:sz w:val="16"/>
                      <w:szCs w:val="16"/>
                    </w:rPr>
                  </w:pPr>
                  <w:r>
                    <w:rPr>
                      <w:color w:val="000000"/>
                      <w:sz w:val="16"/>
                      <w:szCs w:val="16"/>
                    </w:rPr>
                    <w:t>Net income (loss) attributable to Barnes &amp; Noble, Inc. available for common shareholders</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0.71</w:t>
                  </w:r>
                </w:p>
              </w:tc>
              <w:tc>
                <w:tcPr>
                  <w:tcW w:w="95" w:type="dxa"/>
                  <w:shd w:val="clear" w:color="CCEEFF" w:fill="CCEEFF"/>
                  <w:vAlign w:val="bottom"/>
                </w:tcPr>
                <w:p w:rsidR="00000000" w:rsidRDefault="00901DE2">
                  <w:pPr>
                    <w:rPr>
                      <w:sz w:val="16"/>
                      <w:szCs w:val="16"/>
                    </w:rPr>
                  </w:pPr>
                  <w:r>
                    <w:rPr>
                      <w:sz w:val="16"/>
                      <w:szCs w:val="16"/>
                    </w:rPr>
                    <w:t> </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1.00</w:t>
                  </w:r>
                </w:p>
              </w:tc>
              <w:tc>
                <w:tcPr>
                  <w:tcW w:w="95" w:type="dxa"/>
                  <w:shd w:val="clear" w:color="CCEEFF" w:fill="CCEEFF"/>
                  <w:vAlign w:val="bottom"/>
                </w:tcPr>
                <w:p w:rsidR="00000000" w:rsidRDefault="00901DE2">
                  <w:pPr>
                    <w:rPr>
                      <w:sz w:val="16"/>
                      <w:szCs w:val="16"/>
                    </w:rPr>
                  </w:pPr>
                  <w:r>
                    <w:rPr>
                      <w:sz w:val="16"/>
                      <w:szCs w:val="16"/>
                    </w:rPr>
                    <w:t> </w:t>
                  </w:r>
                </w:p>
              </w:tc>
              <w:tc>
                <w:tcPr>
                  <w:tcW w:w="73"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(0.33</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0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6" w:type="dxa"/>
                  <w:shd w:val="clear" w:color="CCEEFF" w:fill="CCEEFF"/>
                  <w:vAlign w:val="bottom"/>
                </w:tcPr>
                <w:p w:rsidR="00000000" w:rsidRDefault="00901DE2">
                  <w:pPr>
                    <w:jc w:val="right"/>
                    <w:rPr>
                      <w:color w:val="000000"/>
                      <w:sz w:val="16"/>
                      <w:szCs w:val="16"/>
                    </w:rPr>
                  </w:pPr>
                  <w:r>
                    <w:rPr>
                      <w:color w:val="000000"/>
                      <w:sz w:val="16"/>
                      <w:szCs w:val="16"/>
                    </w:rPr>
                    <w:t>(0.26</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r>
          </w:tbl>
          <w:p w:rsidR="00000000" w:rsidRDefault="00901DE2">
            <w:pPr>
              <w:rPr>
                <w:sz w:val="24"/>
                <w:szCs w:val="24"/>
              </w:rPr>
            </w:pP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Segment Reporting (Tables)</w:t>
      </w:r>
      <w:bookmarkStart w:id="73" w:name="gmnh0e1ccad48f7f13f0fd5cfa68cbd9619a"/>
      <w:bookmarkEnd w:id="73"/>
    </w:p>
    <w:tbl>
      <w:tblPr>
        <w:tblW w:w="0" w:type="auto"/>
        <w:tblLayout w:type="fixed"/>
        <w:tblCellMar>
          <w:left w:w="0" w:type="dxa"/>
          <w:right w:w="0" w:type="dxa"/>
        </w:tblCellMar>
        <w:tblLook w:val="0000" w:firstRow="0" w:lastRow="0" w:firstColumn="0" w:lastColumn="0" w:noHBand="0" w:noVBand="0"/>
      </w:tblPr>
      <w:tblGrid>
        <w:gridCol w:w="4666"/>
        <w:gridCol w:w="5764"/>
      </w:tblGrid>
      <w:tr w:rsidR="00000000">
        <w:tblPrEx>
          <w:tblCellMar>
            <w:top w:w="0" w:type="dxa"/>
            <w:left w:w="0" w:type="dxa"/>
            <w:bottom w:w="0" w:type="dxa"/>
            <w:right w:w="0" w:type="dxa"/>
          </w:tblCellMar>
        </w:tblPrEx>
        <w:trPr>
          <w:trHeight w:val="416"/>
        </w:trPr>
        <w:tc>
          <w:tcPr>
            <w:tcW w:w="466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Segment Reporting</w:t>
            </w:r>
          </w:p>
          <w:p w:rsidR="00000000" w:rsidRDefault="00901DE2">
            <w:pPr>
              <w:rPr>
                <w:color w:val="FFFFFF"/>
                <w:sz w:val="15"/>
                <w:szCs w:val="15"/>
              </w:rPr>
            </w:pPr>
            <w:r>
              <w:rPr>
                <w:color w:val="FFFFFF"/>
                <w:sz w:val="15"/>
                <w:szCs w:val="15"/>
              </w:rPr>
              <w:t xml:space="preserve"> (Tables) (USD $) </w:t>
            </w:r>
          </w:p>
        </w:tc>
        <w:tc>
          <w:tcPr>
            <w:tcW w:w="5764"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79"/>
        </w:trPr>
        <w:tc>
          <w:tcPr>
            <w:tcW w:w="466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Summarized Financial Information Of Reportable Segments</w:t>
            </w:r>
          </w:p>
        </w:tc>
        <w:tc>
          <w:tcPr>
            <w:tcW w:w="5764" w:type="dxa"/>
            <w:tcBorders>
              <w:top w:val="nil"/>
              <w:left w:val="nil"/>
              <w:bottom w:val="nil"/>
              <w:right w:val="nil"/>
            </w:tcBorders>
            <w:shd w:val="clear" w:color="FFFFFF" w:fill="FFFFFF"/>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188"/>
              <w:gridCol w:w="34"/>
              <w:gridCol w:w="225"/>
              <w:gridCol w:w="687"/>
              <w:gridCol w:w="70"/>
              <w:gridCol w:w="88"/>
              <w:gridCol w:w="225"/>
              <w:gridCol w:w="686"/>
              <w:gridCol w:w="20"/>
              <w:gridCol w:w="20"/>
              <w:gridCol w:w="20"/>
              <w:gridCol w:w="34"/>
              <w:gridCol w:w="225"/>
              <w:gridCol w:w="687"/>
              <w:gridCol w:w="70"/>
              <w:gridCol w:w="88"/>
              <w:gridCol w:w="225"/>
              <w:gridCol w:w="686"/>
              <w:gridCol w:w="20"/>
              <w:gridCol w:w="1"/>
            </w:tblGrid>
            <w:tr w:rsidR="00000000">
              <w:tblPrEx>
                <w:tblCellMar>
                  <w:top w:w="0" w:type="dxa"/>
                  <w:left w:w="0" w:type="dxa"/>
                  <w:bottom w:w="0" w:type="dxa"/>
                  <w:right w:w="0" w:type="dxa"/>
                </w:tblCellMar>
              </w:tblPrEx>
              <w:trPr>
                <w:gridAfter w:val="1"/>
                <w:wAfter w:w="6" w:type="dxa"/>
                <w:jc w:val="center"/>
              </w:trPr>
              <w:tc>
                <w:tcPr>
                  <w:tcW w:w="1188" w:type="dxa"/>
                </w:tcPr>
                <w:p w:rsidR="00000000" w:rsidRDefault="00901DE2">
                  <w:pPr>
                    <w:rPr>
                      <w:sz w:val="16"/>
                      <w:szCs w:val="16"/>
                    </w:rPr>
                  </w:pPr>
                  <w:r>
                    <w:rPr>
                      <w:sz w:val="16"/>
                      <w:szCs w:val="16"/>
                    </w:rPr>
                    <w:t> </w:t>
                  </w:r>
                </w:p>
              </w:tc>
              <w:tc>
                <w:tcPr>
                  <w:tcW w:w="34"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34" w:type="dxa"/>
                  <w:gridSpan w:val="3"/>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188" w:type="dxa"/>
                  <w:vAlign w:val="bottom"/>
                </w:tcPr>
                <w:p w:rsidR="00000000" w:rsidRDefault="00901DE2">
                  <w:pPr>
                    <w:rPr>
                      <w:i/>
                      <w:iCs/>
                      <w:color w:val="000000"/>
                      <w:sz w:val="13"/>
                      <w:szCs w:val="13"/>
                    </w:rPr>
                  </w:pPr>
                  <w:r>
                    <w:rPr>
                      <w:i/>
                      <w:iCs/>
                      <w:color w:val="000000"/>
                      <w:sz w:val="13"/>
                      <w:szCs w:val="13"/>
                    </w:rPr>
                    <w:t>Sales</w:t>
                  </w:r>
                </w:p>
              </w:tc>
              <w:tc>
                <w:tcPr>
                  <w:tcW w:w="34" w:type="dxa"/>
                  <w:vAlign w:val="bottom"/>
                </w:tcPr>
                <w:p w:rsidR="00000000" w:rsidRDefault="00901DE2">
                  <w:pPr>
                    <w:rPr>
                      <w:sz w:val="16"/>
                      <w:szCs w:val="16"/>
                    </w:rPr>
                  </w:pPr>
                  <w:r>
                    <w:rPr>
                      <w:sz w:val="16"/>
                      <w:szCs w:val="16"/>
                    </w:rPr>
                    <w:t> </w:t>
                  </w:r>
                </w:p>
              </w:tc>
              <w:tc>
                <w:tcPr>
                  <w:tcW w:w="1983"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34" w:type="dxa"/>
                  <w:vAlign w:val="bottom"/>
                </w:tcPr>
                <w:p w:rsidR="00000000" w:rsidRDefault="00901DE2">
                  <w:pPr>
                    <w:rPr>
                      <w:sz w:val="16"/>
                      <w:szCs w:val="16"/>
                    </w:rPr>
                  </w:pPr>
                  <w:r>
                    <w:rPr>
                      <w:sz w:val="16"/>
                      <w:szCs w:val="16"/>
                    </w:rPr>
                    <w:t> </w:t>
                  </w:r>
                </w:p>
              </w:tc>
              <w:tc>
                <w:tcPr>
                  <w:tcW w:w="1983"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2" w:type="dxa"/>
                <w:trHeight w:val="172"/>
                <w:jc w:val="center"/>
              </w:trPr>
              <w:tc>
                <w:tcPr>
                  <w:tcW w:w="1188" w:type="dxa"/>
                  <w:vAlign w:val="bottom"/>
                </w:tcPr>
                <w:p w:rsidR="00000000" w:rsidRDefault="00901DE2">
                  <w:pPr>
                    <w:rPr>
                      <w:sz w:val="16"/>
                      <w:szCs w:val="16"/>
                    </w:rPr>
                  </w:pPr>
                  <w:r>
                    <w:rPr>
                      <w:sz w:val="16"/>
                      <w:szCs w:val="16"/>
                    </w:rPr>
                    <w:t> </w:t>
                  </w:r>
                </w:p>
              </w:tc>
              <w:tc>
                <w:tcPr>
                  <w:tcW w:w="34" w:type="dxa"/>
                  <w:vAlign w:val="bottom"/>
                </w:tcPr>
                <w:p w:rsidR="00000000" w:rsidRDefault="00901DE2">
                  <w:pPr>
                    <w:rPr>
                      <w:sz w:val="16"/>
                      <w:szCs w:val="16"/>
                    </w:rPr>
                  </w:pPr>
                  <w:r>
                    <w:rPr>
                      <w:sz w:val="16"/>
                      <w:szCs w:val="16"/>
                    </w:rPr>
                    <w:t> </w:t>
                  </w:r>
                </w:p>
              </w:tc>
              <w:tc>
                <w:tcPr>
                  <w:tcW w:w="912"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912" w:type="dxa"/>
                  <w:gridSpan w:val="3"/>
                  <w:vAlign w:val="bottom"/>
                </w:tcPr>
                <w:p w:rsidR="00000000" w:rsidRDefault="00901DE2">
                  <w:pPr>
                    <w:jc w:val="center"/>
                    <w:rPr>
                      <w:color w:val="000000"/>
                      <w:sz w:val="13"/>
                      <w:szCs w:val="13"/>
                    </w:rPr>
                  </w:pPr>
                  <w:r>
                    <w:rPr>
                      <w:color w:val="000000"/>
                      <w:sz w:val="13"/>
                      <w:szCs w:val="13"/>
                    </w:rPr>
                    <w:t>January 29,</w:t>
                  </w:r>
                </w:p>
              </w:tc>
              <w:tc>
                <w:tcPr>
                  <w:tcW w:w="2" w:type="dxa"/>
                  <w:vAlign w:val="bottom"/>
                </w:tcPr>
                <w:p w:rsidR="00000000" w:rsidRDefault="00901DE2">
                  <w:pPr>
                    <w:rPr>
                      <w:sz w:val="16"/>
                      <w:szCs w:val="16"/>
                    </w:rPr>
                  </w:pPr>
                  <w:r>
                    <w:rPr>
                      <w:sz w:val="16"/>
                      <w:szCs w:val="16"/>
                    </w:rPr>
                    <w:t> </w:t>
                  </w:r>
                </w:p>
              </w:tc>
              <w:tc>
                <w:tcPr>
                  <w:tcW w:w="34" w:type="dxa"/>
                  <w:gridSpan w:val="2"/>
                  <w:vAlign w:val="bottom"/>
                </w:tcPr>
                <w:p w:rsidR="00000000" w:rsidRDefault="00901DE2">
                  <w:pPr>
                    <w:rPr>
                      <w:sz w:val="16"/>
                      <w:szCs w:val="16"/>
                    </w:rPr>
                  </w:pPr>
                  <w:r>
                    <w:rPr>
                      <w:sz w:val="16"/>
                      <w:szCs w:val="16"/>
                    </w:rPr>
                    <w:t> </w:t>
                  </w:r>
                </w:p>
              </w:tc>
              <w:tc>
                <w:tcPr>
                  <w:tcW w:w="912"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912" w:type="dxa"/>
                  <w:gridSpan w:val="4"/>
                  <w:vAlign w:val="bottom"/>
                </w:tcPr>
                <w:p w:rsidR="00000000" w:rsidRDefault="00901DE2">
                  <w:pPr>
                    <w:jc w:val="center"/>
                    <w:rPr>
                      <w:color w:val="000000"/>
                      <w:sz w:val="13"/>
                      <w:szCs w:val="13"/>
                    </w:rPr>
                  </w:pPr>
                  <w:r>
                    <w:rPr>
                      <w:color w:val="000000"/>
                      <w:sz w:val="13"/>
                      <w:szCs w:val="13"/>
                    </w:rPr>
                    <w:t>January 29,</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2" w:type="dxa"/>
                <w:trHeight w:val="172"/>
                <w:jc w:val="center"/>
              </w:trPr>
              <w:tc>
                <w:tcPr>
                  <w:tcW w:w="1188" w:type="dxa"/>
                  <w:vAlign w:val="bottom"/>
                </w:tcPr>
                <w:p w:rsidR="00000000" w:rsidRDefault="00901DE2">
                  <w:pPr>
                    <w:rPr>
                      <w:sz w:val="16"/>
                      <w:szCs w:val="16"/>
                    </w:rPr>
                  </w:pPr>
                  <w:r>
                    <w:rPr>
                      <w:sz w:val="16"/>
                      <w:szCs w:val="16"/>
                    </w:rPr>
                    <w:t> </w:t>
                  </w:r>
                </w:p>
              </w:tc>
              <w:tc>
                <w:tcPr>
                  <w:tcW w:w="34" w:type="dxa"/>
                  <w:vAlign w:val="bottom"/>
                </w:tcPr>
                <w:p w:rsidR="00000000" w:rsidRDefault="00901DE2">
                  <w:pPr>
                    <w:rPr>
                      <w:sz w:val="16"/>
                      <w:szCs w:val="16"/>
                    </w:rPr>
                  </w:pPr>
                  <w:r>
                    <w:rPr>
                      <w:sz w:val="16"/>
                      <w:szCs w:val="16"/>
                    </w:rPr>
                    <w:t> </w:t>
                  </w:r>
                </w:p>
              </w:tc>
              <w:tc>
                <w:tcPr>
                  <w:tcW w:w="91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912"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vAlign w:val="bottom"/>
                </w:tcPr>
                <w:p w:rsidR="00000000" w:rsidRDefault="00901DE2">
                  <w:pPr>
                    <w:rPr>
                      <w:sz w:val="16"/>
                      <w:szCs w:val="16"/>
                    </w:rPr>
                  </w:pPr>
                  <w:r>
                    <w:rPr>
                      <w:sz w:val="16"/>
                      <w:szCs w:val="16"/>
                    </w:rPr>
                    <w:t> </w:t>
                  </w:r>
                </w:p>
              </w:tc>
              <w:tc>
                <w:tcPr>
                  <w:tcW w:w="34" w:type="dxa"/>
                  <w:gridSpan w:val="2"/>
                  <w:vAlign w:val="bottom"/>
                </w:tcPr>
                <w:p w:rsidR="00000000" w:rsidRDefault="00901DE2">
                  <w:pPr>
                    <w:rPr>
                      <w:sz w:val="16"/>
                      <w:szCs w:val="16"/>
                    </w:rPr>
                  </w:pPr>
                  <w:r>
                    <w:rPr>
                      <w:sz w:val="16"/>
                      <w:szCs w:val="16"/>
                    </w:rPr>
                    <w:t> </w:t>
                  </w:r>
                </w:p>
              </w:tc>
              <w:tc>
                <w:tcPr>
                  <w:tcW w:w="91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912" w:type="dxa"/>
                  <w:gridSpan w:val="4"/>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1188"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34"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1,494,050</w:t>
                  </w:r>
                </w:p>
              </w:tc>
              <w:tc>
                <w:tcPr>
                  <w:tcW w:w="70" w:type="dxa"/>
                  <w:shd w:val="clear" w:color="CCEEFF" w:fill="CCEEFF"/>
                  <w:vAlign w:val="bottom"/>
                </w:tcPr>
                <w:p w:rsidR="00000000" w:rsidRDefault="00901DE2">
                  <w:pPr>
                    <w:rPr>
                      <w:sz w:val="16"/>
                      <w:szCs w:val="16"/>
                    </w:rPr>
                  </w:pPr>
                  <w:r>
                    <w:rPr>
                      <w:sz w:val="16"/>
                      <w:szCs w:val="16"/>
                    </w:rPr>
                    <w:t> </w:t>
                  </w:r>
                </w:p>
              </w:tc>
              <w:tc>
                <w:tcPr>
                  <w:tcW w:w="8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1,464,457</w:t>
                  </w:r>
                </w:p>
              </w:tc>
              <w:tc>
                <w:tcPr>
                  <w:tcW w:w="2" w:type="dxa"/>
                  <w:shd w:val="clear" w:color="CCEEFF" w:fill="CCEEFF"/>
                  <w:vAlign w:val="bottom"/>
                </w:tcPr>
                <w:p w:rsidR="00000000" w:rsidRDefault="00901DE2">
                  <w:pPr>
                    <w:rPr>
                      <w:sz w:val="16"/>
                      <w:szCs w:val="16"/>
                    </w:rPr>
                  </w:pPr>
                  <w:r>
                    <w:rPr>
                      <w:sz w:val="16"/>
                      <w:szCs w:val="16"/>
                    </w:rPr>
                    <w:t> </w:t>
                  </w:r>
                </w:p>
              </w:tc>
              <w:tc>
                <w:tcPr>
                  <w:tcW w:w="34"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3,412,191</w:t>
                  </w:r>
                </w:p>
              </w:tc>
              <w:tc>
                <w:tcPr>
                  <w:tcW w:w="70" w:type="dxa"/>
                  <w:shd w:val="clear" w:color="CCEEFF" w:fill="CCEEFF"/>
                  <w:vAlign w:val="bottom"/>
                </w:tcPr>
                <w:p w:rsidR="00000000" w:rsidRDefault="00901DE2">
                  <w:pPr>
                    <w:rPr>
                      <w:sz w:val="16"/>
                      <w:szCs w:val="16"/>
                    </w:rPr>
                  </w:pPr>
                  <w:r>
                    <w:rPr>
                      <w:sz w:val="16"/>
                      <w:szCs w:val="16"/>
                    </w:rPr>
                    <w:t> </w:t>
                  </w:r>
                </w:p>
              </w:tc>
              <w:tc>
                <w:tcPr>
                  <w:tcW w:w="8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3,421,519</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1188" w:type="dxa"/>
                </w:tcPr>
                <w:p w:rsidR="00000000" w:rsidRDefault="00901DE2">
                  <w:pPr>
                    <w:ind w:left="154" w:hanging="154"/>
                    <w:rPr>
                      <w:color w:val="000000"/>
                      <w:sz w:val="16"/>
                      <w:szCs w:val="16"/>
                    </w:rPr>
                  </w:pPr>
                  <w:r>
                    <w:rPr>
                      <w:color w:val="000000"/>
                      <w:sz w:val="16"/>
                      <w:szCs w:val="16"/>
                    </w:rPr>
                    <w:t>B&amp;N College</w:t>
                  </w:r>
                </w:p>
              </w:tc>
              <w:tc>
                <w:tcPr>
                  <w:tcW w:w="34"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524,604</w:t>
                  </w:r>
                </w:p>
              </w:tc>
              <w:tc>
                <w:tcPr>
                  <w:tcW w:w="70" w:type="dxa"/>
                  <w:vAlign w:val="bottom"/>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539,893</w:t>
                  </w:r>
                </w:p>
              </w:tc>
              <w:tc>
                <w:tcPr>
                  <w:tcW w:w="2" w:type="dxa"/>
                  <w:vAlign w:val="bottom"/>
                </w:tcPr>
                <w:p w:rsidR="00000000" w:rsidRDefault="00901DE2">
                  <w:pPr>
                    <w:rPr>
                      <w:sz w:val="16"/>
                      <w:szCs w:val="16"/>
                    </w:rPr>
                  </w:pPr>
                  <w:r>
                    <w:rPr>
                      <w:sz w:val="16"/>
                      <w:szCs w:val="16"/>
                    </w:rPr>
                    <w:t> </w:t>
                  </w:r>
                </w:p>
              </w:tc>
              <w:tc>
                <w:tcPr>
                  <w:tcW w:w="34"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1,512,859</w:t>
                  </w:r>
                </w:p>
              </w:tc>
              <w:tc>
                <w:tcPr>
                  <w:tcW w:w="70" w:type="dxa"/>
                  <w:vAlign w:val="bottom"/>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1,561,404</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1188" w:type="dxa"/>
                  <w:shd w:val="clear" w:color="CCEEFF" w:fill="CCEEFF"/>
                </w:tcPr>
                <w:p w:rsidR="00000000" w:rsidRDefault="00901DE2">
                  <w:pPr>
                    <w:ind w:left="154" w:hanging="154"/>
                    <w:rPr>
                      <w:color w:val="000000"/>
                      <w:sz w:val="16"/>
                      <w:szCs w:val="16"/>
                    </w:rPr>
                  </w:pPr>
                  <w:r>
                    <w:rPr>
                      <w:color w:val="000000"/>
                      <w:sz w:val="16"/>
                      <w:szCs w:val="16"/>
                    </w:rPr>
                    <w:t>B&amp;N.com</w:t>
                  </w:r>
                </w:p>
              </w:tc>
              <w:tc>
                <w:tcPr>
                  <w:tcW w:w="34"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420,470</w:t>
                  </w:r>
                </w:p>
              </w:tc>
              <w:tc>
                <w:tcPr>
                  <w:tcW w:w="70" w:type="dxa"/>
                  <w:shd w:val="clear" w:color="CCEEFF" w:fill="CCEEFF"/>
                  <w:vAlign w:val="bottom"/>
                </w:tcPr>
                <w:p w:rsidR="00000000" w:rsidRDefault="00901DE2">
                  <w:pPr>
                    <w:rPr>
                      <w:sz w:val="16"/>
                      <w:szCs w:val="16"/>
                    </w:rPr>
                  </w:pPr>
                  <w:r>
                    <w:rPr>
                      <w:sz w:val="16"/>
                      <w:szCs w:val="16"/>
                    </w:rPr>
                    <w:t> </w:t>
                  </w:r>
                </w:p>
              </w:tc>
              <w:tc>
                <w:tcPr>
                  <w:tcW w:w="8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319,430</w:t>
                  </w:r>
                </w:p>
              </w:tc>
              <w:tc>
                <w:tcPr>
                  <w:tcW w:w="2" w:type="dxa"/>
                  <w:shd w:val="clear" w:color="CCEEFF" w:fill="CCEEFF"/>
                  <w:vAlign w:val="bottom"/>
                </w:tcPr>
                <w:p w:rsidR="00000000" w:rsidRDefault="00901DE2">
                  <w:pPr>
                    <w:rPr>
                      <w:sz w:val="16"/>
                      <w:szCs w:val="16"/>
                    </w:rPr>
                  </w:pPr>
                  <w:r>
                    <w:rPr>
                      <w:sz w:val="16"/>
                      <w:szCs w:val="16"/>
                    </w:rPr>
                    <w:t> </w:t>
                  </w:r>
                </w:p>
              </w:tc>
              <w:tc>
                <w:tcPr>
                  <w:tcW w:w="34"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824,440</w:t>
                  </w:r>
                </w:p>
              </w:tc>
              <w:tc>
                <w:tcPr>
                  <w:tcW w:w="70" w:type="dxa"/>
                  <w:shd w:val="clear" w:color="CCEEFF" w:fill="CCEEFF"/>
                  <w:vAlign w:val="bottom"/>
                </w:tcPr>
                <w:p w:rsidR="00000000" w:rsidRDefault="00901DE2">
                  <w:pPr>
                    <w:rPr>
                      <w:sz w:val="16"/>
                      <w:szCs w:val="16"/>
                    </w:rPr>
                  </w:pPr>
                  <w:r>
                    <w:rPr>
                      <w:sz w:val="16"/>
                      <w:szCs w:val="16"/>
                    </w:rPr>
                    <w:t> </w:t>
                  </w:r>
                </w:p>
              </w:tc>
              <w:tc>
                <w:tcPr>
                  <w:tcW w:w="8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640,845</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34"/>
                <w:jc w:val="center"/>
              </w:trPr>
              <w:tc>
                <w:tcPr>
                  <w:tcW w:w="1188" w:type="dxa"/>
                  <w:vAlign w:val="bottom"/>
                </w:tcPr>
                <w:p w:rsidR="00000000" w:rsidRDefault="00901DE2">
                  <w:pPr>
                    <w:rPr>
                      <w:sz w:val="16"/>
                      <w:szCs w:val="16"/>
                    </w:rPr>
                  </w:pPr>
                  <w:r>
                    <w:rPr>
                      <w:sz w:val="16"/>
                      <w:szCs w:val="16"/>
                    </w:rPr>
                    <w:t> </w:t>
                  </w:r>
                </w:p>
              </w:tc>
              <w:tc>
                <w:tcPr>
                  <w:tcW w:w="34"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34"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1188" w:type="dxa"/>
                </w:tcPr>
                <w:p w:rsidR="00000000" w:rsidRDefault="00901DE2">
                  <w:pPr>
                    <w:ind w:left="154" w:hanging="154"/>
                    <w:rPr>
                      <w:color w:val="000000"/>
                      <w:sz w:val="16"/>
                      <w:szCs w:val="16"/>
                    </w:rPr>
                  </w:pPr>
                  <w:r>
                    <w:rPr>
                      <w:color w:val="000000"/>
                      <w:sz w:val="16"/>
                      <w:szCs w:val="16"/>
                    </w:rPr>
                    <w:t>Total</w:t>
                  </w:r>
                </w:p>
              </w:tc>
              <w:tc>
                <w:tcPr>
                  <w:tcW w:w="34"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2,439,124</w:t>
                  </w:r>
                </w:p>
              </w:tc>
              <w:tc>
                <w:tcPr>
                  <w:tcW w:w="70" w:type="dxa"/>
                  <w:vAlign w:val="bottom"/>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2,323,780</w:t>
                  </w:r>
                </w:p>
              </w:tc>
              <w:tc>
                <w:tcPr>
                  <w:tcW w:w="2" w:type="dxa"/>
                  <w:vAlign w:val="bottom"/>
                </w:tcPr>
                <w:p w:rsidR="00000000" w:rsidRDefault="00901DE2">
                  <w:pPr>
                    <w:rPr>
                      <w:sz w:val="16"/>
                      <w:szCs w:val="16"/>
                    </w:rPr>
                  </w:pPr>
                  <w:r>
                    <w:rPr>
                      <w:sz w:val="16"/>
                      <w:szCs w:val="16"/>
                    </w:rPr>
                    <w:t> </w:t>
                  </w:r>
                </w:p>
              </w:tc>
              <w:tc>
                <w:tcPr>
                  <w:tcW w:w="34"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5,749,490</w:t>
                  </w:r>
                </w:p>
              </w:tc>
              <w:tc>
                <w:tcPr>
                  <w:tcW w:w="70" w:type="dxa"/>
                  <w:vAlign w:val="bottom"/>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5,623,768</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79"/>
                <w:jc w:val="center"/>
              </w:trPr>
              <w:tc>
                <w:tcPr>
                  <w:tcW w:w="1188" w:type="dxa"/>
                  <w:vAlign w:val="bottom"/>
                </w:tcPr>
                <w:p w:rsidR="00000000" w:rsidRDefault="00901DE2">
                  <w:pPr>
                    <w:rPr>
                      <w:sz w:val="16"/>
                      <w:szCs w:val="16"/>
                    </w:rPr>
                  </w:pPr>
                  <w:r>
                    <w:rPr>
                      <w:sz w:val="16"/>
                      <w:szCs w:val="16"/>
                    </w:rPr>
                    <w:t> </w:t>
                  </w:r>
                </w:p>
              </w:tc>
              <w:tc>
                <w:tcPr>
                  <w:tcW w:w="34"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34"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8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22"/>
              <w:gridCol w:w="20"/>
              <w:gridCol w:w="225"/>
              <w:gridCol w:w="479"/>
              <w:gridCol w:w="70"/>
              <w:gridCol w:w="76"/>
              <w:gridCol w:w="225"/>
              <w:gridCol w:w="478"/>
              <w:gridCol w:w="20"/>
              <w:gridCol w:w="20"/>
              <w:gridCol w:w="20"/>
              <w:gridCol w:w="20"/>
              <w:gridCol w:w="225"/>
              <w:gridCol w:w="562"/>
              <w:gridCol w:w="70"/>
              <w:gridCol w:w="76"/>
              <w:gridCol w:w="225"/>
              <w:gridCol w:w="561"/>
              <w:gridCol w:w="20"/>
              <w:gridCol w:w="5"/>
            </w:tblGrid>
            <w:tr w:rsidR="00000000">
              <w:tblPrEx>
                <w:tblCellMar>
                  <w:top w:w="0" w:type="dxa"/>
                  <w:left w:w="0" w:type="dxa"/>
                  <w:bottom w:w="0" w:type="dxa"/>
                  <w:right w:w="0" w:type="dxa"/>
                </w:tblCellMar>
              </w:tblPrEx>
              <w:trPr>
                <w:gridAfter w:val="1"/>
                <w:wAfter w:w="7" w:type="dxa"/>
                <w:jc w:val="center"/>
              </w:trPr>
              <w:tc>
                <w:tcPr>
                  <w:tcW w:w="1922" w:type="dxa"/>
                </w:tcPr>
                <w:p w:rsidR="00000000" w:rsidRDefault="00901DE2">
                  <w:pPr>
                    <w:rPr>
                      <w:sz w:val="16"/>
                      <w:szCs w:val="16"/>
                    </w:rPr>
                  </w:pPr>
                  <w:r>
                    <w:rPr>
                      <w:sz w:val="16"/>
                      <w:szCs w:val="16"/>
                    </w:rPr>
                    <w:t> </w:t>
                  </w:r>
                </w:p>
              </w:tc>
              <w:tc>
                <w:tcPr>
                  <w:tcW w:w="11"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1" w:type="dxa"/>
                  <w:gridSpan w:val="3"/>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922" w:type="dxa"/>
                  <w:vAlign w:val="bottom"/>
                </w:tcPr>
                <w:p w:rsidR="00000000" w:rsidRDefault="00901DE2">
                  <w:pPr>
                    <w:rPr>
                      <w:i/>
                      <w:iCs/>
                      <w:color w:val="000000"/>
                      <w:sz w:val="13"/>
                      <w:szCs w:val="13"/>
                    </w:rPr>
                  </w:pPr>
                  <w:r>
                    <w:rPr>
                      <w:i/>
                      <w:iCs/>
                      <w:color w:val="000000"/>
                      <w:sz w:val="13"/>
                      <w:szCs w:val="13"/>
                    </w:rPr>
                    <w:t>Depreciation and Amortization</w:t>
                  </w:r>
                </w:p>
              </w:tc>
              <w:tc>
                <w:tcPr>
                  <w:tcW w:w="11" w:type="dxa"/>
                  <w:vAlign w:val="bottom"/>
                </w:tcPr>
                <w:p w:rsidR="00000000" w:rsidRDefault="00901DE2">
                  <w:pPr>
                    <w:rPr>
                      <w:sz w:val="16"/>
                      <w:szCs w:val="16"/>
                    </w:rPr>
                  </w:pPr>
                  <w:r>
                    <w:rPr>
                      <w:sz w:val="16"/>
                      <w:szCs w:val="16"/>
                    </w:rPr>
                    <w:t> </w:t>
                  </w:r>
                </w:p>
              </w:tc>
              <w:tc>
                <w:tcPr>
                  <w:tcW w:w="1555"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11" w:type="dxa"/>
                  <w:vAlign w:val="bottom"/>
                </w:tcPr>
                <w:p w:rsidR="00000000" w:rsidRDefault="00901DE2">
                  <w:pPr>
                    <w:rPr>
                      <w:sz w:val="16"/>
                      <w:szCs w:val="16"/>
                    </w:rPr>
                  </w:pPr>
                  <w:r>
                    <w:rPr>
                      <w:sz w:val="16"/>
                      <w:szCs w:val="16"/>
                    </w:rPr>
                    <w:t> </w:t>
                  </w:r>
                </w:p>
              </w:tc>
              <w:tc>
                <w:tcPr>
                  <w:tcW w:w="1722"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72"/>
                <w:jc w:val="center"/>
              </w:trPr>
              <w:tc>
                <w:tcPr>
                  <w:tcW w:w="1922" w:type="dxa"/>
                  <w:vAlign w:val="bottom"/>
                </w:tcPr>
                <w:p w:rsidR="00000000" w:rsidRDefault="00901DE2">
                  <w:pPr>
                    <w:rPr>
                      <w:sz w:val="16"/>
                      <w:szCs w:val="16"/>
                    </w:rPr>
                  </w:pPr>
                  <w:r>
                    <w:rPr>
                      <w:sz w:val="16"/>
                      <w:szCs w:val="16"/>
                    </w:rPr>
                    <w:t> </w:t>
                  </w:r>
                </w:p>
              </w:tc>
              <w:tc>
                <w:tcPr>
                  <w:tcW w:w="11" w:type="dxa"/>
                  <w:vAlign w:val="bottom"/>
                </w:tcPr>
                <w:p w:rsidR="00000000" w:rsidRDefault="00901DE2">
                  <w:pPr>
                    <w:rPr>
                      <w:sz w:val="16"/>
                      <w:szCs w:val="16"/>
                    </w:rPr>
                  </w:pPr>
                  <w:r>
                    <w:rPr>
                      <w:sz w:val="16"/>
                      <w:szCs w:val="16"/>
                    </w:rPr>
                    <w:t> </w:t>
                  </w:r>
                </w:p>
              </w:tc>
              <w:tc>
                <w:tcPr>
                  <w:tcW w:w="704"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704" w:type="dxa"/>
                  <w:gridSpan w:val="3"/>
                  <w:vAlign w:val="bottom"/>
                </w:tcPr>
                <w:p w:rsidR="00000000" w:rsidRDefault="00901DE2">
                  <w:pPr>
                    <w:jc w:val="center"/>
                    <w:rPr>
                      <w:color w:val="000000"/>
                      <w:sz w:val="13"/>
                      <w:szCs w:val="13"/>
                    </w:rPr>
                  </w:pPr>
                  <w:r>
                    <w:rPr>
                      <w:color w:val="000000"/>
                      <w:sz w:val="13"/>
                      <w:szCs w:val="13"/>
                    </w:rPr>
                    <w:t>January 29,</w:t>
                  </w:r>
                </w:p>
              </w:tc>
              <w:tc>
                <w:tcPr>
                  <w:tcW w:w="2" w:type="dxa"/>
                  <w:vAlign w:val="bottom"/>
                </w:tcPr>
                <w:p w:rsidR="00000000" w:rsidRDefault="00901DE2">
                  <w:pPr>
                    <w:rPr>
                      <w:sz w:val="16"/>
                      <w:szCs w:val="16"/>
                    </w:rPr>
                  </w:pPr>
                  <w:r>
                    <w:rPr>
                      <w:sz w:val="16"/>
                      <w:szCs w:val="16"/>
                    </w:rPr>
                    <w:t> </w:t>
                  </w:r>
                </w:p>
              </w:tc>
              <w:tc>
                <w:tcPr>
                  <w:tcW w:w="11" w:type="dxa"/>
                  <w:gridSpan w:val="2"/>
                  <w:vAlign w:val="bottom"/>
                </w:tcPr>
                <w:p w:rsidR="00000000" w:rsidRDefault="00901DE2">
                  <w:pPr>
                    <w:rPr>
                      <w:sz w:val="16"/>
                      <w:szCs w:val="16"/>
                    </w:rPr>
                  </w:pPr>
                  <w:r>
                    <w:rPr>
                      <w:sz w:val="16"/>
                      <w:szCs w:val="16"/>
                    </w:rPr>
                    <w:t> </w:t>
                  </w:r>
                </w:p>
              </w:tc>
              <w:tc>
                <w:tcPr>
                  <w:tcW w:w="787"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787" w:type="dxa"/>
                  <w:gridSpan w:val="4"/>
                  <w:vAlign w:val="bottom"/>
                </w:tcPr>
                <w:p w:rsidR="00000000" w:rsidRDefault="00901DE2">
                  <w:pPr>
                    <w:jc w:val="center"/>
                    <w:rPr>
                      <w:color w:val="000000"/>
                      <w:sz w:val="13"/>
                      <w:szCs w:val="13"/>
                    </w:rPr>
                  </w:pPr>
                  <w:r>
                    <w:rPr>
                      <w:color w:val="000000"/>
                      <w:sz w:val="13"/>
                      <w:szCs w:val="13"/>
                    </w:rPr>
                    <w:t>January 29,</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72"/>
                <w:jc w:val="center"/>
              </w:trPr>
              <w:tc>
                <w:tcPr>
                  <w:tcW w:w="1922" w:type="dxa"/>
                  <w:vAlign w:val="bottom"/>
                </w:tcPr>
                <w:p w:rsidR="00000000" w:rsidRDefault="00901DE2">
                  <w:pPr>
                    <w:rPr>
                      <w:sz w:val="16"/>
                      <w:szCs w:val="16"/>
                    </w:rPr>
                  </w:pPr>
                  <w:r>
                    <w:rPr>
                      <w:sz w:val="16"/>
                      <w:szCs w:val="16"/>
                    </w:rPr>
                    <w:t> </w:t>
                  </w:r>
                </w:p>
              </w:tc>
              <w:tc>
                <w:tcPr>
                  <w:tcW w:w="11" w:type="dxa"/>
                  <w:vAlign w:val="bottom"/>
                </w:tcPr>
                <w:p w:rsidR="00000000" w:rsidRDefault="00901DE2">
                  <w:pPr>
                    <w:rPr>
                      <w:sz w:val="16"/>
                      <w:szCs w:val="16"/>
                    </w:rPr>
                  </w:pPr>
                  <w:r>
                    <w:rPr>
                      <w:sz w:val="16"/>
                      <w:szCs w:val="16"/>
                    </w:rPr>
                    <w:t> </w:t>
                  </w:r>
                </w:p>
              </w:tc>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704"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vAlign w:val="bottom"/>
                </w:tcPr>
                <w:p w:rsidR="00000000" w:rsidRDefault="00901DE2">
                  <w:pPr>
                    <w:rPr>
                      <w:sz w:val="16"/>
                      <w:szCs w:val="16"/>
                    </w:rPr>
                  </w:pPr>
                  <w:r>
                    <w:rPr>
                      <w:sz w:val="16"/>
                      <w:szCs w:val="16"/>
                    </w:rPr>
                    <w:t> </w:t>
                  </w:r>
                </w:p>
              </w:tc>
              <w:tc>
                <w:tcPr>
                  <w:tcW w:w="11" w:type="dxa"/>
                  <w:gridSpan w:val="2"/>
                  <w:vAlign w:val="bottom"/>
                </w:tcPr>
                <w:p w:rsidR="00000000" w:rsidRDefault="00901DE2">
                  <w:pPr>
                    <w:rPr>
                      <w:sz w:val="16"/>
                      <w:szCs w:val="16"/>
                    </w:rPr>
                  </w:pPr>
                  <w:r>
                    <w:rPr>
                      <w:sz w:val="16"/>
                      <w:szCs w:val="16"/>
                    </w:rPr>
                    <w:t> </w:t>
                  </w:r>
                </w:p>
              </w:tc>
              <w:tc>
                <w:tcPr>
                  <w:tcW w:w="787"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787" w:type="dxa"/>
                  <w:gridSpan w:val="4"/>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922"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1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40,590</w:t>
                  </w:r>
                </w:p>
              </w:tc>
              <w:tc>
                <w:tcPr>
                  <w:tcW w:w="70" w:type="dxa"/>
                  <w:shd w:val="clear" w:color="CCEEFF" w:fill="CCEEFF"/>
                  <w:vAlign w:val="bottom"/>
                </w:tcPr>
                <w:p w:rsidR="00000000" w:rsidRDefault="00901DE2">
                  <w:pPr>
                    <w:rPr>
                      <w:sz w:val="16"/>
                      <w:szCs w:val="16"/>
                    </w:rPr>
                  </w:pPr>
                  <w:r>
                    <w:rPr>
                      <w:sz w:val="16"/>
                      <w:szCs w:val="16"/>
                    </w:rPr>
                    <w:t> </w:t>
                  </w:r>
                </w:p>
              </w:tc>
              <w:tc>
                <w:tcPr>
                  <w:tcW w:w="7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40,052</w:t>
                  </w:r>
                </w:p>
              </w:tc>
              <w:tc>
                <w:tcPr>
                  <w:tcW w:w="2" w:type="dxa"/>
                  <w:shd w:val="clear" w:color="CCEEFF" w:fill="CCEEFF"/>
                  <w:vAlign w:val="bottom"/>
                </w:tcPr>
                <w:p w:rsidR="00000000" w:rsidRDefault="00901DE2">
                  <w:pPr>
                    <w:rPr>
                      <w:sz w:val="16"/>
                      <w:szCs w:val="16"/>
                    </w:rPr>
                  </w:pPr>
                  <w:r>
                    <w:rPr>
                      <w:sz w:val="16"/>
                      <w:szCs w:val="16"/>
                    </w:rPr>
                    <w:t> </w:t>
                  </w:r>
                </w:p>
              </w:tc>
              <w:tc>
                <w:tcPr>
                  <w:tcW w:w="11"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117,411</w:t>
                  </w:r>
                </w:p>
              </w:tc>
              <w:tc>
                <w:tcPr>
                  <w:tcW w:w="70" w:type="dxa"/>
                  <w:shd w:val="clear" w:color="CCEEFF" w:fill="CCEEFF"/>
                  <w:vAlign w:val="bottom"/>
                </w:tcPr>
                <w:p w:rsidR="00000000" w:rsidRDefault="00901DE2">
                  <w:pPr>
                    <w:rPr>
                      <w:sz w:val="16"/>
                      <w:szCs w:val="16"/>
                    </w:rPr>
                  </w:pPr>
                  <w:r>
                    <w:rPr>
                      <w:sz w:val="16"/>
                      <w:szCs w:val="16"/>
                    </w:rPr>
                    <w:t> </w:t>
                  </w:r>
                </w:p>
              </w:tc>
              <w:tc>
                <w:tcPr>
                  <w:tcW w:w="7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119,372</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922" w:type="dxa"/>
                </w:tcPr>
                <w:p w:rsidR="00000000" w:rsidRDefault="00901DE2">
                  <w:pPr>
                    <w:ind w:left="154" w:hanging="154"/>
                    <w:rPr>
                      <w:color w:val="000000"/>
                      <w:sz w:val="16"/>
                      <w:szCs w:val="16"/>
                    </w:rPr>
                  </w:pPr>
                  <w:r>
                    <w:rPr>
                      <w:color w:val="000000"/>
                      <w:sz w:val="16"/>
                      <w:szCs w:val="16"/>
                    </w:rPr>
                    <w:t>B&amp;N College</w:t>
                  </w:r>
                </w:p>
              </w:tc>
              <w:tc>
                <w:tcPr>
                  <w:tcW w:w="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11,484</w:t>
                  </w:r>
                </w:p>
              </w:tc>
              <w:tc>
                <w:tcPr>
                  <w:tcW w:w="70" w:type="dxa"/>
                  <w:vAlign w:val="bottom"/>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10,821</w:t>
                  </w:r>
                </w:p>
              </w:tc>
              <w:tc>
                <w:tcPr>
                  <w:tcW w:w="2" w:type="dxa"/>
                  <w:vAlign w:val="bottom"/>
                </w:tcPr>
                <w:p w:rsidR="00000000" w:rsidRDefault="00901DE2">
                  <w:pPr>
                    <w:rPr>
                      <w:sz w:val="16"/>
                      <w:szCs w:val="16"/>
                    </w:rPr>
                  </w:pPr>
                  <w:r>
                    <w:rPr>
                      <w:sz w:val="16"/>
                      <w:szCs w:val="16"/>
                    </w:rPr>
                    <w:t> </w:t>
                  </w:r>
                </w:p>
              </w:tc>
              <w:tc>
                <w:tcPr>
                  <w:tcW w:w="1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33,760</w:t>
                  </w:r>
                </w:p>
              </w:tc>
              <w:tc>
                <w:tcPr>
                  <w:tcW w:w="70" w:type="dxa"/>
                  <w:vAlign w:val="bottom"/>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32,147</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922" w:type="dxa"/>
                  <w:shd w:val="clear" w:color="CCEEFF" w:fill="CCEEFF"/>
                </w:tcPr>
                <w:p w:rsidR="00000000" w:rsidRDefault="00901DE2">
                  <w:pPr>
                    <w:ind w:left="154" w:hanging="154"/>
                    <w:rPr>
                      <w:color w:val="000000"/>
                      <w:sz w:val="16"/>
                      <w:szCs w:val="16"/>
                    </w:rPr>
                  </w:pPr>
                  <w:r>
                    <w:rPr>
                      <w:color w:val="000000"/>
                      <w:sz w:val="16"/>
                      <w:szCs w:val="16"/>
                    </w:rPr>
                    <w:t>B&amp;N.com</w:t>
                  </w:r>
                </w:p>
              </w:tc>
              <w:tc>
                <w:tcPr>
                  <w:tcW w:w="11"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8,199</w:t>
                  </w:r>
                </w:p>
              </w:tc>
              <w:tc>
                <w:tcPr>
                  <w:tcW w:w="70" w:type="dxa"/>
                  <w:shd w:val="clear" w:color="CCEEFF" w:fill="CCEEFF"/>
                  <w:vAlign w:val="bottom"/>
                </w:tcPr>
                <w:p w:rsidR="00000000" w:rsidRDefault="00901DE2">
                  <w:pPr>
                    <w:rPr>
                      <w:sz w:val="16"/>
                      <w:szCs w:val="16"/>
                    </w:rPr>
                  </w:pPr>
                  <w:r>
                    <w:rPr>
                      <w:sz w:val="16"/>
                      <w:szCs w:val="16"/>
                    </w:rPr>
                    <w:t> </w:t>
                  </w:r>
                </w:p>
              </w:tc>
              <w:tc>
                <w:tcPr>
                  <w:tcW w:w="7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6,137</w:t>
                  </w:r>
                </w:p>
              </w:tc>
              <w:tc>
                <w:tcPr>
                  <w:tcW w:w="2" w:type="dxa"/>
                  <w:shd w:val="clear" w:color="CCEEFF" w:fill="CCEEFF"/>
                  <w:vAlign w:val="bottom"/>
                </w:tcPr>
                <w:p w:rsidR="00000000" w:rsidRDefault="00901DE2">
                  <w:pPr>
                    <w:rPr>
                      <w:sz w:val="16"/>
                      <w:szCs w:val="16"/>
                    </w:rPr>
                  </w:pPr>
                  <w:r>
                    <w:rPr>
                      <w:sz w:val="16"/>
                      <w:szCs w:val="16"/>
                    </w:rPr>
                    <w:t> </w:t>
                  </w:r>
                </w:p>
              </w:tc>
              <w:tc>
                <w:tcPr>
                  <w:tcW w:w="11"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22,530</w:t>
                  </w:r>
                </w:p>
              </w:tc>
              <w:tc>
                <w:tcPr>
                  <w:tcW w:w="70" w:type="dxa"/>
                  <w:shd w:val="clear" w:color="CCEEFF" w:fill="CCEEFF"/>
                  <w:vAlign w:val="bottom"/>
                </w:tcPr>
                <w:p w:rsidR="00000000" w:rsidRDefault="00901DE2">
                  <w:pPr>
                    <w:rPr>
                      <w:sz w:val="16"/>
                      <w:szCs w:val="16"/>
                    </w:rPr>
                  </w:pPr>
                  <w:r>
                    <w:rPr>
                      <w:sz w:val="16"/>
                      <w:szCs w:val="16"/>
                    </w:rPr>
                    <w:t> </w:t>
                  </w:r>
                </w:p>
              </w:tc>
              <w:tc>
                <w:tcPr>
                  <w:tcW w:w="7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19,172</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34"/>
                <w:jc w:val="center"/>
              </w:trPr>
              <w:tc>
                <w:tcPr>
                  <w:tcW w:w="1922" w:type="dxa"/>
                  <w:vAlign w:val="bottom"/>
                </w:tcPr>
                <w:p w:rsidR="00000000" w:rsidRDefault="00901DE2">
                  <w:pPr>
                    <w:rPr>
                      <w:sz w:val="16"/>
                      <w:szCs w:val="16"/>
                    </w:rPr>
                  </w:pPr>
                  <w:r>
                    <w:rPr>
                      <w:sz w:val="16"/>
                      <w:szCs w:val="16"/>
                    </w:rPr>
                    <w:t> </w:t>
                  </w:r>
                </w:p>
              </w:tc>
              <w:tc>
                <w:tcPr>
                  <w:tcW w:w="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922" w:type="dxa"/>
                </w:tcPr>
                <w:p w:rsidR="00000000" w:rsidRDefault="00901DE2">
                  <w:pPr>
                    <w:ind w:left="154" w:hanging="154"/>
                    <w:rPr>
                      <w:color w:val="000000"/>
                      <w:sz w:val="16"/>
                      <w:szCs w:val="16"/>
                    </w:rPr>
                  </w:pPr>
                  <w:r>
                    <w:rPr>
                      <w:color w:val="000000"/>
                      <w:sz w:val="16"/>
                      <w:szCs w:val="16"/>
                    </w:rPr>
                    <w:t>Total</w:t>
                  </w:r>
                </w:p>
              </w:tc>
              <w:tc>
                <w:tcPr>
                  <w:tcW w:w="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60,273</w:t>
                  </w:r>
                </w:p>
              </w:tc>
              <w:tc>
                <w:tcPr>
                  <w:tcW w:w="70" w:type="dxa"/>
                  <w:vAlign w:val="bottom"/>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57,010</w:t>
                  </w:r>
                </w:p>
              </w:tc>
              <w:tc>
                <w:tcPr>
                  <w:tcW w:w="2" w:type="dxa"/>
                  <w:vAlign w:val="bottom"/>
                </w:tcPr>
                <w:p w:rsidR="00000000" w:rsidRDefault="00901DE2">
                  <w:pPr>
                    <w:rPr>
                      <w:sz w:val="16"/>
                      <w:szCs w:val="16"/>
                    </w:rPr>
                  </w:pPr>
                  <w:r>
                    <w:rPr>
                      <w:sz w:val="16"/>
                      <w:szCs w:val="16"/>
                    </w:rPr>
                    <w:t> </w:t>
                  </w:r>
                </w:p>
              </w:tc>
              <w:tc>
                <w:tcPr>
                  <w:tcW w:w="1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173,701</w:t>
                  </w:r>
                </w:p>
              </w:tc>
              <w:tc>
                <w:tcPr>
                  <w:tcW w:w="70" w:type="dxa"/>
                  <w:vAlign w:val="bottom"/>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170,691</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79"/>
                <w:jc w:val="center"/>
              </w:trPr>
              <w:tc>
                <w:tcPr>
                  <w:tcW w:w="1922" w:type="dxa"/>
                  <w:vAlign w:val="bottom"/>
                </w:tcPr>
                <w:p w:rsidR="00000000" w:rsidRDefault="00901DE2">
                  <w:pPr>
                    <w:rPr>
                      <w:sz w:val="16"/>
                      <w:szCs w:val="16"/>
                    </w:rPr>
                  </w:pPr>
                  <w:r>
                    <w:rPr>
                      <w:sz w:val="16"/>
                      <w:szCs w:val="16"/>
                    </w:rPr>
                    <w:t> </w:t>
                  </w:r>
                </w:p>
              </w:tc>
              <w:tc>
                <w:tcPr>
                  <w:tcW w:w="11"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1"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431"/>
              <w:gridCol w:w="20"/>
              <w:gridCol w:w="225"/>
              <w:gridCol w:w="618"/>
              <w:gridCol w:w="95"/>
              <w:gridCol w:w="70"/>
              <w:gridCol w:w="225"/>
              <w:gridCol w:w="563"/>
              <w:gridCol w:w="95"/>
              <w:gridCol w:w="20"/>
              <w:gridCol w:w="20"/>
              <w:gridCol w:w="20"/>
              <w:gridCol w:w="221"/>
              <w:gridCol w:w="620"/>
              <w:gridCol w:w="95"/>
              <w:gridCol w:w="70"/>
              <w:gridCol w:w="225"/>
              <w:gridCol w:w="617"/>
              <w:gridCol w:w="5"/>
              <w:gridCol w:w="91"/>
              <w:gridCol w:w="6"/>
            </w:tblGrid>
            <w:tr w:rsidR="00000000">
              <w:tblPrEx>
                <w:tblCellMar>
                  <w:top w:w="0" w:type="dxa"/>
                  <w:left w:w="0" w:type="dxa"/>
                  <w:bottom w:w="0" w:type="dxa"/>
                  <w:right w:w="0" w:type="dxa"/>
                </w:tblCellMar>
              </w:tblPrEx>
              <w:trPr>
                <w:gridAfter w:val="1"/>
                <w:wAfter w:w="6" w:type="dxa"/>
                <w:jc w:val="center"/>
              </w:trPr>
              <w:tc>
                <w:tcPr>
                  <w:tcW w:w="1431" w:type="dxa"/>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17"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gridSpan w:val="3"/>
                </w:tcPr>
                <w:p w:rsidR="00000000" w:rsidRDefault="00901DE2">
                  <w:pPr>
                    <w:rPr>
                      <w:sz w:val="16"/>
                      <w:szCs w:val="16"/>
                    </w:rPr>
                  </w:pPr>
                  <w:r>
                    <w:rPr>
                      <w:sz w:val="16"/>
                      <w:szCs w:val="16"/>
                    </w:rPr>
                    <w:t> </w:t>
                  </w:r>
                </w:p>
              </w:tc>
              <w:tc>
                <w:tcPr>
                  <w:tcW w:w="617"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17" w:type="dxa"/>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431" w:type="dxa"/>
                  <w:vAlign w:val="bottom"/>
                </w:tcPr>
                <w:p w:rsidR="00000000" w:rsidRDefault="00901DE2">
                  <w:pPr>
                    <w:rPr>
                      <w:i/>
                      <w:iCs/>
                      <w:color w:val="000000"/>
                      <w:sz w:val="13"/>
                      <w:szCs w:val="13"/>
                    </w:rPr>
                  </w:pPr>
                  <w:r>
                    <w:rPr>
                      <w:i/>
                      <w:iCs/>
                      <w:color w:val="000000"/>
                      <w:sz w:val="13"/>
                      <w:szCs w:val="13"/>
                    </w:rPr>
                    <w:t>Operating Profit (Loss)</w:t>
                  </w:r>
                </w:p>
              </w:tc>
              <w:tc>
                <w:tcPr>
                  <w:tcW w:w="2" w:type="dxa"/>
                  <w:vAlign w:val="bottom"/>
                </w:tcPr>
                <w:p w:rsidR="00000000" w:rsidRDefault="00901DE2">
                  <w:pPr>
                    <w:rPr>
                      <w:sz w:val="16"/>
                      <w:szCs w:val="16"/>
                    </w:rPr>
                  </w:pPr>
                  <w:r>
                    <w:rPr>
                      <w:sz w:val="16"/>
                      <w:szCs w:val="16"/>
                    </w:rPr>
                    <w:t> </w:t>
                  </w:r>
                </w:p>
              </w:tc>
              <w:tc>
                <w:tcPr>
                  <w:tcW w:w="1796" w:type="dxa"/>
                  <w:gridSpan w:val="6"/>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95" w:type="dxa"/>
                  <w:gridSpan w:val="3"/>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1852" w:type="dxa"/>
                  <w:gridSpan w:val="7"/>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431"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843" w:type="dxa"/>
                  <w:gridSpan w:val="2"/>
                  <w:vAlign w:val="bottom"/>
                </w:tcPr>
                <w:p w:rsidR="00000000" w:rsidRDefault="00901DE2">
                  <w:pPr>
                    <w:jc w:val="center"/>
                    <w:rPr>
                      <w:color w:val="000000"/>
                      <w:sz w:val="13"/>
                      <w:szCs w:val="13"/>
                    </w:rPr>
                  </w:pPr>
                  <w:r>
                    <w:rPr>
                      <w:color w:val="000000"/>
                      <w:sz w:val="13"/>
                      <w:szCs w:val="13"/>
                    </w:rPr>
                    <w:t>Janu</w:t>
                  </w:r>
                  <w:r>
                    <w:rPr>
                      <w:color w:val="000000"/>
                      <w:sz w:val="13"/>
                      <w:szCs w:val="13"/>
                    </w:rPr>
                    <w:t>ary 28,</w:t>
                  </w:r>
                </w:p>
              </w:tc>
              <w:tc>
                <w:tcPr>
                  <w:tcW w:w="95"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787" w:type="dxa"/>
                  <w:gridSpan w:val="2"/>
                  <w:vAlign w:val="bottom"/>
                </w:tcPr>
                <w:p w:rsidR="00000000" w:rsidRDefault="00901DE2">
                  <w:pPr>
                    <w:jc w:val="center"/>
                    <w:rPr>
                      <w:color w:val="000000"/>
                      <w:sz w:val="13"/>
                      <w:szCs w:val="13"/>
                    </w:rPr>
                  </w:pPr>
                  <w:r>
                    <w:rPr>
                      <w:color w:val="000000"/>
                      <w:sz w:val="13"/>
                      <w:szCs w:val="13"/>
                    </w:rPr>
                    <w:t>January 29,</w:t>
                  </w:r>
                </w:p>
              </w:tc>
              <w:tc>
                <w:tcPr>
                  <w:tcW w:w="95" w:type="dxa"/>
                  <w:gridSpan w:val="2"/>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843" w:type="dxa"/>
                  <w:gridSpan w:val="3"/>
                  <w:vAlign w:val="bottom"/>
                </w:tcPr>
                <w:p w:rsidR="00000000" w:rsidRDefault="00901DE2">
                  <w:pPr>
                    <w:jc w:val="center"/>
                    <w:rPr>
                      <w:color w:val="000000"/>
                      <w:sz w:val="13"/>
                      <w:szCs w:val="13"/>
                    </w:rPr>
                  </w:pPr>
                  <w:r>
                    <w:rPr>
                      <w:color w:val="000000"/>
                      <w:sz w:val="13"/>
                      <w:szCs w:val="13"/>
                    </w:rPr>
                    <w:t>January 28,</w:t>
                  </w:r>
                </w:p>
              </w:tc>
              <w:tc>
                <w:tcPr>
                  <w:tcW w:w="95"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843" w:type="dxa"/>
                  <w:gridSpan w:val="3"/>
                  <w:vAlign w:val="bottom"/>
                </w:tcPr>
                <w:p w:rsidR="00000000" w:rsidRDefault="00901DE2">
                  <w:pPr>
                    <w:jc w:val="center"/>
                    <w:rPr>
                      <w:color w:val="000000"/>
                      <w:sz w:val="13"/>
                      <w:szCs w:val="13"/>
                    </w:rPr>
                  </w:pPr>
                  <w:r>
                    <w:rPr>
                      <w:color w:val="000000"/>
                      <w:sz w:val="13"/>
                      <w:szCs w:val="13"/>
                    </w:rPr>
                    <w:t>January 29,</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431"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843"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95"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787"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95" w:type="dxa"/>
                  <w:gridSpan w:val="2"/>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843"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95"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843"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1431"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166,331</w:t>
                  </w:r>
                </w:p>
              </w:tc>
              <w:tc>
                <w:tcPr>
                  <w:tcW w:w="95" w:type="dxa"/>
                  <w:shd w:val="clear" w:color="CCEEFF" w:fill="CCEEFF"/>
                  <w:vAlign w:val="bottom"/>
                </w:tcPr>
                <w:p w:rsidR="00000000" w:rsidRDefault="00901DE2">
                  <w:pPr>
                    <w:rPr>
                      <w:sz w:val="16"/>
                      <w:szCs w:val="16"/>
                    </w:rPr>
                  </w:pPr>
                  <w:r>
                    <w:rPr>
                      <w:sz w:val="16"/>
                      <w:szCs w:val="16"/>
                    </w:rPr>
                    <w:t> </w:t>
                  </w:r>
                </w:p>
              </w:tc>
              <w:tc>
                <w:tcPr>
                  <w:tcW w:w="7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137,540</w:t>
                  </w:r>
                </w:p>
              </w:tc>
              <w:tc>
                <w:tcPr>
                  <w:tcW w:w="95"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25" w:type="dxa"/>
                  <w:gridSpan w:val="3"/>
                  <w:shd w:val="clear" w:color="CCEEFF" w:fill="CCEEFF"/>
                  <w:vAlign w:val="bottom"/>
                </w:tcPr>
                <w:p w:rsidR="00000000" w:rsidRDefault="00901DE2">
                  <w:pPr>
                    <w:rPr>
                      <w:color w:val="000000"/>
                      <w:sz w:val="16"/>
                      <w:szCs w:val="16"/>
                    </w:rPr>
                  </w:pPr>
                  <w:r>
                    <w:rPr>
                      <w:color w:val="000000"/>
                      <w:sz w:val="16"/>
                      <w:szCs w:val="16"/>
                    </w:rPr>
                    <w:t>$</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156,047</w:t>
                  </w:r>
                </w:p>
              </w:tc>
              <w:tc>
                <w:tcPr>
                  <w:tcW w:w="95" w:type="dxa"/>
                  <w:shd w:val="clear" w:color="CCEEFF" w:fill="CCEEFF"/>
                  <w:vAlign w:val="bottom"/>
                </w:tcPr>
                <w:p w:rsidR="00000000" w:rsidRDefault="00901DE2">
                  <w:pPr>
                    <w:rPr>
                      <w:sz w:val="16"/>
                      <w:szCs w:val="16"/>
                    </w:rPr>
                  </w:pPr>
                  <w:r>
                    <w:rPr>
                      <w:sz w:val="16"/>
                      <w:szCs w:val="16"/>
                    </w:rPr>
                    <w:t> </w:t>
                  </w:r>
                </w:p>
              </w:tc>
              <w:tc>
                <w:tcPr>
                  <w:tcW w:w="7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85,006</w:t>
                  </w:r>
                </w:p>
              </w:tc>
              <w:tc>
                <w:tcPr>
                  <w:tcW w:w="95" w:type="dxa"/>
                  <w:gridSpan w:val="2"/>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1431" w:type="dxa"/>
                </w:tcPr>
                <w:p w:rsidR="00000000" w:rsidRDefault="00901DE2">
                  <w:pPr>
                    <w:ind w:left="154" w:hanging="154"/>
                    <w:rPr>
                      <w:color w:val="000000"/>
                      <w:sz w:val="16"/>
                      <w:szCs w:val="16"/>
                    </w:rPr>
                  </w:pPr>
                  <w:r>
                    <w:rPr>
                      <w:color w:val="000000"/>
                      <w:sz w:val="16"/>
                      <w:szCs w:val="16"/>
                    </w:rPr>
                    <w:t>B&amp;N College</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jc w:val="right"/>
                    <w:rPr>
                      <w:color w:val="000000"/>
                      <w:sz w:val="16"/>
                      <w:szCs w:val="16"/>
                    </w:rPr>
                  </w:pPr>
                  <w:r>
                    <w:rPr>
                      <w:color w:val="000000"/>
                      <w:sz w:val="16"/>
                      <w:szCs w:val="16"/>
                    </w:rPr>
                    <w:t>25,214</w:t>
                  </w:r>
                </w:p>
              </w:tc>
              <w:tc>
                <w:tcPr>
                  <w:tcW w:w="95"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32,192</w:t>
                  </w:r>
                </w:p>
              </w:tc>
              <w:tc>
                <w:tcPr>
                  <w:tcW w:w="95"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gridSpan w:val="3"/>
                  <w:vAlign w:val="bottom"/>
                </w:tcPr>
                <w:p w:rsidR="00000000" w:rsidRDefault="00901DE2">
                  <w:pPr>
                    <w:rPr>
                      <w:sz w:val="16"/>
                      <w:szCs w:val="16"/>
                    </w:rPr>
                  </w:pPr>
                  <w:r>
                    <w:rPr>
                      <w:sz w:val="16"/>
                      <w:szCs w:val="16"/>
                    </w:rPr>
                    <w:t> </w:t>
                  </w:r>
                </w:p>
              </w:tc>
              <w:tc>
                <w:tcPr>
                  <w:tcW w:w="617" w:type="dxa"/>
                  <w:vAlign w:val="bottom"/>
                </w:tcPr>
                <w:p w:rsidR="00000000" w:rsidRDefault="00901DE2">
                  <w:pPr>
                    <w:jc w:val="right"/>
                    <w:rPr>
                      <w:color w:val="000000"/>
                      <w:sz w:val="16"/>
                      <w:szCs w:val="16"/>
                    </w:rPr>
                  </w:pPr>
                  <w:r>
                    <w:rPr>
                      <w:color w:val="000000"/>
                      <w:sz w:val="16"/>
                      <w:szCs w:val="16"/>
                    </w:rPr>
                    <w:t>86,040</w:t>
                  </w:r>
                </w:p>
              </w:tc>
              <w:tc>
                <w:tcPr>
                  <w:tcW w:w="95"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jc w:val="right"/>
                    <w:rPr>
                      <w:color w:val="000000"/>
                      <w:sz w:val="16"/>
                      <w:szCs w:val="16"/>
                    </w:rPr>
                  </w:pPr>
                  <w:r>
                    <w:rPr>
                      <w:color w:val="000000"/>
                      <w:sz w:val="16"/>
                      <w:szCs w:val="16"/>
                    </w:rPr>
                    <w:t>96,614</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1431" w:type="dxa"/>
                  <w:shd w:val="clear" w:color="CCEEFF" w:fill="CCEEFF"/>
                </w:tcPr>
                <w:p w:rsidR="00000000" w:rsidRDefault="00901DE2">
                  <w:pPr>
                    <w:ind w:left="154" w:hanging="154"/>
                    <w:rPr>
                      <w:color w:val="000000"/>
                      <w:sz w:val="16"/>
                      <w:szCs w:val="16"/>
                    </w:rPr>
                  </w:pPr>
                  <w:r>
                    <w:rPr>
                      <w:color w:val="000000"/>
                      <w:sz w:val="16"/>
                      <w:szCs w:val="16"/>
                    </w:rPr>
                    <w:t>B&amp;N.com</w:t>
                  </w:r>
                </w:p>
              </w:tc>
              <w:tc>
                <w:tcPr>
                  <w:tcW w:w="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(101,872</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7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(56,601</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2" w:type="dxa"/>
                  <w:shd w:val="clear" w:color="CCEEFF" w:fill="CCEEFF"/>
                  <w:vAlign w:val="bottom"/>
                </w:tcPr>
                <w:p w:rsidR="00000000" w:rsidRDefault="00901DE2">
                  <w:pPr>
                    <w:rPr>
                      <w:sz w:val="16"/>
                      <w:szCs w:val="16"/>
                    </w:rPr>
                  </w:pPr>
                  <w:r>
                    <w:rPr>
                      <w:sz w:val="16"/>
                      <w:szCs w:val="16"/>
                    </w:rPr>
                    <w:t> </w:t>
                  </w:r>
                </w:p>
              </w:tc>
              <w:tc>
                <w:tcPr>
                  <w:tcW w:w="225" w:type="dxa"/>
                  <w:gridSpan w:val="3"/>
                  <w:shd w:val="clear" w:color="CCEEFF" w:fill="CCEEFF"/>
                  <w:vAlign w:val="bottom"/>
                </w:tcPr>
                <w:p w:rsidR="00000000" w:rsidRDefault="00901DE2">
                  <w:pPr>
                    <w:rPr>
                      <w:sz w:val="16"/>
                      <w:szCs w:val="16"/>
                    </w:rPr>
                  </w:pPr>
                  <w:r>
                    <w:rPr>
                      <w:sz w:val="16"/>
                      <w:szCs w:val="16"/>
                    </w:rPr>
                    <w:t> </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(233,368</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7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17" w:type="dxa"/>
                  <w:shd w:val="clear" w:color="CCEEFF" w:fill="CCEEFF"/>
                  <w:vAlign w:val="bottom"/>
                </w:tcPr>
                <w:p w:rsidR="00000000" w:rsidRDefault="00901DE2">
                  <w:pPr>
                    <w:jc w:val="right"/>
                    <w:rPr>
                      <w:color w:val="000000"/>
                      <w:sz w:val="16"/>
                      <w:szCs w:val="16"/>
                    </w:rPr>
                  </w:pPr>
                  <w:r>
                    <w:rPr>
                      <w:color w:val="000000"/>
                      <w:sz w:val="16"/>
                      <w:szCs w:val="16"/>
                    </w:rPr>
                    <w:t>(166,581</w:t>
                  </w:r>
                </w:p>
              </w:tc>
              <w:tc>
                <w:tcPr>
                  <w:tcW w:w="95" w:type="dxa"/>
                  <w:gridSpan w:val="2"/>
                  <w:shd w:val="clear" w:color="CCEEFF" w:fill="CCEEFF"/>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6" w:type="dxa"/>
                <w:trHeight w:val="34"/>
                <w:jc w:val="center"/>
              </w:trPr>
              <w:tc>
                <w:tcPr>
                  <w:tcW w:w="1431"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gridSpan w:val="3"/>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1431" w:type="dxa"/>
                </w:tcPr>
                <w:p w:rsidR="00000000" w:rsidRDefault="00901DE2">
                  <w:pPr>
                    <w:ind w:left="154" w:hanging="154"/>
                    <w:rPr>
                      <w:color w:val="000000"/>
                      <w:sz w:val="16"/>
                      <w:szCs w:val="16"/>
                    </w:rPr>
                  </w:pPr>
                  <w:r>
                    <w:rPr>
                      <w:color w:val="000000"/>
                      <w:sz w:val="16"/>
                      <w:szCs w:val="16"/>
                    </w:rPr>
                    <w:t>Total</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17" w:type="dxa"/>
                  <w:vAlign w:val="bottom"/>
                </w:tcPr>
                <w:p w:rsidR="00000000" w:rsidRDefault="00901DE2">
                  <w:pPr>
                    <w:jc w:val="right"/>
                    <w:rPr>
                      <w:color w:val="000000"/>
                      <w:sz w:val="16"/>
                      <w:szCs w:val="16"/>
                    </w:rPr>
                  </w:pPr>
                  <w:r>
                    <w:rPr>
                      <w:color w:val="000000"/>
                      <w:sz w:val="16"/>
                      <w:szCs w:val="16"/>
                    </w:rPr>
                    <w:t>89,673</w:t>
                  </w:r>
                </w:p>
              </w:tc>
              <w:tc>
                <w:tcPr>
                  <w:tcW w:w="95"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113,131</w:t>
                  </w:r>
                </w:p>
              </w:tc>
              <w:tc>
                <w:tcPr>
                  <w:tcW w:w="95"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gridSpan w:val="3"/>
                  <w:vAlign w:val="bottom"/>
                </w:tcPr>
                <w:p w:rsidR="00000000" w:rsidRDefault="00901DE2">
                  <w:pPr>
                    <w:rPr>
                      <w:color w:val="000000"/>
                      <w:sz w:val="16"/>
                      <w:szCs w:val="16"/>
                    </w:rPr>
                  </w:pPr>
                  <w:r>
                    <w:rPr>
                      <w:color w:val="000000"/>
                      <w:sz w:val="16"/>
                      <w:szCs w:val="16"/>
                    </w:rPr>
                    <w:t>$</w:t>
                  </w:r>
                </w:p>
              </w:tc>
              <w:tc>
                <w:tcPr>
                  <w:tcW w:w="617" w:type="dxa"/>
                  <w:vAlign w:val="bottom"/>
                </w:tcPr>
                <w:p w:rsidR="00000000" w:rsidRDefault="00901DE2">
                  <w:pPr>
                    <w:jc w:val="right"/>
                    <w:rPr>
                      <w:color w:val="000000"/>
                      <w:sz w:val="16"/>
                      <w:szCs w:val="16"/>
                    </w:rPr>
                  </w:pPr>
                  <w:r>
                    <w:rPr>
                      <w:color w:val="000000"/>
                      <w:sz w:val="16"/>
                      <w:szCs w:val="16"/>
                    </w:rPr>
                    <w:t>8,719</w:t>
                  </w:r>
                </w:p>
              </w:tc>
              <w:tc>
                <w:tcPr>
                  <w:tcW w:w="95"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17" w:type="dxa"/>
                  <w:vAlign w:val="bottom"/>
                </w:tcPr>
                <w:p w:rsidR="00000000" w:rsidRDefault="00901DE2">
                  <w:pPr>
                    <w:jc w:val="right"/>
                    <w:rPr>
                      <w:color w:val="000000"/>
                      <w:sz w:val="16"/>
                      <w:szCs w:val="16"/>
                    </w:rPr>
                  </w:pPr>
                  <w:r>
                    <w:rPr>
                      <w:color w:val="000000"/>
                      <w:sz w:val="16"/>
                      <w:szCs w:val="16"/>
                    </w:rPr>
                    <w:t>15,039</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79"/>
                <w:jc w:val="center"/>
              </w:trPr>
              <w:tc>
                <w:tcPr>
                  <w:tcW w:w="1431"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gridSpan w:val="3"/>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17" w:type="dxa"/>
                  <w:vAlign w:val="bottom"/>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842"/>
              <w:gridCol w:w="60"/>
              <w:gridCol w:w="225"/>
              <w:gridCol w:w="479"/>
              <w:gridCol w:w="70"/>
              <w:gridCol w:w="109"/>
              <w:gridCol w:w="225"/>
              <w:gridCol w:w="478"/>
              <w:gridCol w:w="20"/>
              <w:gridCol w:w="20"/>
              <w:gridCol w:w="20"/>
              <w:gridCol w:w="60"/>
              <w:gridCol w:w="225"/>
              <w:gridCol w:w="562"/>
              <w:gridCol w:w="70"/>
              <w:gridCol w:w="109"/>
              <w:gridCol w:w="225"/>
              <w:gridCol w:w="478"/>
              <w:gridCol w:w="20"/>
              <w:gridCol w:w="5"/>
            </w:tblGrid>
            <w:tr w:rsidR="00000000">
              <w:tblPrEx>
                <w:tblCellMar>
                  <w:top w:w="0" w:type="dxa"/>
                  <w:left w:w="0" w:type="dxa"/>
                  <w:bottom w:w="0" w:type="dxa"/>
                  <w:right w:w="0" w:type="dxa"/>
                </w:tblCellMar>
              </w:tblPrEx>
              <w:trPr>
                <w:gridAfter w:val="1"/>
                <w:wAfter w:w="7" w:type="dxa"/>
                <w:jc w:val="center"/>
              </w:trPr>
              <w:tc>
                <w:tcPr>
                  <w:tcW w:w="1842" w:type="dxa"/>
                </w:tcPr>
                <w:p w:rsidR="00000000" w:rsidRDefault="00901DE2">
                  <w:pPr>
                    <w:rPr>
                      <w:sz w:val="16"/>
                      <w:szCs w:val="16"/>
                    </w:rPr>
                  </w:pPr>
                  <w:r>
                    <w:rPr>
                      <w:sz w:val="16"/>
                      <w:szCs w:val="16"/>
                    </w:rPr>
                    <w:t> </w:t>
                  </w:r>
                </w:p>
              </w:tc>
              <w:tc>
                <w:tcPr>
                  <w:tcW w:w="60"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60" w:type="dxa"/>
                  <w:gridSpan w:val="3"/>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842" w:type="dxa"/>
                  <w:vAlign w:val="bottom"/>
                </w:tcPr>
                <w:p w:rsidR="00000000" w:rsidRDefault="00901DE2">
                  <w:pPr>
                    <w:rPr>
                      <w:i/>
                      <w:iCs/>
                      <w:color w:val="000000"/>
                      <w:sz w:val="13"/>
                      <w:szCs w:val="13"/>
                    </w:rPr>
                  </w:pPr>
                  <w:r>
                    <w:rPr>
                      <w:i/>
                      <w:iCs/>
                      <w:color w:val="000000"/>
                      <w:sz w:val="13"/>
                      <w:szCs w:val="13"/>
                    </w:rPr>
                    <w:t>Capital Expenditures</w:t>
                  </w:r>
                </w:p>
              </w:tc>
              <w:tc>
                <w:tcPr>
                  <w:tcW w:w="60" w:type="dxa"/>
                  <w:vAlign w:val="bottom"/>
                </w:tcPr>
                <w:p w:rsidR="00000000" w:rsidRDefault="00901DE2">
                  <w:pPr>
                    <w:rPr>
                      <w:sz w:val="16"/>
                      <w:szCs w:val="16"/>
                    </w:rPr>
                  </w:pPr>
                  <w:r>
                    <w:rPr>
                      <w:sz w:val="16"/>
                      <w:szCs w:val="16"/>
                    </w:rPr>
                    <w:t> </w:t>
                  </w:r>
                </w:p>
              </w:tc>
              <w:tc>
                <w:tcPr>
                  <w:tcW w:w="1588"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60" w:type="dxa"/>
                  <w:vAlign w:val="bottom"/>
                </w:tcPr>
                <w:p w:rsidR="00000000" w:rsidRDefault="00901DE2">
                  <w:pPr>
                    <w:rPr>
                      <w:sz w:val="16"/>
                      <w:szCs w:val="16"/>
                    </w:rPr>
                  </w:pPr>
                  <w:r>
                    <w:rPr>
                      <w:sz w:val="16"/>
                      <w:szCs w:val="16"/>
                    </w:rPr>
                    <w:t> </w:t>
                  </w:r>
                </w:p>
              </w:tc>
              <w:tc>
                <w:tcPr>
                  <w:tcW w:w="1672"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72"/>
                <w:jc w:val="center"/>
              </w:trPr>
              <w:tc>
                <w:tcPr>
                  <w:tcW w:w="1842" w:type="dxa"/>
                  <w:vAlign w:val="bottom"/>
                </w:tcPr>
                <w:p w:rsidR="00000000" w:rsidRDefault="00901DE2">
                  <w:pPr>
                    <w:rPr>
                      <w:sz w:val="16"/>
                      <w:szCs w:val="16"/>
                    </w:rPr>
                  </w:pPr>
                  <w:r>
                    <w:rPr>
                      <w:sz w:val="16"/>
                      <w:szCs w:val="16"/>
                    </w:rPr>
                    <w:t> </w:t>
                  </w:r>
                </w:p>
              </w:tc>
              <w:tc>
                <w:tcPr>
                  <w:tcW w:w="60" w:type="dxa"/>
                  <w:vAlign w:val="bottom"/>
                </w:tcPr>
                <w:p w:rsidR="00000000" w:rsidRDefault="00901DE2">
                  <w:pPr>
                    <w:rPr>
                      <w:sz w:val="16"/>
                      <w:szCs w:val="16"/>
                    </w:rPr>
                  </w:pPr>
                  <w:r>
                    <w:rPr>
                      <w:sz w:val="16"/>
                      <w:szCs w:val="16"/>
                    </w:rPr>
                    <w:t> </w:t>
                  </w:r>
                </w:p>
              </w:tc>
              <w:tc>
                <w:tcPr>
                  <w:tcW w:w="704"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704" w:type="dxa"/>
                  <w:gridSpan w:val="3"/>
                  <w:vAlign w:val="bottom"/>
                </w:tcPr>
                <w:p w:rsidR="00000000" w:rsidRDefault="00901DE2">
                  <w:pPr>
                    <w:jc w:val="center"/>
                    <w:rPr>
                      <w:color w:val="000000"/>
                      <w:sz w:val="13"/>
                      <w:szCs w:val="13"/>
                    </w:rPr>
                  </w:pPr>
                  <w:r>
                    <w:rPr>
                      <w:color w:val="000000"/>
                      <w:sz w:val="13"/>
                      <w:szCs w:val="13"/>
                    </w:rPr>
                    <w:t>January 29,</w:t>
                  </w:r>
                </w:p>
              </w:tc>
              <w:tc>
                <w:tcPr>
                  <w:tcW w:w="2" w:type="dxa"/>
                  <w:vAlign w:val="bottom"/>
                </w:tcPr>
                <w:p w:rsidR="00000000" w:rsidRDefault="00901DE2">
                  <w:pPr>
                    <w:rPr>
                      <w:sz w:val="16"/>
                      <w:szCs w:val="16"/>
                    </w:rPr>
                  </w:pPr>
                  <w:r>
                    <w:rPr>
                      <w:sz w:val="16"/>
                      <w:szCs w:val="16"/>
                    </w:rPr>
                    <w:t> </w:t>
                  </w:r>
                </w:p>
              </w:tc>
              <w:tc>
                <w:tcPr>
                  <w:tcW w:w="60" w:type="dxa"/>
                  <w:gridSpan w:val="2"/>
                  <w:vAlign w:val="bottom"/>
                </w:tcPr>
                <w:p w:rsidR="00000000" w:rsidRDefault="00901DE2">
                  <w:pPr>
                    <w:rPr>
                      <w:sz w:val="16"/>
                      <w:szCs w:val="16"/>
                    </w:rPr>
                  </w:pPr>
                  <w:r>
                    <w:rPr>
                      <w:sz w:val="16"/>
                      <w:szCs w:val="16"/>
                    </w:rPr>
                    <w:t> </w:t>
                  </w:r>
                </w:p>
              </w:tc>
              <w:tc>
                <w:tcPr>
                  <w:tcW w:w="787"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704" w:type="dxa"/>
                  <w:gridSpan w:val="4"/>
                  <w:vAlign w:val="bottom"/>
                </w:tcPr>
                <w:p w:rsidR="00000000" w:rsidRDefault="00901DE2">
                  <w:pPr>
                    <w:jc w:val="center"/>
                    <w:rPr>
                      <w:color w:val="000000"/>
                      <w:sz w:val="13"/>
                      <w:szCs w:val="13"/>
                    </w:rPr>
                  </w:pPr>
                  <w:r>
                    <w:rPr>
                      <w:color w:val="000000"/>
                      <w:sz w:val="13"/>
                      <w:szCs w:val="13"/>
                    </w:rPr>
                    <w:t>January 29,</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72"/>
                <w:jc w:val="center"/>
              </w:trPr>
              <w:tc>
                <w:tcPr>
                  <w:tcW w:w="1842" w:type="dxa"/>
                  <w:vAlign w:val="bottom"/>
                </w:tcPr>
                <w:p w:rsidR="00000000" w:rsidRDefault="00901DE2">
                  <w:pPr>
                    <w:rPr>
                      <w:sz w:val="16"/>
                      <w:szCs w:val="16"/>
                    </w:rPr>
                  </w:pPr>
                  <w:r>
                    <w:rPr>
                      <w:sz w:val="16"/>
                      <w:szCs w:val="16"/>
                    </w:rPr>
                    <w:t> </w:t>
                  </w:r>
                </w:p>
              </w:tc>
              <w:tc>
                <w:tcPr>
                  <w:tcW w:w="60" w:type="dxa"/>
                  <w:vAlign w:val="bottom"/>
                </w:tcPr>
                <w:p w:rsidR="00000000" w:rsidRDefault="00901DE2">
                  <w:pPr>
                    <w:rPr>
                      <w:sz w:val="16"/>
                      <w:szCs w:val="16"/>
                    </w:rPr>
                  </w:pPr>
                  <w:r>
                    <w:rPr>
                      <w:sz w:val="16"/>
                      <w:szCs w:val="16"/>
                    </w:rPr>
                    <w:t> </w:t>
                  </w:r>
                </w:p>
              </w:tc>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704"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vAlign w:val="bottom"/>
                </w:tcPr>
                <w:p w:rsidR="00000000" w:rsidRDefault="00901DE2">
                  <w:pPr>
                    <w:rPr>
                      <w:sz w:val="16"/>
                      <w:szCs w:val="16"/>
                    </w:rPr>
                  </w:pPr>
                  <w:r>
                    <w:rPr>
                      <w:sz w:val="16"/>
                      <w:szCs w:val="16"/>
                    </w:rPr>
                    <w:t> </w:t>
                  </w:r>
                </w:p>
              </w:tc>
              <w:tc>
                <w:tcPr>
                  <w:tcW w:w="60" w:type="dxa"/>
                  <w:gridSpan w:val="2"/>
                  <w:vAlign w:val="bottom"/>
                </w:tcPr>
                <w:p w:rsidR="00000000" w:rsidRDefault="00901DE2">
                  <w:pPr>
                    <w:rPr>
                      <w:sz w:val="16"/>
                      <w:szCs w:val="16"/>
                    </w:rPr>
                  </w:pPr>
                  <w:r>
                    <w:rPr>
                      <w:sz w:val="16"/>
                      <w:szCs w:val="16"/>
                    </w:rPr>
                    <w:t> </w:t>
                  </w:r>
                </w:p>
              </w:tc>
              <w:tc>
                <w:tcPr>
                  <w:tcW w:w="787"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704" w:type="dxa"/>
                  <w:gridSpan w:val="4"/>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842"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6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26,590</w:t>
                  </w:r>
                </w:p>
              </w:tc>
              <w:tc>
                <w:tcPr>
                  <w:tcW w:w="70" w:type="dxa"/>
                  <w:shd w:val="clear" w:color="CCEEFF" w:fill="CCEEFF"/>
                  <w:vAlign w:val="bottom"/>
                </w:tcPr>
                <w:p w:rsidR="00000000" w:rsidRDefault="00901DE2">
                  <w:pPr>
                    <w:rPr>
                      <w:sz w:val="16"/>
                      <w:szCs w:val="16"/>
                    </w:rPr>
                  </w:pPr>
                  <w:r>
                    <w:rPr>
                      <w:sz w:val="16"/>
                      <w:szCs w:val="16"/>
                    </w:rPr>
                    <w:t> </w:t>
                  </w:r>
                </w:p>
              </w:tc>
              <w:tc>
                <w:tcPr>
                  <w:tcW w:w="109"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16,634</w:t>
                  </w:r>
                </w:p>
              </w:tc>
              <w:tc>
                <w:tcPr>
                  <w:tcW w:w="2" w:type="dxa"/>
                  <w:shd w:val="clear" w:color="CCEEFF" w:fill="CCEEFF"/>
                  <w:vAlign w:val="bottom"/>
                </w:tcPr>
                <w:p w:rsidR="00000000" w:rsidRDefault="00901DE2">
                  <w:pPr>
                    <w:rPr>
                      <w:sz w:val="16"/>
                      <w:szCs w:val="16"/>
                    </w:rPr>
                  </w:pPr>
                  <w:r>
                    <w:rPr>
                      <w:sz w:val="16"/>
                      <w:szCs w:val="16"/>
                    </w:rPr>
                    <w:t> </w:t>
                  </w:r>
                </w:p>
              </w:tc>
              <w:tc>
                <w:tcPr>
                  <w:tcW w:w="60"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57,428</w:t>
                  </w:r>
                </w:p>
              </w:tc>
              <w:tc>
                <w:tcPr>
                  <w:tcW w:w="70" w:type="dxa"/>
                  <w:shd w:val="clear" w:color="CCEEFF" w:fill="CCEEFF"/>
                  <w:vAlign w:val="bottom"/>
                </w:tcPr>
                <w:p w:rsidR="00000000" w:rsidRDefault="00901DE2">
                  <w:pPr>
                    <w:rPr>
                      <w:sz w:val="16"/>
                      <w:szCs w:val="16"/>
                    </w:rPr>
                  </w:pPr>
                  <w:r>
                    <w:rPr>
                      <w:sz w:val="16"/>
                      <w:szCs w:val="16"/>
                    </w:rPr>
                    <w:t> </w:t>
                  </w:r>
                </w:p>
              </w:tc>
              <w:tc>
                <w:tcPr>
                  <w:tcW w:w="109"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40,254</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842" w:type="dxa"/>
                </w:tcPr>
                <w:p w:rsidR="00000000" w:rsidRDefault="00901DE2">
                  <w:pPr>
                    <w:ind w:left="154" w:hanging="154"/>
                    <w:rPr>
                      <w:color w:val="000000"/>
                      <w:sz w:val="16"/>
                      <w:szCs w:val="16"/>
                    </w:rPr>
                  </w:pPr>
                  <w:r>
                    <w:rPr>
                      <w:color w:val="000000"/>
                      <w:sz w:val="16"/>
                      <w:szCs w:val="16"/>
                    </w:rPr>
                    <w:t>B&amp;N College</w:t>
                  </w:r>
                </w:p>
              </w:tc>
              <w:tc>
                <w:tcPr>
                  <w:tcW w:w="6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8,646</w:t>
                  </w:r>
                </w:p>
              </w:tc>
              <w:tc>
                <w:tcPr>
                  <w:tcW w:w="70" w:type="dxa"/>
                  <w:vAlign w:val="bottom"/>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8,510</w:t>
                  </w:r>
                </w:p>
              </w:tc>
              <w:tc>
                <w:tcPr>
                  <w:tcW w:w="2" w:type="dxa"/>
                  <w:vAlign w:val="bottom"/>
                </w:tcPr>
                <w:p w:rsidR="00000000" w:rsidRDefault="00901DE2">
                  <w:pPr>
                    <w:rPr>
                      <w:sz w:val="16"/>
                      <w:szCs w:val="16"/>
                    </w:rPr>
                  </w:pPr>
                  <w:r>
                    <w:rPr>
                      <w:sz w:val="16"/>
                      <w:szCs w:val="16"/>
                    </w:rPr>
                    <w:t> </w:t>
                  </w:r>
                </w:p>
              </w:tc>
              <w:tc>
                <w:tcPr>
                  <w:tcW w:w="60"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30,043</w:t>
                  </w:r>
                </w:p>
              </w:tc>
              <w:tc>
                <w:tcPr>
                  <w:tcW w:w="70" w:type="dxa"/>
                  <w:vAlign w:val="bottom"/>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24,878</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842" w:type="dxa"/>
                  <w:shd w:val="clear" w:color="CCEEFF" w:fill="CCEEFF"/>
                </w:tcPr>
                <w:p w:rsidR="00000000" w:rsidRDefault="00901DE2">
                  <w:pPr>
                    <w:ind w:left="154" w:hanging="154"/>
                    <w:rPr>
                      <w:color w:val="000000"/>
                      <w:sz w:val="16"/>
                      <w:szCs w:val="16"/>
                    </w:rPr>
                  </w:pPr>
                  <w:r>
                    <w:rPr>
                      <w:color w:val="000000"/>
                      <w:sz w:val="16"/>
                      <w:szCs w:val="16"/>
                    </w:rPr>
                    <w:t>B&amp;N.com</w:t>
                  </w:r>
                </w:p>
              </w:tc>
              <w:tc>
                <w:tcPr>
                  <w:tcW w:w="6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12,719</w:t>
                  </w:r>
                </w:p>
              </w:tc>
              <w:tc>
                <w:tcPr>
                  <w:tcW w:w="70" w:type="dxa"/>
                  <w:shd w:val="clear" w:color="CCEEFF" w:fill="CCEEFF"/>
                  <w:vAlign w:val="bottom"/>
                </w:tcPr>
                <w:p w:rsidR="00000000" w:rsidRDefault="00901DE2">
                  <w:pPr>
                    <w:rPr>
                      <w:sz w:val="16"/>
                      <w:szCs w:val="16"/>
                    </w:rPr>
                  </w:pPr>
                  <w:r>
                    <w:rPr>
                      <w:sz w:val="16"/>
                      <w:szCs w:val="16"/>
                    </w:rPr>
                    <w:t> </w:t>
                  </w:r>
                </w:p>
              </w:tc>
              <w:tc>
                <w:tcPr>
                  <w:tcW w:w="109"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5,479</w:t>
                  </w:r>
                </w:p>
              </w:tc>
              <w:tc>
                <w:tcPr>
                  <w:tcW w:w="2" w:type="dxa"/>
                  <w:shd w:val="clear" w:color="CCEEFF" w:fill="CCEEFF"/>
                  <w:vAlign w:val="bottom"/>
                </w:tcPr>
                <w:p w:rsidR="00000000" w:rsidRDefault="00901DE2">
                  <w:pPr>
                    <w:rPr>
                      <w:sz w:val="16"/>
                      <w:szCs w:val="16"/>
                    </w:rPr>
                  </w:pPr>
                  <w:r>
                    <w:rPr>
                      <w:sz w:val="16"/>
                      <w:szCs w:val="16"/>
                    </w:rPr>
                    <w:t> </w:t>
                  </w:r>
                </w:p>
              </w:tc>
              <w:tc>
                <w:tcPr>
                  <w:tcW w:w="60"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36,000</w:t>
                  </w:r>
                </w:p>
              </w:tc>
              <w:tc>
                <w:tcPr>
                  <w:tcW w:w="70" w:type="dxa"/>
                  <w:shd w:val="clear" w:color="CCEEFF" w:fill="CCEEFF"/>
                  <w:vAlign w:val="bottom"/>
                </w:tcPr>
                <w:p w:rsidR="00000000" w:rsidRDefault="00901DE2">
                  <w:pPr>
                    <w:rPr>
                      <w:sz w:val="16"/>
                      <w:szCs w:val="16"/>
                    </w:rPr>
                  </w:pPr>
                  <w:r>
                    <w:rPr>
                      <w:sz w:val="16"/>
                      <w:szCs w:val="16"/>
                    </w:rPr>
                    <w:t> </w:t>
                  </w:r>
                </w:p>
              </w:tc>
              <w:tc>
                <w:tcPr>
                  <w:tcW w:w="109"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16,940</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34"/>
                <w:jc w:val="center"/>
              </w:trPr>
              <w:tc>
                <w:tcPr>
                  <w:tcW w:w="1842" w:type="dxa"/>
                  <w:vAlign w:val="bottom"/>
                </w:tcPr>
                <w:p w:rsidR="00000000" w:rsidRDefault="00901DE2">
                  <w:pPr>
                    <w:rPr>
                      <w:sz w:val="16"/>
                      <w:szCs w:val="16"/>
                    </w:rPr>
                  </w:pPr>
                  <w:r>
                    <w:rPr>
                      <w:sz w:val="16"/>
                      <w:szCs w:val="16"/>
                    </w:rPr>
                    <w:t> </w:t>
                  </w:r>
                </w:p>
              </w:tc>
              <w:tc>
                <w:tcPr>
                  <w:tcW w:w="6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60"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842" w:type="dxa"/>
                </w:tcPr>
                <w:p w:rsidR="00000000" w:rsidRDefault="00901DE2">
                  <w:pPr>
                    <w:ind w:left="154" w:hanging="154"/>
                    <w:rPr>
                      <w:color w:val="000000"/>
                      <w:sz w:val="16"/>
                      <w:szCs w:val="16"/>
                    </w:rPr>
                  </w:pPr>
                  <w:r>
                    <w:rPr>
                      <w:color w:val="000000"/>
                      <w:sz w:val="16"/>
                      <w:szCs w:val="16"/>
                    </w:rPr>
                    <w:t>Total</w:t>
                  </w:r>
                </w:p>
              </w:tc>
              <w:tc>
                <w:tcPr>
                  <w:tcW w:w="60"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47,955</w:t>
                  </w:r>
                </w:p>
              </w:tc>
              <w:tc>
                <w:tcPr>
                  <w:tcW w:w="70" w:type="dxa"/>
                  <w:vAlign w:val="bottom"/>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30,623</w:t>
                  </w:r>
                </w:p>
              </w:tc>
              <w:tc>
                <w:tcPr>
                  <w:tcW w:w="2" w:type="dxa"/>
                  <w:vAlign w:val="bottom"/>
                </w:tcPr>
                <w:p w:rsidR="00000000" w:rsidRDefault="00901DE2">
                  <w:pPr>
                    <w:rPr>
                      <w:sz w:val="16"/>
                      <w:szCs w:val="16"/>
                    </w:rPr>
                  </w:pPr>
                  <w:r>
                    <w:rPr>
                      <w:sz w:val="16"/>
                      <w:szCs w:val="16"/>
                    </w:rPr>
                    <w:t> </w:t>
                  </w:r>
                </w:p>
              </w:tc>
              <w:tc>
                <w:tcPr>
                  <w:tcW w:w="60"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123,471</w:t>
                  </w:r>
                </w:p>
              </w:tc>
              <w:tc>
                <w:tcPr>
                  <w:tcW w:w="70" w:type="dxa"/>
                  <w:vAlign w:val="bottom"/>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82,072</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79"/>
                <w:jc w:val="center"/>
              </w:trPr>
              <w:tc>
                <w:tcPr>
                  <w:tcW w:w="1842" w:type="dxa"/>
                  <w:vAlign w:val="bottom"/>
                </w:tcPr>
                <w:p w:rsidR="00000000" w:rsidRDefault="00901DE2">
                  <w:pPr>
                    <w:rPr>
                      <w:sz w:val="16"/>
                      <w:szCs w:val="16"/>
                    </w:rPr>
                  </w:pPr>
                  <w:r>
                    <w:rPr>
                      <w:sz w:val="16"/>
                      <w:szCs w:val="16"/>
                    </w:rPr>
                    <w:t> </w:t>
                  </w:r>
                </w:p>
              </w:tc>
              <w:tc>
                <w:tcPr>
                  <w:tcW w:w="6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60"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109"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bl>
          <w:p w:rsidR="00000000" w:rsidRDefault="00901DE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73"/>
              <w:gridCol w:w="108"/>
              <w:gridCol w:w="225"/>
              <w:gridCol w:w="687"/>
              <w:gridCol w:w="20"/>
              <w:gridCol w:w="108"/>
              <w:gridCol w:w="225"/>
              <w:gridCol w:w="686"/>
              <w:gridCol w:w="20"/>
            </w:tblGrid>
            <w:tr w:rsidR="00000000">
              <w:tblPrEx>
                <w:tblCellMar>
                  <w:top w:w="0" w:type="dxa"/>
                  <w:left w:w="0" w:type="dxa"/>
                  <w:bottom w:w="0" w:type="dxa"/>
                  <w:right w:w="0" w:type="dxa"/>
                </w:tblCellMar>
              </w:tblPrEx>
              <w:trPr>
                <w:jc w:val="center"/>
              </w:trPr>
              <w:tc>
                <w:tcPr>
                  <w:tcW w:w="2273" w:type="dxa"/>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686"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jc w:val="center"/>
              </w:trPr>
              <w:tc>
                <w:tcPr>
                  <w:tcW w:w="2273" w:type="dxa"/>
                </w:tcPr>
                <w:p w:rsidR="00000000" w:rsidRDefault="00901DE2">
                  <w:pPr>
                    <w:rPr>
                      <w:i/>
                      <w:iCs/>
                      <w:color w:val="000000"/>
                      <w:sz w:val="13"/>
                      <w:szCs w:val="13"/>
                    </w:rPr>
                  </w:pPr>
                  <w:r>
                    <w:rPr>
                      <w:i/>
                      <w:iCs/>
                      <w:color w:val="000000"/>
                      <w:sz w:val="13"/>
                      <w:szCs w:val="13"/>
                    </w:rPr>
                    <w:t>Total Assets</w:t>
                  </w:r>
                </w:p>
              </w:tc>
              <w:tc>
                <w:tcPr>
                  <w:tcW w:w="108"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jc w:val="center"/>
              <w:tblLayout w:type="fixed"/>
              <w:tblCellMar>
                <w:left w:w="0" w:type="dxa"/>
                <w:right w:w="0" w:type="dxa"/>
              </w:tblCellMar>
              <w:tblLook w:val="0000" w:firstRow="0" w:lastRow="0" w:firstColumn="0" w:lastColumn="0" w:noHBand="0" w:noVBand="0"/>
            </w:tblPr>
            <w:tblGrid>
              <w:gridCol w:w="2273"/>
              <w:gridCol w:w="108"/>
              <w:gridCol w:w="225"/>
              <w:gridCol w:w="687"/>
              <w:gridCol w:w="20"/>
              <w:gridCol w:w="108"/>
              <w:gridCol w:w="225"/>
              <w:gridCol w:w="686"/>
              <w:gridCol w:w="20"/>
            </w:tblGrid>
            <w:tr w:rsidR="00000000">
              <w:tblPrEx>
                <w:tblCellMar>
                  <w:top w:w="0" w:type="dxa"/>
                  <w:left w:w="0" w:type="dxa"/>
                  <w:bottom w:w="0" w:type="dxa"/>
                  <w:right w:w="0" w:type="dxa"/>
                </w:tblCellMar>
              </w:tblPrEx>
              <w:trPr>
                <w:trHeight w:val="344"/>
                <w:jc w:val="center"/>
              </w:trPr>
              <w:tc>
                <w:tcPr>
                  <w:tcW w:w="91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2" w:type="dxa"/>
                  <w:vAlign w:val="bottom"/>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jc w:val="center"/>
              <w:tblLayout w:type="fixed"/>
              <w:tblCellMar>
                <w:left w:w="0" w:type="dxa"/>
                <w:right w:w="0" w:type="dxa"/>
              </w:tblCellMar>
              <w:tblLook w:val="0000" w:firstRow="0" w:lastRow="0" w:firstColumn="0" w:lastColumn="0" w:noHBand="0" w:noVBand="0"/>
            </w:tblPr>
            <w:tblGrid>
              <w:gridCol w:w="2273"/>
              <w:gridCol w:w="108"/>
              <w:gridCol w:w="225"/>
              <w:gridCol w:w="687"/>
              <w:gridCol w:w="20"/>
              <w:gridCol w:w="108"/>
              <w:gridCol w:w="225"/>
              <w:gridCol w:w="686"/>
              <w:gridCol w:w="20"/>
            </w:tblGrid>
            <w:tr w:rsidR="00000000">
              <w:tblPrEx>
                <w:tblCellMar>
                  <w:top w:w="0" w:type="dxa"/>
                  <w:left w:w="0" w:type="dxa"/>
                  <w:bottom w:w="0" w:type="dxa"/>
                  <w:right w:w="0" w:type="dxa"/>
                </w:tblCellMar>
              </w:tblPrEx>
              <w:trPr>
                <w:trHeight w:val="344"/>
                <w:jc w:val="center"/>
              </w:trPr>
              <w:tc>
                <w:tcPr>
                  <w:tcW w:w="912"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2273" w:type="dxa"/>
                  <w:shd w:val="clear" w:color="CCEEFF" w:fill="CCEEFF"/>
                </w:tcPr>
                <w:p w:rsidR="00000000" w:rsidRDefault="00901DE2">
                  <w:pPr>
                    <w:ind w:left="154" w:hanging="154"/>
                    <w:rPr>
                      <w:color w:val="000000"/>
                      <w:sz w:val="16"/>
                      <w:szCs w:val="16"/>
                    </w:rPr>
                  </w:pPr>
                  <w:r>
                    <w:rPr>
                      <w:color w:val="000000"/>
                      <w:sz w:val="16"/>
                      <w:szCs w:val="16"/>
                    </w:rPr>
                    <w:t>B&amp;N Retail</w:t>
                  </w:r>
                </w:p>
              </w:tc>
              <w:tc>
                <w:tcPr>
                  <w:tcW w:w="10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2,603,027</w:t>
                  </w:r>
                </w:p>
              </w:tc>
              <w:tc>
                <w:tcPr>
                  <w:tcW w:w="2" w:type="dxa"/>
                  <w:shd w:val="clear" w:color="CCEEFF" w:fill="CCEEFF"/>
                  <w:vAlign w:val="bottom"/>
                </w:tcPr>
                <w:p w:rsidR="00000000" w:rsidRDefault="00901DE2">
                  <w:pPr>
                    <w:rPr>
                      <w:sz w:val="16"/>
                      <w:szCs w:val="16"/>
                    </w:rPr>
                  </w:pPr>
                  <w:r>
                    <w:rPr>
                      <w:sz w:val="16"/>
                      <w:szCs w:val="16"/>
                    </w:rPr>
                    <w:t> </w:t>
                  </w:r>
                </w:p>
              </w:tc>
              <w:tc>
                <w:tcPr>
                  <w:tcW w:w="10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2,431,407</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2273" w:type="dxa"/>
                </w:tcPr>
                <w:p w:rsidR="00000000" w:rsidRDefault="00901DE2">
                  <w:pPr>
                    <w:ind w:left="154" w:hanging="154"/>
                    <w:rPr>
                      <w:color w:val="000000"/>
                      <w:sz w:val="16"/>
                      <w:szCs w:val="16"/>
                    </w:rPr>
                  </w:pPr>
                  <w:r>
                    <w:rPr>
                      <w:color w:val="000000"/>
                      <w:sz w:val="16"/>
                      <w:szCs w:val="16"/>
                    </w:rPr>
                    <w:t>B&amp;N College</w:t>
                  </w:r>
                </w:p>
              </w:tc>
              <w:tc>
                <w:tcPr>
                  <w:tcW w:w="10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1,369,474</w:t>
                  </w:r>
                </w:p>
              </w:tc>
              <w:tc>
                <w:tcPr>
                  <w:tcW w:w="2" w:type="dxa"/>
                  <w:vAlign w:val="bottom"/>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jc w:val="right"/>
                    <w:rPr>
                      <w:color w:val="000000"/>
                      <w:sz w:val="16"/>
                      <w:szCs w:val="16"/>
                    </w:rPr>
                  </w:pPr>
                  <w:r>
                    <w:rPr>
                      <w:color w:val="000000"/>
                      <w:sz w:val="16"/>
                      <w:szCs w:val="16"/>
                    </w:rPr>
                    <w:t>1,317,920</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2273" w:type="dxa"/>
                  <w:shd w:val="clear" w:color="CCEEFF" w:fill="CCEEFF"/>
                </w:tcPr>
                <w:p w:rsidR="00000000" w:rsidRDefault="00901DE2">
                  <w:pPr>
                    <w:ind w:left="154" w:hanging="154"/>
                    <w:rPr>
                      <w:color w:val="000000"/>
                      <w:sz w:val="16"/>
                      <w:szCs w:val="16"/>
                    </w:rPr>
                  </w:pPr>
                  <w:r>
                    <w:rPr>
                      <w:color w:val="000000"/>
                      <w:sz w:val="16"/>
                      <w:szCs w:val="16"/>
                    </w:rPr>
                    <w:t>B&amp;N.com</w:t>
                  </w:r>
                </w:p>
              </w:tc>
              <w:tc>
                <w:tcPr>
                  <w:tcW w:w="10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217,372</w:t>
                  </w:r>
                </w:p>
              </w:tc>
              <w:tc>
                <w:tcPr>
                  <w:tcW w:w="2" w:type="dxa"/>
                  <w:shd w:val="clear" w:color="CCEEFF" w:fill="CCEEFF"/>
                  <w:vAlign w:val="bottom"/>
                </w:tcPr>
                <w:p w:rsidR="00000000" w:rsidRDefault="00901DE2">
                  <w:pPr>
                    <w:rPr>
                      <w:sz w:val="16"/>
                      <w:szCs w:val="16"/>
                    </w:rPr>
                  </w:pPr>
                  <w:r>
                    <w:rPr>
                      <w:sz w:val="16"/>
                      <w:szCs w:val="16"/>
                    </w:rPr>
                    <w:t> </w:t>
                  </w:r>
                </w:p>
              </w:tc>
              <w:tc>
                <w:tcPr>
                  <w:tcW w:w="10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686" w:type="dxa"/>
                  <w:shd w:val="clear" w:color="CCEEFF" w:fill="CCEEFF"/>
                  <w:vAlign w:val="bottom"/>
                </w:tcPr>
                <w:p w:rsidR="00000000" w:rsidRDefault="00901DE2">
                  <w:pPr>
                    <w:jc w:val="right"/>
                    <w:rPr>
                      <w:color w:val="000000"/>
                      <w:sz w:val="16"/>
                      <w:szCs w:val="16"/>
                    </w:rPr>
                  </w:pPr>
                  <w:r>
                    <w:rPr>
                      <w:color w:val="000000"/>
                      <w:sz w:val="16"/>
                      <w:szCs w:val="16"/>
                    </w:rPr>
                    <w:t>247,293</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jc w:val="center"/>
              </w:trPr>
              <w:tc>
                <w:tcPr>
                  <w:tcW w:w="2273" w:type="dxa"/>
                  <w:vAlign w:val="bottom"/>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2273" w:type="dxa"/>
                </w:tcPr>
                <w:p w:rsidR="00000000" w:rsidRDefault="00901DE2">
                  <w:pPr>
                    <w:ind w:left="154" w:hanging="154"/>
                    <w:rPr>
                      <w:color w:val="000000"/>
                      <w:sz w:val="16"/>
                      <w:szCs w:val="16"/>
                    </w:rPr>
                  </w:pPr>
                  <w:r>
                    <w:rPr>
                      <w:color w:val="000000"/>
                      <w:sz w:val="16"/>
                      <w:szCs w:val="16"/>
                    </w:rPr>
                    <w:t>Total</w:t>
                  </w:r>
                </w:p>
              </w:tc>
              <w:tc>
                <w:tcPr>
                  <w:tcW w:w="108"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4,189,873</w:t>
                  </w:r>
                </w:p>
              </w:tc>
              <w:tc>
                <w:tcPr>
                  <w:tcW w:w="2" w:type="dxa"/>
                  <w:vAlign w:val="bottom"/>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686" w:type="dxa"/>
                  <w:vAlign w:val="bottom"/>
                </w:tcPr>
                <w:p w:rsidR="00000000" w:rsidRDefault="00901DE2">
                  <w:pPr>
                    <w:jc w:val="right"/>
                    <w:rPr>
                      <w:color w:val="000000"/>
                      <w:sz w:val="16"/>
                      <w:szCs w:val="16"/>
                    </w:rPr>
                  </w:pPr>
                  <w:r>
                    <w:rPr>
                      <w:color w:val="000000"/>
                      <w:sz w:val="16"/>
                      <w:szCs w:val="16"/>
                    </w:rPr>
                    <w:t>3,996,620</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79"/>
                <w:jc w:val="center"/>
              </w:trPr>
              <w:tc>
                <w:tcPr>
                  <w:tcW w:w="2273" w:type="dxa"/>
                  <w:vAlign w:val="bottom"/>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10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686"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79"/>
        </w:trPr>
        <w:tc>
          <w:tcPr>
            <w:tcW w:w="466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Reconciliation Of Operating Profit (Loss) From Reportable Segments</w:t>
            </w:r>
          </w:p>
        </w:tc>
        <w:tc>
          <w:tcPr>
            <w:tcW w:w="5764" w:type="dxa"/>
            <w:tcBorders>
              <w:top w:val="nil"/>
              <w:left w:val="nil"/>
              <w:bottom w:val="nil"/>
              <w:right w:val="nil"/>
            </w:tcBorders>
            <w:shd w:val="clear" w:color="FAF5EA" w:fill="FAF5EA"/>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664"/>
              <w:gridCol w:w="48"/>
              <w:gridCol w:w="225"/>
              <w:gridCol w:w="479"/>
              <w:gridCol w:w="70"/>
              <w:gridCol w:w="96"/>
              <w:gridCol w:w="225"/>
              <w:gridCol w:w="561"/>
              <w:gridCol w:w="20"/>
              <w:gridCol w:w="20"/>
              <w:gridCol w:w="20"/>
              <w:gridCol w:w="48"/>
              <w:gridCol w:w="225"/>
              <w:gridCol w:w="534"/>
              <w:gridCol w:w="95"/>
              <w:gridCol w:w="96"/>
              <w:gridCol w:w="225"/>
              <w:gridCol w:w="533"/>
              <w:gridCol w:w="5"/>
              <w:gridCol w:w="92"/>
              <w:gridCol w:w="7"/>
            </w:tblGrid>
            <w:tr w:rsidR="00000000">
              <w:tblPrEx>
                <w:tblCellMar>
                  <w:top w:w="0" w:type="dxa"/>
                  <w:left w:w="0" w:type="dxa"/>
                  <w:bottom w:w="0" w:type="dxa"/>
                  <w:right w:w="0" w:type="dxa"/>
                </w:tblCellMar>
              </w:tblPrEx>
              <w:trPr>
                <w:gridAfter w:val="1"/>
                <w:wAfter w:w="7" w:type="dxa"/>
                <w:jc w:val="center"/>
              </w:trPr>
              <w:tc>
                <w:tcPr>
                  <w:tcW w:w="1664" w:type="dxa"/>
                </w:tcPr>
                <w:p w:rsidR="00000000" w:rsidRDefault="00901DE2">
                  <w:pPr>
                    <w:rPr>
                      <w:sz w:val="16"/>
                      <w:szCs w:val="16"/>
                    </w:rPr>
                  </w:pPr>
                  <w:r>
                    <w:rPr>
                      <w:sz w:val="16"/>
                      <w:szCs w:val="16"/>
                    </w:rPr>
                    <w:t> </w:t>
                  </w:r>
                </w:p>
              </w:tc>
              <w:tc>
                <w:tcPr>
                  <w:tcW w:w="4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48" w:type="dxa"/>
                  <w:gridSpan w:val="3"/>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33"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33" w:type="dxa"/>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664" w:type="dxa"/>
                  <w:vAlign w:val="bottom"/>
                </w:tcPr>
                <w:p w:rsidR="00000000" w:rsidRDefault="00901DE2">
                  <w:pPr>
                    <w:rPr>
                      <w:sz w:val="16"/>
                      <w:szCs w:val="16"/>
                    </w:rPr>
                  </w:pPr>
                  <w:r>
                    <w:rPr>
                      <w:sz w:val="16"/>
                      <w:szCs w:val="16"/>
                    </w:rPr>
                    <w:t> </w:t>
                  </w:r>
                </w:p>
              </w:tc>
              <w:tc>
                <w:tcPr>
                  <w:tcW w:w="48" w:type="dxa"/>
                  <w:vAlign w:val="bottom"/>
                </w:tcPr>
                <w:p w:rsidR="00000000" w:rsidRDefault="00901DE2">
                  <w:pPr>
                    <w:rPr>
                      <w:sz w:val="16"/>
                      <w:szCs w:val="16"/>
                    </w:rPr>
                  </w:pPr>
                  <w:r>
                    <w:rPr>
                      <w:sz w:val="16"/>
                      <w:szCs w:val="16"/>
                    </w:rPr>
                    <w:t> </w:t>
                  </w:r>
                </w:p>
              </w:tc>
              <w:tc>
                <w:tcPr>
                  <w:tcW w:w="1658" w:type="dxa"/>
                  <w:gridSpan w:val="8"/>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48" w:type="dxa"/>
                  <w:vAlign w:val="bottom"/>
                </w:tcPr>
                <w:p w:rsidR="00000000" w:rsidRDefault="00901DE2">
                  <w:pPr>
                    <w:rPr>
                      <w:sz w:val="16"/>
                      <w:szCs w:val="16"/>
                    </w:rPr>
                  </w:pPr>
                  <w:r>
                    <w:rPr>
                      <w:sz w:val="16"/>
                      <w:szCs w:val="16"/>
                    </w:rPr>
                    <w:t> </w:t>
                  </w:r>
                </w:p>
              </w:tc>
              <w:tc>
                <w:tcPr>
                  <w:tcW w:w="1711" w:type="dxa"/>
                  <w:gridSpan w:val="7"/>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664" w:type="dxa"/>
                  <w:vAlign w:val="bottom"/>
                </w:tcPr>
                <w:p w:rsidR="00000000" w:rsidRDefault="00901DE2">
                  <w:pPr>
                    <w:rPr>
                      <w:sz w:val="16"/>
                      <w:szCs w:val="16"/>
                    </w:rPr>
                  </w:pPr>
                  <w:r>
                    <w:rPr>
                      <w:sz w:val="16"/>
                      <w:szCs w:val="16"/>
                    </w:rPr>
                    <w:t> </w:t>
                  </w:r>
                </w:p>
              </w:tc>
              <w:tc>
                <w:tcPr>
                  <w:tcW w:w="48" w:type="dxa"/>
                  <w:vAlign w:val="bottom"/>
                </w:tcPr>
                <w:p w:rsidR="00000000" w:rsidRDefault="00901DE2">
                  <w:pPr>
                    <w:rPr>
                      <w:sz w:val="16"/>
                      <w:szCs w:val="16"/>
                    </w:rPr>
                  </w:pPr>
                  <w:r>
                    <w:rPr>
                      <w:sz w:val="16"/>
                      <w:szCs w:val="16"/>
                    </w:rPr>
                    <w:t> </w:t>
                  </w:r>
                </w:p>
              </w:tc>
              <w:tc>
                <w:tcPr>
                  <w:tcW w:w="704" w:type="dxa"/>
                  <w:gridSpan w:val="2"/>
                  <w:vAlign w:val="bottom"/>
                </w:tcPr>
                <w:p w:rsidR="00000000" w:rsidRDefault="00901DE2">
                  <w:pPr>
                    <w:jc w:val="center"/>
                    <w:rPr>
                      <w:color w:val="000000"/>
                      <w:sz w:val="13"/>
                      <w:szCs w:val="13"/>
                    </w:rPr>
                  </w:pPr>
                  <w:r>
                    <w:rPr>
                      <w:color w:val="000000"/>
                      <w:sz w:val="13"/>
                      <w:szCs w:val="13"/>
                    </w:rPr>
                    <w:t>January 28,</w:t>
                  </w:r>
                </w:p>
              </w:tc>
              <w:tc>
                <w:tcPr>
                  <w:tcW w:w="70" w:type="dxa"/>
                  <w:vAlign w:val="bottom"/>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787" w:type="dxa"/>
                  <w:gridSpan w:val="3"/>
                  <w:vAlign w:val="bottom"/>
                </w:tcPr>
                <w:p w:rsidR="00000000" w:rsidRDefault="00901DE2">
                  <w:pPr>
                    <w:jc w:val="center"/>
                    <w:rPr>
                      <w:color w:val="000000"/>
                      <w:sz w:val="13"/>
                      <w:szCs w:val="13"/>
                    </w:rPr>
                  </w:pPr>
                  <w:r>
                    <w:rPr>
                      <w:color w:val="000000"/>
                      <w:sz w:val="13"/>
                      <w:szCs w:val="13"/>
                    </w:rPr>
                    <w:t>January 29,</w:t>
                  </w:r>
                </w:p>
              </w:tc>
              <w:tc>
                <w:tcPr>
                  <w:tcW w:w="2" w:type="dxa"/>
                  <w:vAlign w:val="bottom"/>
                </w:tcPr>
                <w:p w:rsidR="00000000" w:rsidRDefault="00901DE2">
                  <w:pPr>
                    <w:rPr>
                      <w:sz w:val="16"/>
                      <w:szCs w:val="16"/>
                    </w:rPr>
                  </w:pPr>
                  <w:r>
                    <w:rPr>
                      <w:sz w:val="16"/>
                      <w:szCs w:val="16"/>
                    </w:rPr>
                    <w:t> </w:t>
                  </w:r>
                </w:p>
              </w:tc>
              <w:tc>
                <w:tcPr>
                  <w:tcW w:w="48" w:type="dxa"/>
                  <w:gridSpan w:val="2"/>
                  <w:vAlign w:val="bottom"/>
                </w:tcPr>
                <w:p w:rsidR="00000000" w:rsidRDefault="00901DE2">
                  <w:pPr>
                    <w:rPr>
                      <w:sz w:val="16"/>
                      <w:szCs w:val="16"/>
                    </w:rPr>
                  </w:pPr>
                  <w:r>
                    <w:rPr>
                      <w:sz w:val="16"/>
                      <w:szCs w:val="16"/>
                    </w:rPr>
                    <w:t> </w:t>
                  </w:r>
                </w:p>
              </w:tc>
              <w:tc>
                <w:tcPr>
                  <w:tcW w:w="759" w:type="dxa"/>
                  <w:gridSpan w:val="2"/>
                  <w:vAlign w:val="bottom"/>
                </w:tcPr>
                <w:p w:rsidR="00000000" w:rsidRDefault="00901DE2">
                  <w:pPr>
                    <w:jc w:val="center"/>
                    <w:rPr>
                      <w:color w:val="000000"/>
                      <w:sz w:val="13"/>
                      <w:szCs w:val="13"/>
                    </w:rPr>
                  </w:pPr>
                  <w:r>
                    <w:rPr>
                      <w:color w:val="000000"/>
                      <w:sz w:val="13"/>
                      <w:szCs w:val="13"/>
                    </w:rPr>
                    <w:t>January 28,</w:t>
                  </w:r>
                </w:p>
              </w:tc>
              <w:tc>
                <w:tcPr>
                  <w:tcW w:w="95" w:type="dxa"/>
                  <w:vAlign w:val="bottom"/>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759" w:type="dxa"/>
                  <w:gridSpan w:val="3"/>
                  <w:vAlign w:val="bottom"/>
                </w:tcPr>
                <w:p w:rsidR="00000000" w:rsidRDefault="00901DE2">
                  <w:pPr>
                    <w:jc w:val="center"/>
                    <w:rPr>
                      <w:color w:val="000000"/>
                      <w:sz w:val="13"/>
                      <w:szCs w:val="13"/>
                    </w:rPr>
                  </w:pPr>
                  <w:r>
                    <w:rPr>
                      <w:color w:val="000000"/>
                      <w:sz w:val="13"/>
                      <w:szCs w:val="13"/>
                    </w:rPr>
                    <w:t>January 29,</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664" w:type="dxa"/>
                  <w:vAlign w:val="bottom"/>
                </w:tcPr>
                <w:p w:rsidR="00000000" w:rsidRDefault="00901DE2">
                  <w:pPr>
                    <w:rPr>
                      <w:sz w:val="16"/>
                      <w:szCs w:val="16"/>
                    </w:rPr>
                  </w:pPr>
                  <w:r>
                    <w:rPr>
                      <w:sz w:val="16"/>
                      <w:szCs w:val="16"/>
                    </w:rPr>
                    <w:t> </w:t>
                  </w:r>
                </w:p>
              </w:tc>
              <w:tc>
                <w:tcPr>
                  <w:tcW w:w="48" w:type="dxa"/>
                  <w:vAlign w:val="bottom"/>
                </w:tcPr>
                <w:p w:rsidR="00000000" w:rsidRDefault="00901DE2">
                  <w:pPr>
                    <w:rPr>
                      <w:sz w:val="16"/>
                      <w:szCs w:val="16"/>
                    </w:rPr>
                  </w:pPr>
                  <w:r>
                    <w:rPr>
                      <w:sz w:val="16"/>
                      <w:szCs w:val="16"/>
                    </w:rPr>
                    <w:t> </w:t>
                  </w:r>
                </w:p>
              </w:tc>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70" w:type="dxa"/>
                  <w:vAlign w:val="bottom"/>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787"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2" w:type="dxa"/>
                  <w:vAlign w:val="bottom"/>
                </w:tcPr>
                <w:p w:rsidR="00000000" w:rsidRDefault="00901DE2">
                  <w:pPr>
                    <w:rPr>
                      <w:sz w:val="16"/>
                      <w:szCs w:val="16"/>
                    </w:rPr>
                  </w:pPr>
                  <w:r>
                    <w:rPr>
                      <w:sz w:val="16"/>
                      <w:szCs w:val="16"/>
                    </w:rPr>
                    <w:t> </w:t>
                  </w:r>
                </w:p>
              </w:tc>
              <w:tc>
                <w:tcPr>
                  <w:tcW w:w="48" w:type="dxa"/>
                  <w:gridSpan w:val="2"/>
                  <w:vAlign w:val="bottom"/>
                </w:tcPr>
                <w:p w:rsidR="00000000" w:rsidRDefault="00901DE2">
                  <w:pPr>
                    <w:rPr>
                      <w:sz w:val="16"/>
                      <w:szCs w:val="16"/>
                    </w:rPr>
                  </w:pPr>
                  <w:r>
                    <w:rPr>
                      <w:sz w:val="16"/>
                      <w:szCs w:val="16"/>
                    </w:rPr>
                    <w:t> </w:t>
                  </w:r>
                </w:p>
              </w:tc>
              <w:tc>
                <w:tcPr>
                  <w:tcW w:w="759"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2012</w:t>
                  </w:r>
                </w:p>
              </w:tc>
              <w:tc>
                <w:tcPr>
                  <w:tcW w:w="95" w:type="dxa"/>
                  <w:vAlign w:val="bottom"/>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759"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2011</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413"/>
                <w:jc w:val="center"/>
              </w:trPr>
              <w:tc>
                <w:tcPr>
                  <w:tcW w:w="1664" w:type="dxa"/>
                  <w:shd w:val="clear" w:color="CCEEFF" w:fill="CCEEFF"/>
                </w:tcPr>
                <w:p w:rsidR="00000000" w:rsidRDefault="00901DE2">
                  <w:pPr>
                    <w:ind w:left="154" w:hanging="154"/>
                    <w:rPr>
                      <w:color w:val="000000"/>
                      <w:sz w:val="16"/>
                      <w:szCs w:val="16"/>
                    </w:rPr>
                  </w:pPr>
                  <w:r>
                    <w:rPr>
                      <w:color w:val="000000"/>
                      <w:sz w:val="16"/>
                      <w:szCs w:val="16"/>
                    </w:rPr>
                    <w:t>Reportable segments operating profit</w:t>
                  </w:r>
                </w:p>
              </w:tc>
              <w:tc>
                <w:tcPr>
                  <w:tcW w:w="4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89,673</w:t>
                  </w:r>
                </w:p>
              </w:tc>
              <w:tc>
                <w:tcPr>
                  <w:tcW w:w="70" w:type="dxa"/>
                  <w:shd w:val="clear" w:color="CCEEFF" w:fill="CCEEFF"/>
                  <w:vAlign w:val="bottom"/>
                </w:tcPr>
                <w:p w:rsidR="00000000" w:rsidRDefault="00901DE2">
                  <w:pPr>
                    <w:rPr>
                      <w:sz w:val="16"/>
                      <w:szCs w:val="16"/>
                    </w:rPr>
                  </w:pPr>
                  <w:r>
                    <w:rPr>
                      <w:sz w:val="16"/>
                      <w:szCs w:val="16"/>
                    </w:rPr>
                    <w:t> </w:t>
                  </w:r>
                </w:p>
              </w:tc>
              <w:tc>
                <w:tcPr>
                  <w:tcW w:w="9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113,131</w:t>
                  </w:r>
                </w:p>
              </w:tc>
              <w:tc>
                <w:tcPr>
                  <w:tcW w:w="2" w:type="dxa"/>
                  <w:shd w:val="clear" w:color="CCEEFF" w:fill="CCEEFF"/>
                  <w:vAlign w:val="bottom"/>
                </w:tcPr>
                <w:p w:rsidR="00000000" w:rsidRDefault="00901DE2">
                  <w:pPr>
                    <w:rPr>
                      <w:sz w:val="16"/>
                      <w:szCs w:val="16"/>
                    </w:rPr>
                  </w:pPr>
                  <w:r>
                    <w:rPr>
                      <w:sz w:val="16"/>
                      <w:szCs w:val="16"/>
                    </w:rPr>
                    <w:t> </w:t>
                  </w:r>
                </w:p>
              </w:tc>
              <w:tc>
                <w:tcPr>
                  <w:tcW w:w="48"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8,719</w:t>
                  </w:r>
                </w:p>
              </w:tc>
              <w:tc>
                <w:tcPr>
                  <w:tcW w:w="95" w:type="dxa"/>
                  <w:shd w:val="clear" w:color="CCEEFF" w:fill="CCEEFF"/>
                  <w:vAlign w:val="bottom"/>
                </w:tcPr>
                <w:p w:rsidR="00000000" w:rsidRDefault="00901DE2">
                  <w:pPr>
                    <w:rPr>
                      <w:sz w:val="16"/>
                      <w:szCs w:val="16"/>
                    </w:rPr>
                  </w:pPr>
                  <w:r>
                    <w:rPr>
                      <w:sz w:val="16"/>
                      <w:szCs w:val="16"/>
                    </w:rPr>
                    <w:t> </w:t>
                  </w:r>
                </w:p>
              </w:tc>
              <w:tc>
                <w:tcPr>
                  <w:tcW w:w="9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15,039</w:t>
                  </w:r>
                </w:p>
              </w:tc>
              <w:tc>
                <w:tcPr>
                  <w:tcW w:w="95" w:type="dxa"/>
                  <w:gridSpan w:val="2"/>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206"/>
                <w:jc w:val="center"/>
              </w:trPr>
              <w:tc>
                <w:tcPr>
                  <w:tcW w:w="1664" w:type="dxa"/>
                </w:tcPr>
                <w:p w:rsidR="00000000" w:rsidRDefault="00901DE2">
                  <w:pPr>
                    <w:ind w:left="154" w:hanging="154"/>
                    <w:rPr>
                      <w:color w:val="000000"/>
                      <w:sz w:val="16"/>
                      <w:szCs w:val="16"/>
                    </w:rPr>
                  </w:pPr>
                  <w:r>
                    <w:rPr>
                      <w:color w:val="000000"/>
                      <w:sz w:val="16"/>
                      <w:szCs w:val="16"/>
                    </w:rPr>
                    <w:t>Interest, net</w:t>
                  </w:r>
                </w:p>
              </w:tc>
              <w:tc>
                <w:tcPr>
                  <w:tcW w:w="4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8,773</w:t>
                  </w:r>
                </w:p>
              </w:tc>
              <w:tc>
                <w:tcPr>
                  <w:tcW w:w="70" w:type="dxa"/>
                  <w:vAlign w:val="bottom"/>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13,639</w:t>
                  </w:r>
                </w:p>
              </w:tc>
              <w:tc>
                <w:tcPr>
                  <w:tcW w:w="2" w:type="dxa"/>
                  <w:vAlign w:val="bottom"/>
                </w:tcPr>
                <w:p w:rsidR="00000000" w:rsidRDefault="00901DE2">
                  <w:pPr>
                    <w:rPr>
                      <w:sz w:val="16"/>
                      <w:szCs w:val="16"/>
                    </w:rPr>
                  </w:pPr>
                  <w:r>
                    <w:rPr>
                      <w:sz w:val="16"/>
                      <w:szCs w:val="16"/>
                    </w:rPr>
                    <w:t> </w:t>
                  </w:r>
                </w:p>
              </w:tc>
              <w:tc>
                <w:tcPr>
                  <w:tcW w:w="48"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jc w:val="right"/>
                    <w:rPr>
                      <w:color w:val="000000"/>
                      <w:sz w:val="16"/>
                      <w:szCs w:val="16"/>
                    </w:rPr>
                  </w:pPr>
                  <w:r>
                    <w:rPr>
                      <w:color w:val="000000"/>
                      <w:sz w:val="16"/>
                      <w:szCs w:val="16"/>
                    </w:rPr>
                    <w:t>26,675</w:t>
                  </w:r>
                </w:p>
              </w:tc>
              <w:tc>
                <w:tcPr>
                  <w:tcW w:w="95" w:type="dxa"/>
                  <w:vAlign w:val="bottom"/>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jc w:val="right"/>
                    <w:rPr>
                      <w:color w:val="000000"/>
                      <w:sz w:val="16"/>
                      <w:szCs w:val="16"/>
                    </w:rPr>
                  </w:pPr>
                  <w:r>
                    <w:rPr>
                      <w:color w:val="000000"/>
                      <w:sz w:val="16"/>
                      <w:szCs w:val="16"/>
                    </w:rPr>
                    <w:t>39,693</w:t>
                  </w:r>
                </w:p>
              </w:tc>
              <w:tc>
                <w:tcPr>
                  <w:tcW w:w="95" w:type="dxa"/>
                  <w:gridSpan w:val="2"/>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34"/>
                <w:jc w:val="center"/>
              </w:trPr>
              <w:tc>
                <w:tcPr>
                  <w:tcW w:w="1664" w:type="dxa"/>
                  <w:vAlign w:val="bottom"/>
                </w:tcPr>
                <w:p w:rsidR="00000000" w:rsidRDefault="00901DE2">
                  <w:pPr>
                    <w:rPr>
                      <w:sz w:val="16"/>
                      <w:szCs w:val="16"/>
                    </w:rPr>
                  </w:pPr>
                  <w:r>
                    <w:rPr>
                      <w:sz w:val="16"/>
                      <w:szCs w:val="16"/>
                    </w:rPr>
                    <w:t> </w:t>
                  </w:r>
                </w:p>
              </w:tc>
              <w:tc>
                <w:tcPr>
                  <w:tcW w:w="4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48"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412"/>
                <w:jc w:val="center"/>
              </w:trPr>
              <w:tc>
                <w:tcPr>
                  <w:tcW w:w="1664" w:type="dxa"/>
                  <w:shd w:val="clear" w:color="CCEEFF" w:fill="CCEEFF"/>
                </w:tcPr>
                <w:p w:rsidR="00000000" w:rsidRDefault="00901DE2">
                  <w:pPr>
                    <w:ind w:left="154" w:hanging="154"/>
                    <w:rPr>
                      <w:color w:val="000000"/>
                      <w:sz w:val="16"/>
                      <w:szCs w:val="16"/>
                    </w:rPr>
                  </w:pPr>
                  <w:r>
                    <w:rPr>
                      <w:color w:val="000000"/>
                      <w:sz w:val="16"/>
                      <w:szCs w:val="16"/>
                    </w:rPr>
                    <w:t>Consolidated income (loss) before taxes</w:t>
                  </w:r>
                </w:p>
              </w:tc>
              <w:tc>
                <w:tcPr>
                  <w:tcW w:w="4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80,900</w:t>
                  </w:r>
                </w:p>
              </w:tc>
              <w:tc>
                <w:tcPr>
                  <w:tcW w:w="70" w:type="dxa"/>
                  <w:shd w:val="clear" w:color="CCEEFF" w:fill="CCEEFF"/>
                  <w:vAlign w:val="bottom"/>
                </w:tcPr>
                <w:p w:rsidR="00000000" w:rsidRDefault="00901DE2">
                  <w:pPr>
                    <w:rPr>
                      <w:sz w:val="16"/>
                      <w:szCs w:val="16"/>
                    </w:rPr>
                  </w:pPr>
                  <w:r>
                    <w:rPr>
                      <w:sz w:val="16"/>
                      <w:szCs w:val="16"/>
                    </w:rPr>
                    <w:t> </w:t>
                  </w:r>
                </w:p>
              </w:tc>
              <w:tc>
                <w:tcPr>
                  <w:tcW w:w="9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99,492</w:t>
                  </w:r>
                </w:p>
              </w:tc>
              <w:tc>
                <w:tcPr>
                  <w:tcW w:w="2" w:type="dxa"/>
                  <w:shd w:val="clear" w:color="CCEEFF" w:fill="CCEEFF"/>
                  <w:vAlign w:val="bottom"/>
                </w:tcPr>
                <w:p w:rsidR="00000000" w:rsidRDefault="00901DE2">
                  <w:pPr>
                    <w:rPr>
                      <w:sz w:val="16"/>
                      <w:szCs w:val="16"/>
                    </w:rPr>
                  </w:pPr>
                  <w:r>
                    <w:rPr>
                      <w:sz w:val="16"/>
                      <w:szCs w:val="16"/>
                    </w:rPr>
                    <w:t> </w:t>
                  </w:r>
                </w:p>
              </w:tc>
              <w:tc>
                <w:tcPr>
                  <w:tcW w:w="48" w:type="dxa"/>
                  <w:gridSpan w:val="3"/>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(17,956</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96"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(24,654</w:t>
                  </w:r>
                </w:p>
              </w:tc>
              <w:tc>
                <w:tcPr>
                  <w:tcW w:w="95" w:type="dxa"/>
                  <w:gridSpan w:val="2"/>
                  <w:shd w:val="clear" w:color="CCEEFF" w:fill="CCEEFF"/>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7" w:type="dxa"/>
                <w:trHeight w:val="79"/>
                <w:jc w:val="center"/>
              </w:trPr>
              <w:tc>
                <w:tcPr>
                  <w:tcW w:w="1664" w:type="dxa"/>
                  <w:vAlign w:val="bottom"/>
                </w:tcPr>
                <w:p w:rsidR="00000000" w:rsidRDefault="00901DE2">
                  <w:pPr>
                    <w:rPr>
                      <w:sz w:val="16"/>
                      <w:szCs w:val="16"/>
                    </w:rPr>
                  </w:pPr>
                  <w:r>
                    <w:rPr>
                      <w:sz w:val="16"/>
                      <w:szCs w:val="16"/>
                    </w:rPr>
                    <w:t> </w:t>
                  </w:r>
                </w:p>
              </w:tc>
              <w:tc>
                <w:tcPr>
                  <w:tcW w:w="4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48" w:type="dxa"/>
                  <w:gridSpan w:val="3"/>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96"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gridSpan w:val="2"/>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Changes In Intangible Assets And Goodwill (Tables)</w:t>
      </w:r>
      <w:bookmarkStart w:id="74" w:name="e130321c90071f5e259501292e4a799f"/>
      <w:bookmarkEnd w:id="74"/>
    </w:p>
    <w:tbl>
      <w:tblPr>
        <w:tblW w:w="0" w:type="auto"/>
        <w:tblLayout w:type="fixed"/>
        <w:tblCellMar>
          <w:left w:w="0" w:type="dxa"/>
          <w:right w:w="0" w:type="dxa"/>
        </w:tblCellMar>
        <w:tblLook w:val="0000" w:firstRow="0" w:lastRow="0" w:firstColumn="0" w:lastColumn="0" w:noHBand="0" w:noVBand="0"/>
      </w:tblPr>
      <w:tblGrid>
        <w:gridCol w:w="4306"/>
        <w:gridCol w:w="6453"/>
      </w:tblGrid>
      <w:tr w:rsidR="00000000">
        <w:tblPrEx>
          <w:tblCellMar>
            <w:top w:w="0" w:type="dxa"/>
            <w:left w:w="0" w:type="dxa"/>
            <w:bottom w:w="0" w:type="dxa"/>
            <w:right w:w="0" w:type="dxa"/>
          </w:tblCellMar>
        </w:tblPrEx>
        <w:trPr>
          <w:trHeight w:val="416"/>
        </w:trPr>
        <w:tc>
          <w:tcPr>
            <w:tcW w:w="430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Changes In Intangible Assets And Goodwill</w:t>
            </w:r>
          </w:p>
          <w:p w:rsidR="00000000" w:rsidRDefault="00901DE2">
            <w:pPr>
              <w:rPr>
                <w:color w:val="FFFFFF"/>
                <w:sz w:val="15"/>
                <w:szCs w:val="15"/>
              </w:rPr>
            </w:pPr>
            <w:r>
              <w:rPr>
                <w:color w:val="FFFFFF"/>
                <w:sz w:val="15"/>
                <w:szCs w:val="15"/>
              </w:rPr>
              <w:t xml:space="preserve"> (Tables) (USD $) </w:t>
            </w:r>
          </w:p>
        </w:tc>
        <w:tc>
          <w:tcPr>
            <w:tcW w:w="6453"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79"/>
        </w:trPr>
        <w:tc>
          <w:tcPr>
            <w:tcW w:w="430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Amortizable Intangible Assets</w:t>
            </w:r>
          </w:p>
        </w:tc>
        <w:tc>
          <w:tcPr>
            <w:tcW w:w="6453" w:type="dxa"/>
            <w:tcBorders>
              <w:top w:val="nil"/>
              <w:left w:val="nil"/>
              <w:bottom w:val="nil"/>
              <w:right w:val="nil"/>
            </w:tcBorders>
            <w:shd w:val="clear" w:color="FFFFFF" w:fill="FFFFFF"/>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2127"/>
              <w:gridCol w:w="99"/>
              <w:gridCol w:w="195"/>
              <w:gridCol w:w="457"/>
              <w:gridCol w:w="20"/>
              <w:gridCol w:w="99"/>
              <w:gridCol w:w="284"/>
              <w:gridCol w:w="561"/>
              <w:gridCol w:w="50"/>
              <w:gridCol w:w="127"/>
              <w:gridCol w:w="380"/>
              <w:gridCol w:w="534"/>
              <w:gridCol w:w="95"/>
              <w:gridCol w:w="127"/>
              <w:gridCol w:w="156"/>
              <w:gridCol w:w="561"/>
              <w:gridCol w:w="20"/>
              <w:gridCol w:w="1"/>
              <w:gridCol w:w="5"/>
              <w:gridCol w:w="20"/>
            </w:tblGrid>
            <w:tr w:rsidR="00000000">
              <w:tblPrEx>
                <w:tblCellMar>
                  <w:top w:w="0" w:type="dxa"/>
                  <w:left w:w="0" w:type="dxa"/>
                  <w:bottom w:w="0" w:type="dxa"/>
                  <w:right w:w="0" w:type="dxa"/>
                </w:tblCellMar>
              </w:tblPrEx>
              <w:trPr>
                <w:gridAfter w:val="3"/>
                <w:wAfter w:w="6" w:type="dxa"/>
                <w:jc w:val="center"/>
              </w:trPr>
              <w:tc>
                <w:tcPr>
                  <w:tcW w:w="2127" w:type="dxa"/>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195" w:type="dxa"/>
                </w:tcPr>
                <w:p w:rsidR="00000000" w:rsidRDefault="00901DE2">
                  <w:pPr>
                    <w:rPr>
                      <w:sz w:val="16"/>
                      <w:szCs w:val="16"/>
                    </w:rPr>
                  </w:pPr>
                  <w:r>
                    <w:rPr>
                      <w:sz w:val="16"/>
                      <w:szCs w:val="16"/>
                    </w:rPr>
                    <w:t> </w:t>
                  </w:r>
                </w:p>
              </w:tc>
              <w:tc>
                <w:tcPr>
                  <w:tcW w:w="457"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284"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50" w:type="dxa"/>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380" w:type="dxa"/>
                </w:tcPr>
                <w:p w:rsidR="00000000" w:rsidRDefault="00901DE2">
                  <w:pPr>
                    <w:rPr>
                      <w:sz w:val="16"/>
                      <w:szCs w:val="16"/>
                    </w:rPr>
                  </w:pPr>
                  <w:r>
                    <w:rPr>
                      <w:sz w:val="16"/>
                      <w:szCs w:val="16"/>
                    </w:rPr>
                    <w:t> </w:t>
                  </w:r>
                </w:p>
              </w:tc>
              <w:tc>
                <w:tcPr>
                  <w:tcW w:w="533"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156"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2127"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652" w:type="dxa"/>
                  <w:gridSpan w:val="2"/>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2880" w:type="dxa"/>
                  <w:gridSpan w:val="13"/>
                  <w:tcBorders>
                    <w:bottom w:val="single" w:sz="6" w:space="0" w:color="000000"/>
                  </w:tcBorders>
                  <w:vAlign w:val="bottom"/>
                </w:tcPr>
                <w:p w:rsidR="00000000" w:rsidRDefault="00901DE2">
                  <w:pPr>
                    <w:jc w:val="center"/>
                    <w:rPr>
                      <w:color w:val="000000"/>
                      <w:sz w:val="13"/>
                      <w:szCs w:val="13"/>
                    </w:rPr>
                  </w:pPr>
                  <w:r>
                    <w:rPr>
                      <w:color w:val="000000"/>
                      <w:sz w:val="13"/>
                      <w:szCs w:val="13"/>
                    </w:rPr>
                    <w:t>As of January 28, 2012</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2"/>
                <w:wAfter w:w="4" w:type="dxa"/>
                <w:trHeight w:val="516"/>
                <w:jc w:val="center"/>
              </w:trPr>
              <w:tc>
                <w:tcPr>
                  <w:tcW w:w="2127"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Useful</w:t>
            </w:r>
          </w:p>
          <w:tbl>
            <w:tblPr>
              <w:tblW w:w="0" w:type="auto"/>
              <w:jc w:val="center"/>
              <w:tblLayout w:type="fixed"/>
              <w:tblCellMar>
                <w:left w:w="0" w:type="dxa"/>
                <w:right w:w="0" w:type="dxa"/>
              </w:tblCellMar>
              <w:tblLook w:val="0000" w:firstRow="0" w:lastRow="0" w:firstColumn="0" w:lastColumn="0" w:noHBand="0" w:noVBand="0"/>
            </w:tblPr>
            <w:tblGrid>
              <w:gridCol w:w="2127"/>
              <w:gridCol w:w="99"/>
              <w:gridCol w:w="195"/>
              <w:gridCol w:w="457"/>
              <w:gridCol w:w="20"/>
              <w:gridCol w:w="99"/>
              <w:gridCol w:w="284"/>
              <w:gridCol w:w="561"/>
              <w:gridCol w:w="50"/>
              <w:gridCol w:w="127"/>
              <w:gridCol w:w="380"/>
              <w:gridCol w:w="534"/>
              <w:gridCol w:w="95"/>
              <w:gridCol w:w="127"/>
              <w:gridCol w:w="156"/>
              <w:gridCol w:w="561"/>
              <w:gridCol w:w="20"/>
              <w:gridCol w:w="1"/>
            </w:tblGrid>
            <w:tr w:rsidR="00000000">
              <w:tblPrEx>
                <w:tblCellMar>
                  <w:top w:w="0" w:type="dxa"/>
                  <w:left w:w="0" w:type="dxa"/>
                  <w:bottom w:w="0" w:type="dxa"/>
                  <w:right w:w="0" w:type="dxa"/>
                </w:tblCellMar>
              </w:tblPrEx>
              <w:trPr>
                <w:wAfter w:w="4" w:type="dxa"/>
                <w:trHeight w:val="516"/>
                <w:jc w:val="center"/>
              </w:trPr>
              <w:tc>
                <w:tcPr>
                  <w:tcW w:w="65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Life</w:t>
                  </w:r>
                </w:p>
              </w:tc>
              <w:tc>
                <w:tcPr>
                  <w:tcW w:w="2"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Gross Carrying</w:t>
            </w:r>
          </w:p>
          <w:tbl>
            <w:tblPr>
              <w:tblW w:w="0" w:type="auto"/>
              <w:jc w:val="center"/>
              <w:tblLayout w:type="fixed"/>
              <w:tblCellMar>
                <w:left w:w="0" w:type="dxa"/>
                <w:right w:w="0" w:type="dxa"/>
              </w:tblCellMar>
              <w:tblLook w:val="0000" w:firstRow="0" w:lastRow="0" w:firstColumn="0" w:lastColumn="0" w:noHBand="0" w:noVBand="0"/>
            </w:tblPr>
            <w:tblGrid>
              <w:gridCol w:w="2127"/>
              <w:gridCol w:w="99"/>
              <w:gridCol w:w="195"/>
              <w:gridCol w:w="457"/>
              <w:gridCol w:w="20"/>
              <w:gridCol w:w="99"/>
              <w:gridCol w:w="284"/>
              <w:gridCol w:w="561"/>
              <w:gridCol w:w="50"/>
              <w:gridCol w:w="127"/>
              <w:gridCol w:w="380"/>
              <w:gridCol w:w="534"/>
              <w:gridCol w:w="95"/>
              <w:gridCol w:w="127"/>
              <w:gridCol w:w="156"/>
              <w:gridCol w:w="561"/>
              <w:gridCol w:w="20"/>
              <w:gridCol w:w="1"/>
            </w:tblGrid>
            <w:tr w:rsidR="00000000">
              <w:tblPrEx>
                <w:tblCellMar>
                  <w:top w:w="0" w:type="dxa"/>
                  <w:left w:w="0" w:type="dxa"/>
                  <w:bottom w:w="0" w:type="dxa"/>
                  <w:right w:w="0" w:type="dxa"/>
                </w:tblCellMar>
              </w:tblPrEx>
              <w:trPr>
                <w:wAfter w:w="4" w:type="dxa"/>
                <w:trHeight w:val="516"/>
                <w:jc w:val="center"/>
              </w:trPr>
              <w:tc>
                <w:tcPr>
                  <w:tcW w:w="845"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Amount</w:t>
                  </w:r>
                </w:p>
              </w:tc>
              <w:tc>
                <w:tcPr>
                  <w:tcW w:w="50" w:type="dxa"/>
                  <w:vAlign w:val="bottom"/>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Accumulated</w:t>
            </w:r>
          </w:p>
          <w:tbl>
            <w:tblPr>
              <w:tblW w:w="0" w:type="auto"/>
              <w:jc w:val="center"/>
              <w:tblLayout w:type="fixed"/>
              <w:tblCellMar>
                <w:left w:w="0" w:type="dxa"/>
                <w:right w:w="0" w:type="dxa"/>
              </w:tblCellMar>
              <w:tblLook w:val="0000" w:firstRow="0" w:lastRow="0" w:firstColumn="0" w:lastColumn="0" w:noHBand="0" w:noVBand="0"/>
            </w:tblPr>
            <w:tblGrid>
              <w:gridCol w:w="2127"/>
              <w:gridCol w:w="99"/>
              <w:gridCol w:w="195"/>
              <w:gridCol w:w="457"/>
              <w:gridCol w:w="20"/>
              <w:gridCol w:w="99"/>
              <w:gridCol w:w="284"/>
              <w:gridCol w:w="561"/>
              <w:gridCol w:w="50"/>
              <w:gridCol w:w="127"/>
              <w:gridCol w:w="380"/>
              <w:gridCol w:w="534"/>
              <w:gridCol w:w="95"/>
              <w:gridCol w:w="127"/>
              <w:gridCol w:w="156"/>
              <w:gridCol w:w="561"/>
              <w:gridCol w:w="20"/>
              <w:gridCol w:w="1"/>
            </w:tblGrid>
            <w:tr w:rsidR="00000000">
              <w:tblPrEx>
                <w:tblCellMar>
                  <w:top w:w="0" w:type="dxa"/>
                  <w:left w:w="0" w:type="dxa"/>
                  <w:bottom w:w="0" w:type="dxa"/>
                  <w:right w:w="0" w:type="dxa"/>
                </w:tblCellMar>
              </w:tblPrEx>
              <w:trPr>
                <w:wAfter w:w="4" w:type="dxa"/>
                <w:trHeight w:val="516"/>
                <w:jc w:val="center"/>
              </w:trPr>
              <w:tc>
                <w:tcPr>
                  <w:tcW w:w="91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Amortization</w:t>
                  </w:r>
                </w:p>
              </w:tc>
              <w:tc>
                <w:tcPr>
                  <w:tcW w:w="95" w:type="dxa"/>
                  <w:vAlign w:val="bottom"/>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718" w:type="dxa"/>
                  <w:gridSpan w:val="4"/>
                  <w:tcBorders>
                    <w:bottom w:val="single" w:sz="6" w:space="0" w:color="000000"/>
                  </w:tcBorders>
                  <w:vAlign w:val="bottom"/>
                </w:tcPr>
                <w:p w:rsidR="00000000" w:rsidRDefault="00901DE2">
                  <w:pPr>
                    <w:jc w:val="center"/>
                    <w:rPr>
                      <w:color w:val="000000"/>
                      <w:sz w:val="13"/>
                      <w:szCs w:val="13"/>
                    </w:rPr>
                  </w:pPr>
                  <w:r>
                    <w:rPr>
                      <w:color w:val="000000"/>
                      <w:sz w:val="13"/>
                      <w:szCs w:val="13"/>
                    </w:rPr>
                    <w:t>Total</w:t>
                  </w:r>
                </w:p>
              </w:tc>
              <w:tc>
                <w:tcPr>
                  <w:tcW w:w="1" w:type="dxa"/>
                  <w:gridSpan w:val="0"/>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2127" w:type="dxa"/>
                  <w:shd w:val="clear" w:color="CCEEFF" w:fill="CCEEFF"/>
                </w:tcPr>
                <w:p w:rsidR="00000000" w:rsidRDefault="00901DE2">
                  <w:pPr>
                    <w:ind w:left="154" w:hanging="154"/>
                    <w:rPr>
                      <w:color w:val="000000"/>
                      <w:sz w:val="16"/>
                      <w:szCs w:val="16"/>
                      <w:u w:val="single"/>
                    </w:rPr>
                  </w:pPr>
                  <w:r>
                    <w:rPr>
                      <w:color w:val="000000"/>
                      <w:sz w:val="16"/>
                      <w:szCs w:val="16"/>
                      <w:u w:val="single"/>
                    </w:rPr>
                    <w:t>Amortizable intangible assets</w:t>
                  </w:r>
                </w:p>
              </w:tc>
              <w:tc>
                <w:tcPr>
                  <w:tcW w:w="99" w:type="dxa"/>
                  <w:shd w:val="clear" w:color="CCEEFF" w:fill="CCEEFF"/>
                  <w:vAlign w:val="bottom"/>
                </w:tcPr>
                <w:p w:rsidR="00000000" w:rsidRDefault="00901DE2">
                  <w:pPr>
                    <w:rPr>
                      <w:sz w:val="16"/>
                      <w:szCs w:val="16"/>
                    </w:rPr>
                  </w:pPr>
                  <w:r>
                    <w:rPr>
                      <w:sz w:val="16"/>
                      <w:szCs w:val="16"/>
                    </w:rPr>
                    <w:t> </w:t>
                  </w:r>
                </w:p>
              </w:tc>
              <w:tc>
                <w:tcPr>
                  <w:tcW w:w="195" w:type="dxa"/>
                  <w:shd w:val="clear" w:color="CCEEFF" w:fill="CCEEFF"/>
                  <w:vAlign w:val="bottom"/>
                </w:tcPr>
                <w:p w:rsidR="00000000" w:rsidRDefault="00901DE2">
                  <w:pPr>
                    <w:rPr>
                      <w:sz w:val="16"/>
                      <w:szCs w:val="16"/>
                    </w:rPr>
                  </w:pPr>
                  <w:r>
                    <w:rPr>
                      <w:sz w:val="16"/>
                      <w:szCs w:val="16"/>
                    </w:rPr>
                    <w:t> </w:t>
                  </w:r>
                </w:p>
              </w:tc>
              <w:tc>
                <w:tcPr>
                  <w:tcW w:w="457"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99" w:type="dxa"/>
                  <w:shd w:val="clear" w:color="CCEEFF" w:fill="CCEEFF"/>
                  <w:vAlign w:val="bottom"/>
                </w:tcPr>
                <w:p w:rsidR="00000000" w:rsidRDefault="00901DE2">
                  <w:pPr>
                    <w:rPr>
                      <w:sz w:val="16"/>
                      <w:szCs w:val="16"/>
                    </w:rPr>
                  </w:pPr>
                  <w:r>
                    <w:rPr>
                      <w:sz w:val="16"/>
                      <w:szCs w:val="16"/>
                    </w:rPr>
                    <w:t> </w:t>
                  </w:r>
                </w:p>
              </w:tc>
              <w:tc>
                <w:tcPr>
                  <w:tcW w:w="284"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rPr>
                      <w:sz w:val="16"/>
                      <w:szCs w:val="16"/>
                    </w:rPr>
                  </w:pPr>
                  <w:r>
                    <w:rPr>
                      <w:sz w:val="16"/>
                      <w:szCs w:val="16"/>
                    </w:rPr>
                    <w:t> </w:t>
                  </w:r>
                </w:p>
              </w:tc>
              <w:tc>
                <w:tcPr>
                  <w:tcW w:w="50" w:type="dxa"/>
                  <w:shd w:val="clear" w:color="CCEEFF" w:fill="CCEEFF"/>
                  <w:vAlign w:val="bottom"/>
                </w:tcPr>
                <w:p w:rsidR="00000000" w:rsidRDefault="00901DE2">
                  <w:pPr>
                    <w:rPr>
                      <w:sz w:val="16"/>
                      <w:szCs w:val="16"/>
                    </w:rPr>
                  </w:pPr>
                  <w:r>
                    <w:rPr>
                      <w:sz w:val="16"/>
                      <w:szCs w:val="16"/>
                    </w:rPr>
                    <w:t> </w:t>
                  </w:r>
                </w:p>
              </w:tc>
              <w:tc>
                <w:tcPr>
                  <w:tcW w:w="127" w:type="dxa"/>
                  <w:shd w:val="clear" w:color="CCEEFF" w:fill="CCEEFF"/>
                  <w:vAlign w:val="bottom"/>
                </w:tcPr>
                <w:p w:rsidR="00000000" w:rsidRDefault="00901DE2">
                  <w:pPr>
                    <w:rPr>
                      <w:sz w:val="16"/>
                      <w:szCs w:val="16"/>
                    </w:rPr>
                  </w:pPr>
                  <w:r>
                    <w:rPr>
                      <w:sz w:val="16"/>
                      <w:szCs w:val="16"/>
                    </w:rPr>
                    <w:t> </w:t>
                  </w:r>
                </w:p>
              </w:tc>
              <w:tc>
                <w:tcPr>
                  <w:tcW w:w="380" w:type="dxa"/>
                  <w:shd w:val="clear" w:color="CCEEFF" w:fill="CCEEFF"/>
                  <w:vAlign w:val="bottom"/>
                </w:tcPr>
                <w:p w:rsidR="00000000" w:rsidRDefault="00901DE2">
                  <w:pPr>
                    <w:rPr>
                      <w:sz w:val="16"/>
                      <w:szCs w:val="16"/>
                    </w:rPr>
                  </w:pPr>
                  <w:r>
                    <w:rPr>
                      <w:sz w:val="16"/>
                      <w:szCs w:val="16"/>
                    </w:rPr>
                    <w:t> </w:t>
                  </w:r>
                </w:p>
              </w:tc>
              <w:tc>
                <w:tcPr>
                  <w:tcW w:w="533"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127" w:type="dxa"/>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rPr>
                      <w:sz w:val="16"/>
                      <w:szCs w:val="16"/>
                    </w:rPr>
                  </w:pPr>
                  <w:r>
                    <w:rPr>
                      <w:sz w:val="16"/>
                      <w:szCs w:val="16"/>
                    </w:rPr>
                    <w:t> </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619"/>
                <w:jc w:val="center"/>
              </w:trPr>
              <w:tc>
                <w:tcPr>
                  <w:tcW w:w="2127" w:type="dxa"/>
                </w:tcPr>
                <w:p w:rsidR="00000000" w:rsidRDefault="00901DE2">
                  <w:pPr>
                    <w:ind w:left="462" w:hanging="154"/>
                    <w:rPr>
                      <w:color w:val="000000"/>
                      <w:sz w:val="16"/>
                      <w:szCs w:val="16"/>
                    </w:rPr>
                  </w:pPr>
                  <w:r>
                    <w:rPr>
                      <w:color w:val="000000"/>
                      <w:sz w:val="16"/>
                      <w:szCs w:val="16"/>
                    </w:rPr>
                    <w:t>Customer relationships and other acquired intangible assets</w:t>
                  </w:r>
                </w:p>
              </w:tc>
              <w:tc>
                <w:tcPr>
                  <w:tcW w:w="99"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jc w:val="right"/>
                    <w:rPr>
                      <w:color w:val="000000"/>
                      <w:sz w:val="16"/>
                      <w:szCs w:val="16"/>
                    </w:rPr>
                  </w:pPr>
                  <w:r>
                    <w:rPr>
                      <w:color w:val="000000"/>
                      <w:sz w:val="16"/>
                      <w:szCs w:val="16"/>
                    </w:rPr>
                    <w:t>3-25</w:t>
                  </w:r>
                </w:p>
              </w:tc>
              <w:tc>
                <w:tcPr>
                  <w:tcW w:w="2"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284"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271,938</w:t>
                  </w:r>
                </w:p>
              </w:tc>
              <w:tc>
                <w:tcPr>
                  <w:tcW w:w="50" w:type="dxa"/>
                  <w:vAlign w:val="bottom"/>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380" w:type="dxa"/>
                  <w:vAlign w:val="bottom"/>
                </w:tcPr>
                <w:p w:rsidR="00000000" w:rsidRDefault="00901DE2">
                  <w:pPr>
                    <w:rPr>
                      <w:color w:val="000000"/>
                      <w:sz w:val="16"/>
                      <w:szCs w:val="16"/>
                    </w:rPr>
                  </w:pPr>
                  <w:r>
                    <w:rPr>
                      <w:color w:val="000000"/>
                      <w:sz w:val="16"/>
                      <w:szCs w:val="16"/>
                    </w:rPr>
                    <w:t>$</w:t>
                  </w:r>
                </w:p>
              </w:tc>
              <w:tc>
                <w:tcPr>
                  <w:tcW w:w="533" w:type="dxa"/>
                  <w:vAlign w:val="bottom"/>
                </w:tcPr>
                <w:p w:rsidR="00000000" w:rsidRDefault="00901DE2">
                  <w:pPr>
                    <w:jc w:val="right"/>
                    <w:rPr>
                      <w:color w:val="000000"/>
                      <w:sz w:val="16"/>
                      <w:szCs w:val="16"/>
                    </w:rPr>
                  </w:pPr>
                  <w:r>
                    <w:rPr>
                      <w:color w:val="000000"/>
                      <w:sz w:val="16"/>
                      <w:szCs w:val="16"/>
                    </w:rPr>
                    <w:t>(27,985</w:t>
                  </w:r>
                </w:p>
              </w:tc>
              <w:tc>
                <w:tcPr>
                  <w:tcW w:w="95" w:type="dxa"/>
                  <w:vAlign w:val="bottom"/>
                </w:tcPr>
                <w:p w:rsidR="00000000" w:rsidRDefault="00901DE2">
                  <w:pPr>
                    <w:rPr>
                      <w:color w:val="000000"/>
                      <w:sz w:val="16"/>
                      <w:szCs w:val="16"/>
                    </w:rPr>
                  </w:pPr>
                  <w:r>
                    <w:rPr>
                      <w:color w:val="000000"/>
                      <w:sz w:val="16"/>
                      <w:szCs w:val="16"/>
                    </w:rPr>
                    <w:t>)</w:t>
                  </w:r>
                </w:p>
              </w:tc>
              <w:tc>
                <w:tcPr>
                  <w:tcW w:w="127" w:type="dxa"/>
                  <w:vAlign w:val="bottom"/>
                </w:tcPr>
                <w:p w:rsidR="00000000" w:rsidRDefault="00901DE2">
                  <w:pPr>
                    <w:rPr>
                      <w:sz w:val="16"/>
                      <w:szCs w:val="16"/>
                    </w:rPr>
                  </w:pPr>
                  <w:r>
                    <w:rPr>
                      <w:sz w:val="16"/>
                      <w:szCs w:val="16"/>
                    </w:rPr>
                    <w:t> </w:t>
                  </w:r>
                </w:p>
              </w:tc>
              <w:tc>
                <w:tcPr>
                  <w:tcW w:w="156"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243,953</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2127" w:type="dxa"/>
                  <w:shd w:val="clear" w:color="CCEEFF" w:fill="CCEEFF"/>
                </w:tcPr>
                <w:p w:rsidR="00000000" w:rsidRDefault="00901DE2">
                  <w:pPr>
                    <w:ind w:left="462" w:hanging="154"/>
                    <w:rPr>
                      <w:color w:val="000000"/>
                      <w:sz w:val="16"/>
                      <w:szCs w:val="16"/>
                    </w:rPr>
                  </w:pPr>
                  <w:r>
                    <w:rPr>
                      <w:color w:val="000000"/>
                      <w:sz w:val="16"/>
                      <w:szCs w:val="16"/>
                    </w:rPr>
                    <w:t>Author contracts</w:t>
                  </w:r>
                </w:p>
              </w:tc>
              <w:tc>
                <w:tcPr>
                  <w:tcW w:w="99" w:type="dxa"/>
                  <w:shd w:val="clear" w:color="CCEEFF" w:fill="CCEEFF"/>
                  <w:vAlign w:val="bottom"/>
                </w:tcPr>
                <w:p w:rsidR="00000000" w:rsidRDefault="00901DE2">
                  <w:pPr>
                    <w:rPr>
                      <w:sz w:val="16"/>
                      <w:szCs w:val="16"/>
                    </w:rPr>
                  </w:pPr>
                  <w:r>
                    <w:rPr>
                      <w:sz w:val="16"/>
                      <w:szCs w:val="16"/>
                    </w:rPr>
                    <w:t> </w:t>
                  </w:r>
                </w:p>
              </w:tc>
              <w:tc>
                <w:tcPr>
                  <w:tcW w:w="195" w:type="dxa"/>
                  <w:shd w:val="clear" w:color="CCEEFF" w:fill="CCEEFF"/>
                  <w:vAlign w:val="bottom"/>
                </w:tcPr>
                <w:p w:rsidR="00000000" w:rsidRDefault="00901DE2">
                  <w:pPr>
                    <w:rPr>
                      <w:sz w:val="16"/>
                      <w:szCs w:val="16"/>
                    </w:rPr>
                  </w:pPr>
                  <w:r>
                    <w:rPr>
                      <w:sz w:val="16"/>
                      <w:szCs w:val="16"/>
                    </w:rPr>
                    <w:t> </w:t>
                  </w:r>
                </w:p>
              </w:tc>
              <w:tc>
                <w:tcPr>
                  <w:tcW w:w="457" w:type="dxa"/>
                  <w:shd w:val="clear" w:color="CCEEFF" w:fill="CCEEFF"/>
                  <w:vAlign w:val="bottom"/>
                </w:tcPr>
                <w:p w:rsidR="00000000" w:rsidRDefault="00901DE2">
                  <w:pPr>
                    <w:jc w:val="right"/>
                    <w:rPr>
                      <w:color w:val="000000"/>
                      <w:sz w:val="16"/>
                      <w:szCs w:val="16"/>
                    </w:rPr>
                  </w:pPr>
                  <w:r>
                    <w:rPr>
                      <w:color w:val="000000"/>
                      <w:sz w:val="16"/>
                      <w:szCs w:val="16"/>
                    </w:rPr>
                    <w:t>10</w:t>
                  </w:r>
                </w:p>
              </w:tc>
              <w:tc>
                <w:tcPr>
                  <w:tcW w:w="2" w:type="dxa"/>
                  <w:shd w:val="clear" w:color="CCEEFF" w:fill="CCEEFF"/>
                  <w:vAlign w:val="bottom"/>
                </w:tcPr>
                <w:p w:rsidR="00000000" w:rsidRDefault="00901DE2">
                  <w:pPr>
                    <w:rPr>
                      <w:sz w:val="16"/>
                      <w:szCs w:val="16"/>
                    </w:rPr>
                  </w:pPr>
                  <w:r>
                    <w:rPr>
                      <w:sz w:val="16"/>
                      <w:szCs w:val="16"/>
                    </w:rPr>
                    <w:t> </w:t>
                  </w:r>
                </w:p>
              </w:tc>
              <w:tc>
                <w:tcPr>
                  <w:tcW w:w="99" w:type="dxa"/>
                  <w:shd w:val="clear" w:color="CCEEFF" w:fill="CCEEFF"/>
                  <w:vAlign w:val="bottom"/>
                </w:tcPr>
                <w:p w:rsidR="00000000" w:rsidRDefault="00901DE2">
                  <w:pPr>
                    <w:rPr>
                      <w:sz w:val="16"/>
                      <w:szCs w:val="16"/>
                    </w:rPr>
                  </w:pPr>
                  <w:r>
                    <w:rPr>
                      <w:sz w:val="16"/>
                      <w:szCs w:val="16"/>
                    </w:rPr>
                    <w:t> </w:t>
                  </w:r>
                </w:p>
              </w:tc>
              <w:tc>
                <w:tcPr>
                  <w:tcW w:w="284"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18,461</w:t>
                  </w:r>
                </w:p>
              </w:tc>
              <w:tc>
                <w:tcPr>
                  <w:tcW w:w="50" w:type="dxa"/>
                  <w:shd w:val="clear" w:color="CCEEFF" w:fill="CCEEFF"/>
                  <w:vAlign w:val="bottom"/>
                </w:tcPr>
                <w:p w:rsidR="00000000" w:rsidRDefault="00901DE2">
                  <w:pPr>
                    <w:rPr>
                      <w:sz w:val="16"/>
                      <w:szCs w:val="16"/>
                    </w:rPr>
                  </w:pPr>
                  <w:r>
                    <w:rPr>
                      <w:sz w:val="16"/>
                      <w:szCs w:val="16"/>
                    </w:rPr>
                    <w:t> </w:t>
                  </w:r>
                </w:p>
              </w:tc>
              <w:tc>
                <w:tcPr>
                  <w:tcW w:w="127" w:type="dxa"/>
                  <w:shd w:val="clear" w:color="CCEEFF" w:fill="CCEEFF"/>
                  <w:vAlign w:val="bottom"/>
                </w:tcPr>
                <w:p w:rsidR="00000000" w:rsidRDefault="00901DE2">
                  <w:pPr>
                    <w:rPr>
                      <w:sz w:val="16"/>
                      <w:szCs w:val="16"/>
                    </w:rPr>
                  </w:pPr>
                  <w:r>
                    <w:rPr>
                      <w:sz w:val="16"/>
                      <w:szCs w:val="16"/>
                    </w:rPr>
                    <w:t> </w:t>
                  </w:r>
                </w:p>
              </w:tc>
              <w:tc>
                <w:tcPr>
                  <w:tcW w:w="380" w:type="dxa"/>
                  <w:shd w:val="clear" w:color="CCEEFF" w:fill="CCEEFF"/>
                  <w:vAlign w:val="bottom"/>
                </w:tcPr>
                <w:p w:rsidR="00000000" w:rsidRDefault="00901DE2">
                  <w:pPr>
                    <w:rPr>
                      <w:sz w:val="16"/>
                      <w:szCs w:val="16"/>
                    </w:rPr>
                  </w:pPr>
                  <w:r>
                    <w:rPr>
                      <w:sz w:val="16"/>
                      <w:szCs w:val="16"/>
                    </w:rPr>
                    <w:t> </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(16,588</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27" w:type="dxa"/>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1,873</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2127" w:type="dxa"/>
                </w:tcPr>
                <w:p w:rsidR="00000000" w:rsidRDefault="00901DE2">
                  <w:pPr>
                    <w:ind w:left="462" w:hanging="154"/>
                    <w:rPr>
                      <w:color w:val="000000"/>
                      <w:sz w:val="16"/>
                      <w:szCs w:val="16"/>
                    </w:rPr>
                  </w:pPr>
                  <w:r>
                    <w:rPr>
                      <w:color w:val="000000"/>
                      <w:sz w:val="16"/>
                      <w:szCs w:val="16"/>
                    </w:rPr>
                    <w:t>Technology</w:t>
                  </w:r>
                </w:p>
              </w:tc>
              <w:tc>
                <w:tcPr>
                  <w:tcW w:w="99"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jc w:val="right"/>
                    <w:rPr>
                      <w:color w:val="000000"/>
                      <w:sz w:val="16"/>
                      <w:szCs w:val="16"/>
                    </w:rPr>
                  </w:pPr>
                  <w:r>
                    <w:rPr>
                      <w:color w:val="000000"/>
                      <w:sz w:val="16"/>
                      <w:szCs w:val="16"/>
                    </w:rPr>
                    <w:t>5-10</w:t>
                  </w:r>
                </w:p>
              </w:tc>
              <w:tc>
                <w:tcPr>
                  <w:tcW w:w="2"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284"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5,850</w:t>
                  </w:r>
                </w:p>
              </w:tc>
              <w:tc>
                <w:tcPr>
                  <w:tcW w:w="50" w:type="dxa"/>
                  <w:vAlign w:val="bottom"/>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380" w:type="dxa"/>
                  <w:vAlign w:val="bottom"/>
                </w:tcPr>
                <w:p w:rsidR="00000000" w:rsidRDefault="00901DE2">
                  <w:pPr>
                    <w:rPr>
                      <w:sz w:val="16"/>
                      <w:szCs w:val="16"/>
                    </w:rPr>
                  </w:pPr>
                  <w:r>
                    <w:rPr>
                      <w:sz w:val="16"/>
                      <w:szCs w:val="16"/>
                    </w:rPr>
                    <w:t> </w:t>
                  </w:r>
                </w:p>
              </w:tc>
              <w:tc>
                <w:tcPr>
                  <w:tcW w:w="533" w:type="dxa"/>
                  <w:vAlign w:val="bottom"/>
                </w:tcPr>
                <w:p w:rsidR="00000000" w:rsidRDefault="00901DE2">
                  <w:pPr>
                    <w:jc w:val="right"/>
                    <w:rPr>
                      <w:color w:val="000000"/>
                      <w:sz w:val="16"/>
                      <w:szCs w:val="16"/>
                    </w:rPr>
                  </w:pPr>
                  <w:r>
                    <w:rPr>
                      <w:color w:val="000000"/>
                      <w:sz w:val="16"/>
                      <w:szCs w:val="16"/>
                    </w:rPr>
                    <w:t>(2,225</w:t>
                  </w:r>
                </w:p>
              </w:tc>
              <w:tc>
                <w:tcPr>
                  <w:tcW w:w="95" w:type="dxa"/>
                  <w:vAlign w:val="bottom"/>
                </w:tcPr>
                <w:p w:rsidR="00000000" w:rsidRDefault="00901DE2">
                  <w:pPr>
                    <w:rPr>
                      <w:color w:val="000000"/>
                      <w:sz w:val="16"/>
                      <w:szCs w:val="16"/>
                    </w:rPr>
                  </w:pPr>
                  <w:r>
                    <w:rPr>
                      <w:color w:val="000000"/>
                      <w:sz w:val="16"/>
                      <w:szCs w:val="16"/>
                    </w:rPr>
                    <w:t>)</w:t>
                  </w:r>
                </w:p>
              </w:tc>
              <w:tc>
                <w:tcPr>
                  <w:tcW w:w="127" w:type="dxa"/>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3,625</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2127" w:type="dxa"/>
                  <w:shd w:val="clear" w:color="CCEEFF" w:fill="CCEEFF"/>
                </w:tcPr>
                <w:p w:rsidR="00000000" w:rsidRDefault="00901DE2">
                  <w:pPr>
                    <w:ind w:left="462" w:hanging="154"/>
                    <w:rPr>
                      <w:color w:val="000000"/>
                      <w:sz w:val="16"/>
                      <w:szCs w:val="16"/>
                    </w:rPr>
                  </w:pPr>
                  <w:r>
                    <w:rPr>
                      <w:color w:val="000000"/>
                      <w:sz w:val="16"/>
                      <w:szCs w:val="16"/>
                    </w:rPr>
                    <w:t>Distribution contracts</w:t>
                  </w:r>
                </w:p>
              </w:tc>
              <w:tc>
                <w:tcPr>
                  <w:tcW w:w="99" w:type="dxa"/>
                  <w:shd w:val="clear" w:color="CCEEFF" w:fill="CCEEFF"/>
                  <w:vAlign w:val="bottom"/>
                </w:tcPr>
                <w:p w:rsidR="00000000" w:rsidRDefault="00901DE2">
                  <w:pPr>
                    <w:rPr>
                      <w:sz w:val="16"/>
                      <w:szCs w:val="16"/>
                    </w:rPr>
                  </w:pPr>
                  <w:r>
                    <w:rPr>
                      <w:sz w:val="16"/>
                      <w:szCs w:val="16"/>
                    </w:rPr>
                    <w:t> </w:t>
                  </w:r>
                </w:p>
              </w:tc>
              <w:tc>
                <w:tcPr>
                  <w:tcW w:w="195" w:type="dxa"/>
                  <w:shd w:val="clear" w:color="CCEEFF" w:fill="CCEEFF"/>
                  <w:vAlign w:val="bottom"/>
                </w:tcPr>
                <w:p w:rsidR="00000000" w:rsidRDefault="00901DE2">
                  <w:pPr>
                    <w:rPr>
                      <w:sz w:val="16"/>
                      <w:szCs w:val="16"/>
                    </w:rPr>
                  </w:pPr>
                  <w:r>
                    <w:rPr>
                      <w:sz w:val="16"/>
                      <w:szCs w:val="16"/>
                    </w:rPr>
                    <w:t> </w:t>
                  </w:r>
                </w:p>
              </w:tc>
              <w:tc>
                <w:tcPr>
                  <w:tcW w:w="457" w:type="dxa"/>
                  <w:shd w:val="clear" w:color="CCEEFF" w:fill="CCEEFF"/>
                  <w:vAlign w:val="bottom"/>
                </w:tcPr>
                <w:p w:rsidR="00000000" w:rsidRDefault="00901DE2">
                  <w:pPr>
                    <w:jc w:val="right"/>
                    <w:rPr>
                      <w:color w:val="000000"/>
                      <w:sz w:val="16"/>
                      <w:szCs w:val="16"/>
                    </w:rPr>
                  </w:pPr>
                  <w:r>
                    <w:rPr>
                      <w:color w:val="000000"/>
                      <w:sz w:val="16"/>
                      <w:szCs w:val="16"/>
                    </w:rPr>
                    <w:t>10</w:t>
                  </w:r>
                </w:p>
              </w:tc>
              <w:tc>
                <w:tcPr>
                  <w:tcW w:w="2" w:type="dxa"/>
                  <w:shd w:val="clear" w:color="CCEEFF" w:fill="CCEEFF"/>
                  <w:vAlign w:val="bottom"/>
                </w:tcPr>
                <w:p w:rsidR="00000000" w:rsidRDefault="00901DE2">
                  <w:pPr>
                    <w:rPr>
                      <w:sz w:val="16"/>
                      <w:szCs w:val="16"/>
                    </w:rPr>
                  </w:pPr>
                  <w:r>
                    <w:rPr>
                      <w:sz w:val="16"/>
                      <w:szCs w:val="16"/>
                    </w:rPr>
                    <w:t> </w:t>
                  </w:r>
                </w:p>
              </w:tc>
              <w:tc>
                <w:tcPr>
                  <w:tcW w:w="99" w:type="dxa"/>
                  <w:shd w:val="clear" w:color="CCEEFF" w:fill="CCEEFF"/>
                  <w:vAlign w:val="bottom"/>
                </w:tcPr>
                <w:p w:rsidR="00000000" w:rsidRDefault="00901DE2">
                  <w:pPr>
                    <w:rPr>
                      <w:sz w:val="16"/>
                      <w:szCs w:val="16"/>
                    </w:rPr>
                  </w:pPr>
                  <w:r>
                    <w:rPr>
                      <w:sz w:val="16"/>
                      <w:szCs w:val="16"/>
                    </w:rPr>
                    <w:t> </w:t>
                  </w:r>
                </w:p>
              </w:tc>
              <w:tc>
                <w:tcPr>
                  <w:tcW w:w="284"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8,325</w:t>
                  </w:r>
                </w:p>
              </w:tc>
              <w:tc>
                <w:tcPr>
                  <w:tcW w:w="50" w:type="dxa"/>
                  <w:shd w:val="clear" w:color="CCEEFF" w:fill="CCEEFF"/>
                  <w:vAlign w:val="bottom"/>
                </w:tcPr>
                <w:p w:rsidR="00000000" w:rsidRDefault="00901DE2">
                  <w:pPr>
                    <w:rPr>
                      <w:sz w:val="16"/>
                      <w:szCs w:val="16"/>
                    </w:rPr>
                  </w:pPr>
                  <w:r>
                    <w:rPr>
                      <w:sz w:val="16"/>
                      <w:szCs w:val="16"/>
                    </w:rPr>
                    <w:t> </w:t>
                  </w:r>
                </w:p>
              </w:tc>
              <w:tc>
                <w:tcPr>
                  <w:tcW w:w="127" w:type="dxa"/>
                  <w:shd w:val="clear" w:color="CCEEFF" w:fill="CCEEFF"/>
                  <w:vAlign w:val="bottom"/>
                </w:tcPr>
                <w:p w:rsidR="00000000" w:rsidRDefault="00901DE2">
                  <w:pPr>
                    <w:rPr>
                      <w:sz w:val="16"/>
                      <w:szCs w:val="16"/>
                    </w:rPr>
                  </w:pPr>
                  <w:r>
                    <w:rPr>
                      <w:sz w:val="16"/>
                      <w:szCs w:val="16"/>
                    </w:rPr>
                    <w:t> </w:t>
                  </w:r>
                </w:p>
              </w:tc>
              <w:tc>
                <w:tcPr>
                  <w:tcW w:w="380" w:type="dxa"/>
                  <w:shd w:val="clear" w:color="CCEEFF" w:fill="CCEEFF"/>
                  <w:vAlign w:val="bottom"/>
                </w:tcPr>
                <w:p w:rsidR="00000000" w:rsidRDefault="00901DE2">
                  <w:pPr>
                    <w:rPr>
                      <w:sz w:val="16"/>
                      <w:szCs w:val="16"/>
                    </w:rPr>
                  </w:pPr>
                  <w:r>
                    <w:rPr>
                      <w:sz w:val="16"/>
                      <w:szCs w:val="16"/>
                    </w:rPr>
                    <w:t> </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(4,775</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27" w:type="dxa"/>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3,550</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2127" w:type="dxa"/>
                </w:tcPr>
                <w:p w:rsidR="00000000" w:rsidRDefault="00901DE2">
                  <w:pPr>
                    <w:ind w:left="462" w:hanging="154"/>
                    <w:rPr>
                      <w:color w:val="000000"/>
                      <w:sz w:val="16"/>
                      <w:szCs w:val="16"/>
                    </w:rPr>
                  </w:pPr>
                  <w:r>
                    <w:rPr>
                      <w:color w:val="000000"/>
                      <w:sz w:val="16"/>
                      <w:szCs w:val="16"/>
                    </w:rPr>
                    <w:t>Other</w:t>
                  </w:r>
                </w:p>
              </w:tc>
              <w:tc>
                <w:tcPr>
                  <w:tcW w:w="99"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jc w:val="right"/>
                    <w:rPr>
                      <w:color w:val="000000"/>
                      <w:sz w:val="16"/>
                      <w:szCs w:val="16"/>
                    </w:rPr>
                  </w:pPr>
                  <w:r>
                    <w:rPr>
                      <w:color w:val="000000"/>
                      <w:sz w:val="16"/>
                      <w:szCs w:val="16"/>
                    </w:rPr>
                    <w:t>3-10</w:t>
                  </w:r>
                </w:p>
              </w:tc>
              <w:tc>
                <w:tcPr>
                  <w:tcW w:w="2"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284"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6,175</w:t>
                  </w:r>
                </w:p>
              </w:tc>
              <w:tc>
                <w:tcPr>
                  <w:tcW w:w="50" w:type="dxa"/>
                  <w:vAlign w:val="bottom"/>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380" w:type="dxa"/>
                  <w:vAlign w:val="bottom"/>
                </w:tcPr>
                <w:p w:rsidR="00000000" w:rsidRDefault="00901DE2">
                  <w:pPr>
                    <w:rPr>
                      <w:sz w:val="16"/>
                      <w:szCs w:val="16"/>
                    </w:rPr>
                  </w:pPr>
                  <w:r>
                    <w:rPr>
                      <w:sz w:val="16"/>
                      <w:szCs w:val="16"/>
                    </w:rPr>
                    <w:t> </w:t>
                  </w:r>
                </w:p>
              </w:tc>
              <w:tc>
                <w:tcPr>
                  <w:tcW w:w="533" w:type="dxa"/>
                  <w:vAlign w:val="bottom"/>
                </w:tcPr>
                <w:p w:rsidR="00000000" w:rsidRDefault="00901DE2">
                  <w:pPr>
                    <w:jc w:val="right"/>
                    <w:rPr>
                      <w:color w:val="000000"/>
                      <w:sz w:val="16"/>
                      <w:szCs w:val="16"/>
                    </w:rPr>
                  </w:pPr>
                  <w:r>
                    <w:rPr>
                      <w:color w:val="000000"/>
                      <w:sz w:val="16"/>
                      <w:szCs w:val="16"/>
                    </w:rPr>
                    <w:t>(4,424</w:t>
                  </w:r>
                </w:p>
              </w:tc>
              <w:tc>
                <w:tcPr>
                  <w:tcW w:w="95" w:type="dxa"/>
                  <w:vAlign w:val="bottom"/>
                </w:tcPr>
                <w:p w:rsidR="00000000" w:rsidRDefault="00901DE2">
                  <w:pPr>
                    <w:rPr>
                      <w:color w:val="000000"/>
                      <w:sz w:val="16"/>
                      <w:szCs w:val="16"/>
                    </w:rPr>
                  </w:pPr>
                  <w:r>
                    <w:rPr>
                      <w:color w:val="000000"/>
                      <w:sz w:val="16"/>
                      <w:szCs w:val="16"/>
                    </w:rPr>
                    <w:t>)</w:t>
                  </w:r>
                </w:p>
              </w:tc>
              <w:tc>
                <w:tcPr>
                  <w:tcW w:w="127" w:type="dxa"/>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1,751</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34"/>
                <w:jc w:val="center"/>
              </w:trPr>
              <w:tc>
                <w:tcPr>
                  <w:tcW w:w="2127"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284"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50" w:type="dxa"/>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380"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jc w:val="center"/>
              </w:trPr>
              <w:tc>
                <w:tcPr>
                  <w:tcW w:w="2127" w:type="dxa"/>
                  <w:shd w:val="clear" w:color="CCEEFF" w:fill="CCEEFF"/>
                </w:tcPr>
                <w:p w:rsidR="00000000" w:rsidRDefault="00901DE2">
                  <w:pPr>
                    <w:rPr>
                      <w:sz w:val="16"/>
                      <w:szCs w:val="16"/>
                    </w:rPr>
                  </w:pPr>
                  <w:r>
                    <w:rPr>
                      <w:sz w:val="16"/>
                      <w:szCs w:val="16"/>
                    </w:rPr>
                    <w:t> </w:t>
                  </w:r>
                </w:p>
              </w:tc>
              <w:tc>
                <w:tcPr>
                  <w:tcW w:w="99" w:type="dxa"/>
                  <w:shd w:val="clear" w:color="CCEEFF" w:fill="CCEEFF"/>
                  <w:vAlign w:val="bottom"/>
                </w:tcPr>
                <w:p w:rsidR="00000000" w:rsidRDefault="00901DE2">
                  <w:pPr>
                    <w:rPr>
                      <w:sz w:val="16"/>
                      <w:szCs w:val="16"/>
                    </w:rPr>
                  </w:pPr>
                  <w:r>
                    <w:rPr>
                      <w:sz w:val="16"/>
                      <w:szCs w:val="16"/>
                    </w:rPr>
                    <w:t> </w:t>
                  </w:r>
                </w:p>
              </w:tc>
              <w:tc>
                <w:tcPr>
                  <w:tcW w:w="195" w:type="dxa"/>
                  <w:shd w:val="clear" w:color="CCEEFF" w:fill="CCEEFF"/>
                  <w:vAlign w:val="bottom"/>
                </w:tcPr>
                <w:p w:rsidR="00000000" w:rsidRDefault="00901DE2">
                  <w:pPr>
                    <w:rPr>
                      <w:sz w:val="16"/>
                      <w:szCs w:val="16"/>
                    </w:rPr>
                  </w:pPr>
                  <w:r>
                    <w:rPr>
                      <w:sz w:val="16"/>
                      <w:szCs w:val="16"/>
                    </w:rPr>
                    <w:t> </w:t>
                  </w:r>
                </w:p>
              </w:tc>
              <w:tc>
                <w:tcPr>
                  <w:tcW w:w="457"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99" w:type="dxa"/>
                  <w:shd w:val="clear" w:color="CCEEFF" w:fill="CCEEFF"/>
                  <w:vAlign w:val="bottom"/>
                </w:tcPr>
                <w:p w:rsidR="00000000" w:rsidRDefault="00901DE2">
                  <w:pPr>
                    <w:rPr>
                      <w:sz w:val="16"/>
                      <w:szCs w:val="16"/>
                    </w:rPr>
                  </w:pPr>
                  <w:r>
                    <w:rPr>
                      <w:sz w:val="16"/>
                      <w:szCs w:val="16"/>
                    </w:rPr>
                    <w:t> </w:t>
                  </w:r>
                </w:p>
              </w:tc>
              <w:tc>
                <w:tcPr>
                  <w:tcW w:w="284"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310,749</w:t>
                  </w:r>
                </w:p>
              </w:tc>
              <w:tc>
                <w:tcPr>
                  <w:tcW w:w="50" w:type="dxa"/>
                  <w:shd w:val="clear" w:color="CCEEFF" w:fill="CCEEFF"/>
                  <w:vAlign w:val="bottom"/>
                </w:tcPr>
                <w:p w:rsidR="00000000" w:rsidRDefault="00901DE2">
                  <w:pPr>
                    <w:rPr>
                      <w:sz w:val="16"/>
                      <w:szCs w:val="16"/>
                    </w:rPr>
                  </w:pPr>
                  <w:r>
                    <w:rPr>
                      <w:sz w:val="16"/>
                      <w:szCs w:val="16"/>
                    </w:rPr>
                    <w:t> </w:t>
                  </w:r>
                </w:p>
              </w:tc>
              <w:tc>
                <w:tcPr>
                  <w:tcW w:w="127" w:type="dxa"/>
                  <w:shd w:val="clear" w:color="CCEEFF" w:fill="CCEEFF"/>
                  <w:vAlign w:val="bottom"/>
                </w:tcPr>
                <w:p w:rsidR="00000000" w:rsidRDefault="00901DE2">
                  <w:pPr>
                    <w:rPr>
                      <w:sz w:val="16"/>
                      <w:szCs w:val="16"/>
                    </w:rPr>
                  </w:pPr>
                  <w:r>
                    <w:rPr>
                      <w:sz w:val="16"/>
                      <w:szCs w:val="16"/>
                    </w:rPr>
                    <w:t> </w:t>
                  </w:r>
                </w:p>
              </w:tc>
              <w:tc>
                <w:tcPr>
                  <w:tcW w:w="380" w:type="dxa"/>
                  <w:shd w:val="clear" w:color="CCEEFF" w:fill="CCEEFF"/>
                  <w:vAlign w:val="bottom"/>
                </w:tcPr>
                <w:p w:rsidR="00000000" w:rsidRDefault="00901DE2">
                  <w:pPr>
                    <w:rPr>
                      <w:color w:val="000000"/>
                      <w:sz w:val="16"/>
                      <w:szCs w:val="16"/>
                    </w:rPr>
                  </w:pPr>
                  <w:r>
                    <w:rPr>
                      <w:color w:val="000000"/>
                      <w:sz w:val="16"/>
                      <w:szCs w:val="16"/>
                    </w:rPr>
                    <w:t>$</w:t>
                  </w:r>
                </w:p>
              </w:tc>
              <w:tc>
                <w:tcPr>
                  <w:tcW w:w="533" w:type="dxa"/>
                  <w:shd w:val="clear" w:color="CCEEFF" w:fill="CCEEFF"/>
                  <w:vAlign w:val="bottom"/>
                </w:tcPr>
                <w:p w:rsidR="00000000" w:rsidRDefault="00901DE2">
                  <w:pPr>
                    <w:jc w:val="right"/>
                    <w:rPr>
                      <w:color w:val="000000"/>
                      <w:sz w:val="16"/>
                      <w:szCs w:val="16"/>
                    </w:rPr>
                  </w:pPr>
                  <w:r>
                    <w:rPr>
                      <w:color w:val="000000"/>
                      <w:sz w:val="16"/>
                      <w:szCs w:val="16"/>
                    </w:rPr>
                    <w:t>(55,997</w:t>
                  </w:r>
                </w:p>
              </w:tc>
              <w:tc>
                <w:tcPr>
                  <w:tcW w:w="95" w:type="dxa"/>
                  <w:shd w:val="clear" w:color="CCEEFF" w:fill="CCEEFF"/>
                  <w:vAlign w:val="bottom"/>
                </w:tcPr>
                <w:p w:rsidR="00000000" w:rsidRDefault="00901DE2">
                  <w:pPr>
                    <w:rPr>
                      <w:color w:val="000000"/>
                      <w:sz w:val="16"/>
                      <w:szCs w:val="16"/>
                    </w:rPr>
                  </w:pPr>
                  <w:r>
                    <w:rPr>
                      <w:color w:val="000000"/>
                      <w:sz w:val="16"/>
                      <w:szCs w:val="16"/>
                    </w:rPr>
                    <w:t>)</w:t>
                  </w:r>
                </w:p>
              </w:tc>
              <w:tc>
                <w:tcPr>
                  <w:tcW w:w="127" w:type="dxa"/>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254,752</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79"/>
                <w:jc w:val="center"/>
              </w:trPr>
              <w:tc>
                <w:tcPr>
                  <w:tcW w:w="2127"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195" w:type="dxa"/>
                  <w:vAlign w:val="bottom"/>
                </w:tcPr>
                <w:p w:rsidR="00000000" w:rsidRDefault="00901DE2">
                  <w:pPr>
                    <w:rPr>
                      <w:sz w:val="16"/>
                      <w:szCs w:val="16"/>
                    </w:rPr>
                  </w:pPr>
                  <w:r>
                    <w:rPr>
                      <w:sz w:val="16"/>
                      <w:szCs w:val="16"/>
                    </w:rPr>
                    <w:t> </w:t>
                  </w:r>
                </w:p>
              </w:tc>
              <w:tc>
                <w:tcPr>
                  <w:tcW w:w="457"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99" w:type="dxa"/>
                  <w:vAlign w:val="bottom"/>
                </w:tcPr>
                <w:p w:rsidR="00000000" w:rsidRDefault="00901DE2">
                  <w:pPr>
                    <w:rPr>
                      <w:sz w:val="16"/>
                      <w:szCs w:val="16"/>
                    </w:rPr>
                  </w:pPr>
                  <w:r>
                    <w:rPr>
                      <w:sz w:val="16"/>
                      <w:szCs w:val="16"/>
                    </w:rPr>
                    <w:t> </w:t>
                  </w:r>
                </w:p>
              </w:tc>
              <w:tc>
                <w:tcPr>
                  <w:tcW w:w="284"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50" w:type="dxa"/>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380" w:type="dxa"/>
                  <w:vAlign w:val="bottom"/>
                </w:tcPr>
                <w:p w:rsidR="00000000" w:rsidRDefault="00901DE2">
                  <w:pPr>
                    <w:rPr>
                      <w:sz w:val="16"/>
                      <w:szCs w:val="16"/>
                    </w:rPr>
                  </w:pPr>
                  <w:r>
                    <w:rPr>
                      <w:sz w:val="16"/>
                      <w:szCs w:val="16"/>
                    </w:rPr>
                    <w:t> </w:t>
                  </w:r>
                </w:p>
              </w:tc>
              <w:tc>
                <w:tcPr>
                  <w:tcW w:w="533"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127" w:type="dxa"/>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79"/>
        </w:trPr>
        <w:tc>
          <w:tcPr>
            <w:tcW w:w="430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Unamortizable Intangible Assets</w:t>
            </w:r>
          </w:p>
        </w:tc>
        <w:tc>
          <w:tcPr>
            <w:tcW w:w="6453" w:type="dxa"/>
            <w:tcBorders>
              <w:top w:val="nil"/>
              <w:left w:val="nil"/>
              <w:bottom w:val="nil"/>
              <w:right w:val="nil"/>
            </w:tcBorders>
            <w:shd w:val="clear" w:color="FAF5EA" w:fill="FAF5EA"/>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3694"/>
              <w:gridCol w:w="234"/>
              <w:gridCol w:w="20"/>
              <w:gridCol w:w="20"/>
              <w:gridCol w:w="20"/>
              <w:gridCol w:w="234"/>
              <w:gridCol w:w="20"/>
              <w:gridCol w:w="20"/>
              <w:gridCol w:w="20"/>
              <w:gridCol w:w="234"/>
              <w:gridCol w:w="20"/>
              <w:gridCol w:w="20"/>
              <w:gridCol w:w="20"/>
              <w:gridCol w:w="234"/>
              <w:gridCol w:w="198"/>
              <w:gridCol w:w="1012"/>
              <w:gridCol w:w="20"/>
            </w:tblGrid>
            <w:tr w:rsidR="00000000">
              <w:tblPrEx>
                <w:tblCellMar>
                  <w:top w:w="0" w:type="dxa"/>
                  <w:left w:w="0" w:type="dxa"/>
                  <w:bottom w:w="0" w:type="dxa"/>
                  <w:right w:w="0" w:type="dxa"/>
                </w:tblCellMar>
              </w:tblPrEx>
              <w:trPr>
                <w:jc w:val="center"/>
              </w:trPr>
              <w:tc>
                <w:tcPr>
                  <w:tcW w:w="3694" w:type="dxa"/>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198" w:type="dxa"/>
                </w:tcPr>
                <w:p w:rsidR="00000000" w:rsidRDefault="00901DE2">
                  <w:pPr>
                    <w:rPr>
                      <w:sz w:val="16"/>
                      <w:szCs w:val="16"/>
                    </w:rPr>
                  </w:pPr>
                  <w:r>
                    <w:rPr>
                      <w:sz w:val="16"/>
                      <w:szCs w:val="16"/>
                    </w:rPr>
                    <w:t> </w:t>
                  </w:r>
                </w:p>
              </w:tc>
              <w:tc>
                <w:tcPr>
                  <w:tcW w:w="1012" w:type="dxa"/>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694" w:type="dxa"/>
                </w:tcPr>
                <w:p w:rsidR="00000000" w:rsidRDefault="00901DE2">
                  <w:pPr>
                    <w:ind w:left="154" w:hanging="154"/>
                    <w:rPr>
                      <w:color w:val="000000"/>
                      <w:sz w:val="16"/>
                      <w:szCs w:val="16"/>
                      <w:u w:val="single"/>
                    </w:rPr>
                  </w:pPr>
                  <w:r>
                    <w:rPr>
                      <w:color w:val="000000"/>
                      <w:sz w:val="16"/>
                      <w:szCs w:val="16"/>
                      <w:u w:val="single"/>
                    </w:rPr>
                    <w:t>Unamortizable intangible assets</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198" w:type="dxa"/>
                  <w:vAlign w:val="bottom"/>
                </w:tcPr>
                <w:p w:rsidR="00000000" w:rsidRDefault="00901DE2">
                  <w:pPr>
                    <w:rPr>
                      <w:sz w:val="16"/>
                      <w:szCs w:val="16"/>
                    </w:rPr>
                  </w:pPr>
                  <w:r>
                    <w:rPr>
                      <w:sz w:val="16"/>
                      <w:szCs w:val="16"/>
                    </w:rPr>
                    <w:t> </w:t>
                  </w:r>
                </w:p>
              </w:tc>
              <w:tc>
                <w:tcPr>
                  <w:tcW w:w="1012" w:type="dxa"/>
                  <w:vAlign w:val="bottom"/>
                </w:tcPr>
                <w:p w:rsidR="00000000" w:rsidRDefault="00901DE2">
                  <w:pPr>
                    <w:rPr>
                      <w:sz w:val="16"/>
                      <w:szCs w:val="16"/>
                    </w:rPr>
                  </w:pPr>
                  <w:r>
                    <w:rPr>
                      <w:sz w:val="16"/>
                      <w:szCs w:val="16"/>
                    </w:rPr>
                    <w:t> </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694" w:type="dxa"/>
                  <w:shd w:val="clear" w:color="CCEEFF" w:fill="CCEEFF"/>
                </w:tcPr>
                <w:p w:rsidR="00000000" w:rsidRDefault="00901DE2">
                  <w:pPr>
                    <w:ind w:left="462" w:hanging="154"/>
                    <w:rPr>
                      <w:color w:val="000000"/>
                      <w:sz w:val="16"/>
                      <w:szCs w:val="16"/>
                    </w:rPr>
                  </w:pPr>
                  <w:r>
                    <w:rPr>
                      <w:color w:val="000000"/>
                      <w:sz w:val="16"/>
                      <w:szCs w:val="16"/>
                    </w:rPr>
                    <w:t>Trade name</w:t>
                  </w:r>
                </w:p>
              </w:tc>
              <w:tc>
                <w:tcPr>
                  <w:tcW w:w="234"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34"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34"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34" w:type="dxa"/>
                  <w:shd w:val="clear" w:color="CCEEFF" w:fill="CCEEFF"/>
                  <w:vAlign w:val="bottom"/>
                </w:tcPr>
                <w:p w:rsidR="00000000" w:rsidRDefault="00901DE2">
                  <w:pPr>
                    <w:rPr>
                      <w:sz w:val="16"/>
                      <w:szCs w:val="16"/>
                    </w:rPr>
                  </w:pPr>
                  <w:r>
                    <w:rPr>
                      <w:sz w:val="16"/>
                      <w:szCs w:val="16"/>
                    </w:rPr>
                    <w:t> </w:t>
                  </w:r>
                </w:p>
              </w:tc>
              <w:tc>
                <w:tcPr>
                  <w:tcW w:w="198" w:type="dxa"/>
                  <w:shd w:val="clear" w:color="CCEEFF" w:fill="CCEEFF"/>
                  <w:vAlign w:val="bottom"/>
                </w:tcPr>
                <w:p w:rsidR="00000000" w:rsidRDefault="00901DE2">
                  <w:pPr>
                    <w:rPr>
                      <w:color w:val="000000"/>
                      <w:sz w:val="16"/>
                      <w:szCs w:val="16"/>
                    </w:rPr>
                  </w:pPr>
                  <w:r>
                    <w:rPr>
                      <w:color w:val="000000"/>
                      <w:sz w:val="16"/>
                      <w:szCs w:val="16"/>
                    </w:rPr>
                    <w:t>$</w:t>
                  </w:r>
                </w:p>
              </w:tc>
              <w:tc>
                <w:tcPr>
                  <w:tcW w:w="1012" w:type="dxa"/>
                  <w:shd w:val="clear" w:color="CCEEFF" w:fill="CCEEFF"/>
                  <w:vAlign w:val="bottom"/>
                </w:tcPr>
                <w:p w:rsidR="00000000" w:rsidRDefault="00901DE2">
                  <w:pPr>
                    <w:jc w:val="right"/>
                    <w:rPr>
                      <w:color w:val="000000"/>
                      <w:sz w:val="16"/>
                      <w:szCs w:val="16"/>
                    </w:rPr>
                  </w:pPr>
                  <w:r>
                    <w:rPr>
                      <w:color w:val="000000"/>
                      <w:sz w:val="16"/>
                      <w:szCs w:val="16"/>
                    </w:rPr>
                    <w:t>293,400</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694" w:type="dxa"/>
                </w:tcPr>
                <w:p w:rsidR="00000000" w:rsidRDefault="00901DE2">
                  <w:pPr>
                    <w:ind w:left="462" w:hanging="154"/>
                    <w:rPr>
                      <w:color w:val="000000"/>
                      <w:sz w:val="16"/>
                      <w:szCs w:val="16"/>
                    </w:rPr>
                  </w:pPr>
                  <w:r>
                    <w:rPr>
                      <w:color w:val="000000"/>
                      <w:sz w:val="16"/>
                      <w:szCs w:val="16"/>
                    </w:rPr>
                    <w:t>Publishing contracts</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198" w:type="dxa"/>
                  <w:vAlign w:val="bottom"/>
                </w:tcPr>
                <w:p w:rsidR="00000000" w:rsidRDefault="00901DE2">
                  <w:pPr>
                    <w:rPr>
                      <w:sz w:val="16"/>
                      <w:szCs w:val="16"/>
                    </w:rPr>
                  </w:pPr>
                  <w:r>
                    <w:rPr>
                      <w:sz w:val="16"/>
                      <w:szCs w:val="16"/>
                    </w:rPr>
                    <w:t> </w:t>
                  </w:r>
                </w:p>
              </w:tc>
              <w:tc>
                <w:tcPr>
                  <w:tcW w:w="1012" w:type="dxa"/>
                  <w:vAlign w:val="bottom"/>
                </w:tcPr>
                <w:p w:rsidR="00000000" w:rsidRDefault="00901DE2">
                  <w:pPr>
                    <w:jc w:val="right"/>
                    <w:rPr>
                      <w:color w:val="000000"/>
                      <w:sz w:val="16"/>
                      <w:szCs w:val="16"/>
                    </w:rPr>
                  </w:pPr>
                  <w:r>
                    <w:rPr>
                      <w:color w:val="000000"/>
                      <w:sz w:val="16"/>
                      <w:szCs w:val="16"/>
                    </w:rPr>
                    <w:t>21,336</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
                <w:jc w:val="center"/>
              </w:trPr>
              <w:tc>
                <w:tcPr>
                  <w:tcW w:w="3694"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198" w:type="dxa"/>
                  <w:vAlign w:val="bottom"/>
                </w:tcPr>
                <w:p w:rsidR="00000000" w:rsidRDefault="00901DE2">
                  <w:pPr>
                    <w:rPr>
                      <w:sz w:val="16"/>
                      <w:szCs w:val="16"/>
                    </w:rPr>
                  </w:pPr>
                  <w:r>
                    <w:rPr>
                      <w:sz w:val="16"/>
                      <w:szCs w:val="16"/>
                    </w:rPr>
                    <w:t> </w:t>
                  </w:r>
                </w:p>
              </w:tc>
              <w:tc>
                <w:tcPr>
                  <w:tcW w:w="1012"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694" w:type="dxa"/>
                  <w:shd w:val="clear" w:color="CCEEFF" w:fill="CCEEFF"/>
                </w:tcPr>
                <w:p w:rsidR="00000000" w:rsidRDefault="00901DE2">
                  <w:pPr>
                    <w:rPr>
                      <w:sz w:val="16"/>
                      <w:szCs w:val="16"/>
                    </w:rPr>
                  </w:pPr>
                  <w:r>
                    <w:rPr>
                      <w:sz w:val="16"/>
                      <w:szCs w:val="16"/>
                    </w:rPr>
                    <w:t> </w:t>
                  </w:r>
                </w:p>
              </w:tc>
              <w:tc>
                <w:tcPr>
                  <w:tcW w:w="234"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34"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34"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34" w:type="dxa"/>
                  <w:shd w:val="clear" w:color="CCEEFF" w:fill="CCEEFF"/>
                  <w:vAlign w:val="bottom"/>
                </w:tcPr>
                <w:p w:rsidR="00000000" w:rsidRDefault="00901DE2">
                  <w:pPr>
                    <w:rPr>
                      <w:sz w:val="16"/>
                      <w:szCs w:val="16"/>
                    </w:rPr>
                  </w:pPr>
                  <w:r>
                    <w:rPr>
                      <w:sz w:val="16"/>
                      <w:szCs w:val="16"/>
                    </w:rPr>
                    <w:t> </w:t>
                  </w:r>
                </w:p>
              </w:tc>
              <w:tc>
                <w:tcPr>
                  <w:tcW w:w="198" w:type="dxa"/>
                  <w:shd w:val="clear" w:color="CCEEFF" w:fill="CCEEFF"/>
                  <w:vAlign w:val="bottom"/>
                </w:tcPr>
                <w:p w:rsidR="00000000" w:rsidRDefault="00901DE2">
                  <w:pPr>
                    <w:rPr>
                      <w:color w:val="000000"/>
                      <w:sz w:val="16"/>
                      <w:szCs w:val="16"/>
                    </w:rPr>
                  </w:pPr>
                  <w:r>
                    <w:rPr>
                      <w:color w:val="000000"/>
                      <w:sz w:val="16"/>
                      <w:szCs w:val="16"/>
                    </w:rPr>
                    <w:t>$</w:t>
                  </w:r>
                </w:p>
              </w:tc>
              <w:tc>
                <w:tcPr>
                  <w:tcW w:w="1012" w:type="dxa"/>
                  <w:shd w:val="clear" w:color="CCEEFF" w:fill="CCEEFF"/>
                  <w:vAlign w:val="bottom"/>
                </w:tcPr>
                <w:p w:rsidR="00000000" w:rsidRDefault="00901DE2">
                  <w:pPr>
                    <w:jc w:val="right"/>
                    <w:rPr>
                      <w:color w:val="000000"/>
                      <w:sz w:val="16"/>
                      <w:szCs w:val="16"/>
                    </w:rPr>
                  </w:pPr>
                  <w:r>
                    <w:rPr>
                      <w:color w:val="000000"/>
                      <w:sz w:val="16"/>
                      <w:szCs w:val="16"/>
                    </w:rPr>
                    <w:t>314,736</w:t>
                  </w:r>
                </w:p>
              </w:tc>
              <w:tc>
                <w:tcPr>
                  <w:tcW w:w="1"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79"/>
                <w:jc w:val="center"/>
              </w:trPr>
              <w:tc>
                <w:tcPr>
                  <w:tcW w:w="3694"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198" w:type="dxa"/>
                  <w:vAlign w:val="bottom"/>
                </w:tcPr>
                <w:p w:rsidR="00000000" w:rsidRDefault="00901DE2">
                  <w:pPr>
                    <w:rPr>
                      <w:sz w:val="16"/>
                      <w:szCs w:val="16"/>
                    </w:rPr>
                  </w:pPr>
                  <w:r>
                    <w:rPr>
                      <w:sz w:val="16"/>
                      <w:szCs w:val="16"/>
                    </w:rPr>
                    <w:t> </w:t>
                  </w:r>
                </w:p>
              </w:tc>
              <w:tc>
                <w:tcPr>
                  <w:tcW w:w="1012"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694" w:type="dxa"/>
                </w:tcPr>
                <w:p w:rsidR="00000000" w:rsidRDefault="00901DE2">
                  <w:pPr>
                    <w:ind w:left="154" w:hanging="154"/>
                    <w:rPr>
                      <w:color w:val="000000"/>
                      <w:sz w:val="16"/>
                      <w:szCs w:val="16"/>
                    </w:rPr>
                  </w:pPr>
                  <w:r>
                    <w:rPr>
                      <w:color w:val="000000"/>
                      <w:sz w:val="16"/>
                      <w:szCs w:val="16"/>
                    </w:rPr>
                    <w:t>Total intangible assets</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198" w:type="dxa"/>
                  <w:vAlign w:val="bottom"/>
                </w:tcPr>
                <w:p w:rsidR="00000000" w:rsidRDefault="00901DE2">
                  <w:pPr>
                    <w:rPr>
                      <w:color w:val="000000"/>
                      <w:sz w:val="16"/>
                      <w:szCs w:val="16"/>
                    </w:rPr>
                  </w:pPr>
                  <w:r>
                    <w:rPr>
                      <w:color w:val="000000"/>
                      <w:sz w:val="16"/>
                      <w:szCs w:val="16"/>
                    </w:rPr>
                    <w:t>$</w:t>
                  </w:r>
                </w:p>
              </w:tc>
              <w:tc>
                <w:tcPr>
                  <w:tcW w:w="1012" w:type="dxa"/>
                  <w:vAlign w:val="bottom"/>
                </w:tcPr>
                <w:p w:rsidR="00000000" w:rsidRDefault="00901DE2">
                  <w:pPr>
                    <w:jc w:val="right"/>
                    <w:rPr>
                      <w:color w:val="000000"/>
                      <w:sz w:val="16"/>
                      <w:szCs w:val="16"/>
                    </w:rPr>
                  </w:pPr>
                  <w:r>
                    <w:rPr>
                      <w:color w:val="000000"/>
                      <w:sz w:val="16"/>
                      <w:szCs w:val="16"/>
                    </w:rPr>
                    <w:t>569,488</w:t>
                  </w:r>
                </w:p>
              </w:tc>
              <w:tc>
                <w:tcPr>
                  <w:tcW w:w="1"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79"/>
                <w:jc w:val="center"/>
              </w:trPr>
              <w:tc>
                <w:tcPr>
                  <w:tcW w:w="3694"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34" w:type="dxa"/>
                  <w:vAlign w:val="bottom"/>
                </w:tcPr>
                <w:p w:rsidR="00000000" w:rsidRDefault="00901DE2">
                  <w:pPr>
                    <w:rPr>
                      <w:sz w:val="16"/>
                      <w:szCs w:val="16"/>
                    </w:rPr>
                  </w:pPr>
                  <w:r>
                    <w:rPr>
                      <w:sz w:val="16"/>
                      <w:szCs w:val="16"/>
                    </w:rPr>
                    <w:t> </w:t>
                  </w:r>
                </w:p>
              </w:tc>
              <w:tc>
                <w:tcPr>
                  <w:tcW w:w="198" w:type="dxa"/>
                  <w:vAlign w:val="bottom"/>
                </w:tcPr>
                <w:p w:rsidR="00000000" w:rsidRDefault="00901DE2">
                  <w:pPr>
                    <w:rPr>
                      <w:sz w:val="16"/>
                      <w:szCs w:val="16"/>
                    </w:rPr>
                  </w:pPr>
                  <w:r>
                    <w:rPr>
                      <w:sz w:val="16"/>
                      <w:szCs w:val="16"/>
                    </w:rPr>
                    <w:t> </w:t>
                  </w:r>
                </w:p>
              </w:tc>
              <w:tc>
                <w:tcPr>
                  <w:tcW w:w="1012" w:type="dxa"/>
                  <w:vAlign w:val="bottom"/>
                </w:tcPr>
                <w:p w:rsidR="00000000" w:rsidRDefault="00901DE2">
                  <w:pPr>
                    <w:rPr>
                      <w:sz w:val="16"/>
                      <w:szCs w:val="16"/>
                    </w:rPr>
                  </w:pPr>
                  <w:r>
                    <w:rPr>
                      <w:sz w:val="16"/>
                      <w:szCs w:val="16"/>
                    </w:rPr>
                    <w:t> </w:t>
                  </w:r>
                </w:p>
              </w:tc>
              <w:tc>
                <w:tcPr>
                  <w:tcW w:w="1" w:type="dxa"/>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0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Aggregate Amortization Expense</w:t>
            </w:r>
          </w:p>
        </w:tc>
        <w:tc>
          <w:tcPr>
            <w:tcW w:w="6453" w:type="dxa"/>
            <w:tcBorders>
              <w:top w:val="nil"/>
              <w:left w:val="nil"/>
              <w:bottom w:val="nil"/>
              <w:right w:val="nil"/>
            </w:tcBorders>
            <w:shd w:val="clear" w:color="FFFFFF" w:fill="FFFFFF"/>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3530"/>
              <w:gridCol w:w="219"/>
              <w:gridCol w:w="103"/>
              <w:gridCol w:w="478"/>
              <w:gridCol w:w="20"/>
            </w:tblGrid>
            <w:tr w:rsidR="00000000">
              <w:tblPrEx>
                <w:tblCellMar>
                  <w:top w:w="0" w:type="dxa"/>
                  <w:left w:w="0" w:type="dxa"/>
                  <w:bottom w:w="0" w:type="dxa"/>
                  <w:right w:w="0" w:type="dxa"/>
                </w:tblCellMar>
              </w:tblPrEx>
              <w:trPr>
                <w:jc w:val="center"/>
              </w:trPr>
              <w:tc>
                <w:tcPr>
                  <w:tcW w:w="3530" w:type="dxa"/>
                </w:tcPr>
                <w:p w:rsidR="00000000" w:rsidRDefault="00901DE2">
                  <w:pPr>
                    <w:rPr>
                      <w:sz w:val="16"/>
                      <w:szCs w:val="16"/>
                    </w:rPr>
                  </w:pPr>
                  <w:r>
                    <w:rPr>
                      <w:sz w:val="16"/>
                      <w:szCs w:val="16"/>
                    </w:rPr>
                    <w:t> </w:t>
                  </w:r>
                </w:p>
              </w:tc>
              <w:tc>
                <w:tcPr>
                  <w:tcW w:w="219" w:type="dxa"/>
                  <w:vAlign w:val="bottom"/>
                </w:tcPr>
                <w:p w:rsidR="00000000" w:rsidRDefault="00901DE2">
                  <w:pPr>
                    <w:rPr>
                      <w:sz w:val="16"/>
                      <w:szCs w:val="16"/>
                    </w:rPr>
                  </w:pPr>
                  <w:r>
                    <w:rPr>
                      <w:sz w:val="16"/>
                      <w:szCs w:val="16"/>
                    </w:rPr>
                    <w:t> </w:t>
                  </w:r>
                </w:p>
              </w:tc>
              <w:tc>
                <w:tcPr>
                  <w:tcW w:w="103"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94"/>
                <w:jc w:val="center"/>
              </w:trPr>
              <w:tc>
                <w:tcPr>
                  <w:tcW w:w="3530" w:type="dxa"/>
                  <w:vAlign w:val="bottom"/>
                </w:tcPr>
                <w:p w:rsidR="00000000" w:rsidRDefault="00901DE2">
                  <w:pPr>
                    <w:pBdr>
                      <w:bottom w:val="single" w:sz="6" w:space="0" w:color="auto"/>
                    </w:pBdr>
                    <w:rPr>
                      <w:color w:val="000000"/>
                      <w:sz w:val="13"/>
                      <w:szCs w:val="13"/>
                    </w:rPr>
                  </w:pPr>
                  <w:r>
                    <w:rPr>
                      <w:color w:val="000000"/>
                      <w:sz w:val="13"/>
                      <w:szCs w:val="13"/>
                    </w:rPr>
                    <w:t>Aggregate Amortization Expense:</w:t>
                  </w:r>
                </w:p>
              </w:tc>
              <w:tc>
                <w:tcPr>
                  <w:tcW w:w="219" w:type="dxa"/>
                  <w:vAlign w:val="bottom"/>
                </w:tcPr>
                <w:p w:rsidR="00000000" w:rsidRDefault="00901DE2">
                  <w:pPr>
                    <w:rPr>
                      <w:sz w:val="16"/>
                      <w:szCs w:val="16"/>
                    </w:rPr>
                  </w:pPr>
                  <w:r>
                    <w:rPr>
                      <w:sz w:val="16"/>
                      <w:szCs w:val="16"/>
                    </w:rPr>
                    <w:t> </w:t>
                  </w:r>
                </w:p>
              </w:tc>
              <w:tc>
                <w:tcPr>
                  <w:tcW w:w="581" w:type="dxa"/>
                  <w:gridSpan w:val="2"/>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530" w:type="dxa"/>
                  <w:shd w:val="clear" w:color="CCEEFF" w:fill="CCEEFF"/>
                </w:tcPr>
                <w:p w:rsidR="00000000" w:rsidRDefault="00901DE2">
                  <w:pPr>
                    <w:ind w:left="154" w:hanging="154"/>
                    <w:rPr>
                      <w:color w:val="000000"/>
                      <w:sz w:val="16"/>
                      <w:szCs w:val="16"/>
                    </w:rPr>
                  </w:pPr>
                  <w:r>
                    <w:rPr>
                      <w:color w:val="000000"/>
                      <w:sz w:val="16"/>
                      <w:szCs w:val="16"/>
                    </w:rPr>
                    <w:t>For the 39 weeks ended January 28, 2012</w:t>
                  </w:r>
                </w:p>
              </w:tc>
              <w:tc>
                <w:tcPr>
                  <w:tcW w:w="219" w:type="dxa"/>
                  <w:shd w:val="clear" w:color="CCEEFF" w:fill="CCEEFF"/>
                  <w:vAlign w:val="bottom"/>
                </w:tcPr>
                <w:p w:rsidR="00000000" w:rsidRDefault="00901DE2">
                  <w:pPr>
                    <w:rPr>
                      <w:sz w:val="16"/>
                      <w:szCs w:val="16"/>
                    </w:rPr>
                  </w:pPr>
                  <w:r>
                    <w:rPr>
                      <w:sz w:val="16"/>
                      <w:szCs w:val="16"/>
                    </w:rPr>
                    <w:t> </w:t>
                  </w:r>
                </w:p>
              </w:tc>
              <w:tc>
                <w:tcPr>
                  <w:tcW w:w="103"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12,980</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530" w:type="dxa"/>
                </w:tcPr>
                <w:p w:rsidR="00000000" w:rsidRDefault="00901DE2">
                  <w:pPr>
                    <w:ind w:left="154" w:hanging="154"/>
                    <w:rPr>
                      <w:color w:val="000000"/>
                      <w:sz w:val="16"/>
                      <w:szCs w:val="16"/>
                    </w:rPr>
                  </w:pPr>
                  <w:r>
                    <w:rPr>
                      <w:color w:val="000000"/>
                      <w:sz w:val="16"/>
                      <w:szCs w:val="16"/>
                    </w:rPr>
                    <w:t>For the 39 weeks ended January 29, 2011</w:t>
                  </w:r>
                </w:p>
              </w:tc>
              <w:tc>
                <w:tcPr>
                  <w:tcW w:w="219" w:type="dxa"/>
                  <w:vAlign w:val="bottom"/>
                </w:tcPr>
                <w:p w:rsidR="00000000" w:rsidRDefault="00901DE2">
                  <w:pPr>
                    <w:rPr>
                      <w:sz w:val="16"/>
                      <w:szCs w:val="16"/>
                    </w:rPr>
                  </w:pPr>
                  <w:r>
                    <w:rPr>
                      <w:sz w:val="16"/>
                      <w:szCs w:val="16"/>
                    </w:rPr>
                    <w:t> </w:t>
                  </w:r>
                </w:p>
              </w:tc>
              <w:tc>
                <w:tcPr>
                  <w:tcW w:w="103"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10,972</w:t>
                  </w:r>
                </w:p>
              </w:tc>
              <w:tc>
                <w:tcPr>
                  <w:tcW w:w="2" w:type="dxa"/>
                  <w:vAlign w:val="bottom"/>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0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Estimated Amortization Expense</w:t>
            </w:r>
          </w:p>
        </w:tc>
        <w:tc>
          <w:tcPr>
            <w:tcW w:w="6453" w:type="dxa"/>
            <w:tcBorders>
              <w:top w:val="nil"/>
              <w:left w:val="nil"/>
              <w:bottom w:val="nil"/>
              <w:right w:val="nil"/>
            </w:tcBorders>
            <w:shd w:val="clear" w:color="FAF5EA" w:fill="FAF5EA"/>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3530"/>
              <w:gridCol w:w="219"/>
              <w:gridCol w:w="103"/>
              <w:gridCol w:w="478"/>
              <w:gridCol w:w="20"/>
            </w:tblGrid>
            <w:tr w:rsidR="00000000">
              <w:tblPrEx>
                <w:tblCellMar>
                  <w:top w:w="0" w:type="dxa"/>
                  <w:left w:w="0" w:type="dxa"/>
                  <w:bottom w:w="0" w:type="dxa"/>
                  <w:right w:w="0" w:type="dxa"/>
                </w:tblCellMar>
              </w:tblPrEx>
              <w:trPr>
                <w:jc w:val="center"/>
              </w:trPr>
              <w:tc>
                <w:tcPr>
                  <w:tcW w:w="3530" w:type="dxa"/>
                </w:tcPr>
                <w:p w:rsidR="00000000" w:rsidRDefault="00901DE2">
                  <w:pPr>
                    <w:rPr>
                      <w:sz w:val="16"/>
                      <w:szCs w:val="16"/>
                    </w:rPr>
                  </w:pPr>
                  <w:r>
                    <w:rPr>
                      <w:sz w:val="16"/>
                      <w:szCs w:val="16"/>
                    </w:rPr>
                    <w:t> </w:t>
                  </w:r>
                </w:p>
              </w:tc>
              <w:tc>
                <w:tcPr>
                  <w:tcW w:w="219" w:type="dxa"/>
                  <w:vAlign w:val="bottom"/>
                </w:tcPr>
                <w:p w:rsidR="00000000" w:rsidRDefault="00901DE2">
                  <w:pPr>
                    <w:rPr>
                      <w:sz w:val="16"/>
                      <w:szCs w:val="16"/>
                    </w:rPr>
                  </w:pPr>
                  <w:r>
                    <w:rPr>
                      <w:sz w:val="16"/>
                      <w:szCs w:val="16"/>
                    </w:rPr>
                    <w:t> </w:t>
                  </w:r>
                </w:p>
              </w:tc>
              <w:tc>
                <w:tcPr>
                  <w:tcW w:w="103"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94"/>
                <w:jc w:val="center"/>
              </w:trPr>
              <w:tc>
                <w:tcPr>
                  <w:tcW w:w="3530" w:type="dxa"/>
                  <w:vAlign w:val="bottom"/>
                </w:tcPr>
                <w:p w:rsidR="00000000" w:rsidRDefault="00901DE2">
                  <w:pPr>
                    <w:pBdr>
                      <w:bottom w:val="single" w:sz="6" w:space="0" w:color="auto"/>
                    </w:pBdr>
                    <w:rPr>
                      <w:color w:val="000000"/>
                      <w:sz w:val="13"/>
                      <w:szCs w:val="13"/>
                    </w:rPr>
                  </w:pPr>
                  <w:r>
                    <w:rPr>
                      <w:color w:val="000000"/>
                      <w:sz w:val="13"/>
                      <w:szCs w:val="13"/>
                    </w:rPr>
                    <w:t>Estimated Amortization Expense:</w:t>
                  </w:r>
                </w:p>
              </w:tc>
              <w:tc>
                <w:tcPr>
                  <w:tcW w:w="219" w:type="dxa"/>
                  <w:vAlign w:val="bottom"/>
                </w:tcPr>
                <w:p w:rsidR="00000000" w:rsidRDefault="00901DE2">
                  <w:pPr>
                    <w:rPr>
                      <w:sz w:val="16"/>
                      <w:szCs w:val="16"/>
                    </w:rPr>
                  </w:pPr>
                  <w:r>
                    <w:rPr>
                      <w:sz w:val="16"/>
                      <w:szCs w:val="16"/>
                    </w:rPr>
                    <w:t> </w:t>
                  </w:r>
                </w:p>
              </w:tc>
              <w:tc>
                <w:tcPr>
                  <w:tcW w:w="581" w:type="dxa"/>
                  <w:gridSpan w:val="2"/>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530" w:type="dxa"/>
                  <w:shd w:val="clear" w:color="CCEEFF" w:fill="CCEEFF"/>
                </w:tcPr>
                <w:p w:rsidR="00000000" w:rsidRDefault="00901DE2">
                  <w:pPr>
                    <w:ind w:left="154" w:hanging="154"/>
                    <w:rPr>
                      <w:color w:val="000000"/>
                      <w:sz w:val="16"/>
                      <w:szCs w:val="16"/>
                    </w:rPr>
                  </w:pPr>
                  <w:r>
                    <w:rPr>
                      <w:color w:val="000000"/>
                      <w:sz w:val="16"/>
                      <w:szCs w:val="16"/>
                    </w:rPr>
                    <w:t>(12 months ending on or about April 30)</w:t>
                  </w:r>
                </w:p>
              </w:tc>
              <w:tc>
                <w:tcPr>
                  <w:tcW w:w="219" w:type="dxa"/>
                  <w:shd w:val="clear" w:color="CCEEFF" w:fill="CCEEFF"/>
                  <w:vAlign w:val="bottom"/>
                </w:tcPr>
                <w:p w:rsidR="00000000" w:rsidRDefault="00901DE2">
                  <w:pPr>
                    <w:rPr>
                      <w:sz w:val="16"/>
                      <w:szCs w:val="16"/>
                    </w:rPr>
                  </w:pPr>
                  <w:r>
                    <w:rPr>
                      <w:sz w:val="16"/>
                      <w:szCs w:val="16"/>
                    </w:rPr>
                    <w:t> </w:t>
                  </w:r>
                </w:p>
              </w:tc>
              <w:tc>
                <w:tcPr>
                  <w:tcW w:w="103"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530" w:type="dxa"/>
                </w:tcPr>
                <w:p w:rsidR="00000000" w:rsidRDefault="00901DE2">
                  <w:pPr>
                    <w:ind w:left="154" w:hanging="154"/>
                    <w:rPr>
                      <w:color w:val="000000"/>
                      <w:sz w:val="16"/>
                      <w:szCs w:val="16"/>
                    </w:rPr>
                  </w:pPr>
                  <w:r>
                    <w:rPr>
                      <w:color w:val="000000"/>
                      <w:sz w:val="16"/>
                      <w:szCs w:val="16"/>
                    </w:rPr>
                    <w:t>2012</w:t>
                  </w:r>
                </w:p>
              </w:tc>
              <w:tc>
                <w:tcPr>
                  <w:tcW w:w="219" w:type="dxa"/>
                  <w:vAlign w:val="bottom"/>
                </w:tcPr>
                <w:p w:rsidR="00000000" w:rsidRDefault="00901DE2">
                  <w:pPr>
                    <w:rPr>
                      <w:sz w:val="16"/>
                      <w:szCs w:val="16"/>
                    </w:rPr>
                  </w:pPr>
                  <w:r>
                    <w:rPr>
                      <w:sz w:val="16"/>
                      <w:szCs w:val="16"/>
                    </w:rPr>
                    <w:t> </w:t>
                  </w:r>
                </w:p>
              </w:tc>
              <w:tc>
                <w:tcPr>
                  <w:tcW w:w="103"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18,416</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530" w:type="dxa"/>
                  <w:shd w:val="clear" w:color="CCEEFF" w:fill="CCEEFF"/>
                </w:tcPr>
                <w:p w:rsidR="00000000" w:rsidRDefault="00901DE2">
                  <w:pPr>
                    <w:ind w:left="154" w:hanging="154"/>
                    <w:rPr>
                      <w:color w:val="000000"/>
                      <w:sz w:val="16"/>
                      <w:szCs w:val="16"/>
                    </w:rPr>
                  </w:pPr>
                  <w:r>
                    <w:rPr>
                      <w:color w:val="000000"/>
                      <w:sz w:val="16"/>
                      <w:szCs w:val="16"/>
                    </w:rPr>
                    <w:t>2013</w:t>
                  </w:r>
                </w:p>
              </w:tc>
              <w:tc>
                <w:tcPr>
                  <w:tcW w:w="219" w:type="dxa"/>
                  <w:shd w:val="clear" w:color="CCEEFF" w:fill="CCEEFF"/>
                  <w:vAlign w:val="bottom"/>
                </w:tcPr>
                <w:p w:rsidR="00000000" w:rsidRDefault="00901DE2">
                  <w:pPr>
                    <w:rPr>
                      <w:sz w:val="16"/>
                      <w:szCs w:val="16"/>
                    </w:rPr>
                  </w:pPr>
                  <w:r>
                    <w:rPr>
                      <w:sz w:val="16"/>
                      <w:szCs w:val="16"/>
                    </w:rPr>
                    <w:t> </w:t>
                  </w:r>
                </w:p>
              </w:tc>
              <w:tc>
                <w:tcPr>
                  <w:tcW w:w="103"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19,463</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530" w:type="dxa"/>
                </w:tcPr>
                <w:p w:rsidR="00000000" w:rsidRDefault="00901DE2">
                  <w:pPr>
                    <w:ind w:left="154" w:hanging="154"/>
                    <w:rPr>
                      <w:color w:val="000000"/>
                      <w:sz w:val="16"/>
                      <w:szCs w:val="16"/>
                    </w:rPr>
                  </w:pPr>
                  <w:r>
                    <w:rPr>
                      <w:color w:val="000000"/>
                      <w:sz w:val="16"/>
                      <w:szCs w:val="16"/>
                    </w:rPr>
                    <w:t>2014</w:t>
                  </w:r>
                </w:p>
              </w:tc>
              <w:tc>
                <w:tcPr>
                  <w:tcW w:w="219" w:type="dxa"/>
                  <w:vAlign w:val="bottom"/>
                </w:tcPr>
                <w:p w:rsidR="00000000" w:rsidRDefault="00901DE2">
                  <w:pPr>
                    <w:rPr>
                      <w:sz w:val="16"/>
                      <w:szCs w:val="16"/>
                    </w:rPr>
                  </w:pPr>
                  <w:r>
                    <w:rPr>
                      <w:sz w:val="16"/>
                      <w:szCs w:val="16"/>
                    </w:rPr>
                    <w:t> </w:t>
                  </w:r>
                </w:p>
              </w:tc>
              <w:tc>
                <w:tcPr>
                  <w:tcW w:w="103"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17,212</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530" w:type="dxa"/>
                  <w:shd w:val="clear" w:color="CCEEFF" w:fill="CCEEFF"/>
                </w:tcPr>
                <w:p w:rsidR="00000000" w:rsidRDefault="00901DE2">
                  <w:pPr>
                    <w:ind w:left="154" w:hanging="154"/>
                    <w:rPr>
                      <w:color w:val="000000"/>
                      <w:sz w:val="16"/>
                      <w:szCs w:val="16"/>
                    </w:rPr>
                  </w:pPr>
                  <w:r>
                    <w:rPr>
                      <w:color w:val="000000"/>
                      <w:sz w:val="16"/>
                      <w:szCs w:val="16"/>
                    </w:rPr>
                    <w:t>2015</w:t>
                  </w:r>
                </w:p>
              </w:tc>
              <w:tc>
                <w:tcPr>
                  <w:tcW w:w="219" w:type="dxa"/>
                  <w:shd w:val="clear" w:color="CCEEFF" w:fill="CCEEFF"/>
                  <w:vAlign w:val="bottom"/>
                </w:tcPr>
                <w:p w:rsidR="00000000" w:rsidRDefault="00901DE2">
                  <w:pPr>
                    <w:rPr>
                      <w:sz w:val="16"/>
                      <w:szCs w:val="16"/>
                    </w:rPr>
                  </w:pPr>
                  <w:r>
                    <w:rPr>
                      <w:sz w:val="16"/>
                      <w:szCs w:val="16"/>
                    </w:rPr>
                    <w:t> </w:t>
                  </w:r>
                </w:p>
              </w:tc>
              <w:tc>
                <w:tcPr>
                  <w:tcW w:w="103"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13,277</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530" w:type="dxa"/>
                </w:tcPr>
                <w:p w:rsidR="00000000" w:rsidRDefault="00901DE2">
                  <w:pPr>
                    <w:ind w:left="154" w:hanging="154"/>
                    <w:rPr>
                      <w:color w:val="000000"/>
                      <w:sz w:val="16"/>
                      <w:szCs w:val="16"/>
                    </w:rPr>
                  </w:pPr>
                  <w:r>
                    <w:rPr>
                      <w:color w:val="000000"/>
                      <w:sz w:val="16"/>
                      <w:szCs w:val="16"/>
                    </w:rPr>
                    <w:t>2016</w:t>
                  </w:r>
                </w:p>
              </w:tc>
              <w:tc>
                <w:tcPr>
                  <w:tcW w:w="219" w:type="dxa"/>
                  <w:vAlign w:val="bottom"/>
                </w:tcPr>
                <w:p w:rsidR="00000000" w:rsidRDefault="00901DE2">
                  <w:pPr>
                    <w:rPr>
                      <w:sz w:val="16"/>
                      <w:szCs w:val="16"/>
                    </w:rPr>
                  </w:pPr>
                  <w:r>
                    <w:rPr>
                      <w:sz w:val="16"/>
                      <w:szCs w:val="16"/>
                    </w:rPr>
                    <w:t> </w:t>
                  </w:r>
                </w:p>
              </w:tc>
              <w:tc>
                <w:tcPr>
                  <w:tcW w:w="103"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11,241</w:t>
                  </w:r>
                </w:p>
              </w:tc>
              <w:tc>
                <w:tcPr>
                  <w:tcW w:w="2" w:type="dxa"/>
                  <w:vAlign w:val="bottom"/>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031"/>
        </w:trPr>
        <w:tc>
          <w:tcPr>
            <w:tcW w:w="430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Changes In The Carrying Amount Of Goodwill By Segment</w:t>
            </w:r>
          </w:p>
        </w:tc>
        <w:tc>
          <w:tcPr>
            <w:tcW w:w="6453" w:type="dxa"/>
            <w:tcBorders>
              <w:top w:val="nil"/>
              <w:left w:val="nil"/>
              <w:bottom w:val="nil"/>
              <w:right w:val="nil"/>
            </w:tcBorders>
            <w:shd w:val="clear" w:color="FFFFFF" w:fill="FFFFFF"/>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2005"/>
              <w:gridCol w:w="95"/>
              <w:gridCol w:w="203"/>
              <w:gridCol w:w="561"/>
              <w:gridCol w:w="20"/>
              <w:gridCol w:w="95"/>
              <w:gridCol w:w="253"/>
              <w:gridCol w:w="562"/>
              <w:gridCol w:w="20"/>
              <w:gridCol w:w="95"/>
              <w:gridCol w:w="297"/>
              <w:gridCol w:w="478"/>
              <w:gridCol w:w="95"/>
              <w:gridCol w:w="95"/>
              <w:gridCol w:w="280"/>
              <w:gridCol w:w="645"/>
              <w:gridCol w:w="95"/>
            </w:tblGrid>
            <w:tr w:rsidR="00000000">
              <w:tblPrEx>
                <w:tblCellMar>
                  <w:top w:w="0" w:type="dxa"/>
                  <w:left w:w="0" w:type="dxa"/>
                  <w:bottom w:w="0" w:type="dxa"/>
                  <w:right w:w="0" w:type="dxa"/>
                </w:tblCellMar>
              </w:tblPrEx>
              <w:trPr>
                <w:jc w:val="center"/>
              </w:trPr>
              <w:tc>
                <w:tcPr>
                  <w:tcW w:w="2005"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03"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53"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97" w:type="dxa"/>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80" w:type="dxa"/>
                </w:tcPr>
                <w:p w:rsidR="00000000" w:rsidRDefault="00901DE2">
                  <w:pPr>
                    <w:rPr>
                      <w:sz w:val="16"/>
                      <w:szCs w:val="16"/>
                    </w:rPr>
                  </w:pPr>
                  <w:r>
                    <w:rPr>
                      <w:sz w:val="16"/>
                      <w:szCs w:val="16"/>
                    </w:rPr>
                    <w:t> </w:t>
                  </w:r>
                </w:p>
              </w:tc>
              <w:tc>
                <w:tcPr>
                  <w:tcW w:w="645" w:type="dxa"/>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44"/>
                <w:jc w:val="center"/>
              </w:trPr>
              <w:tc>
                <w:tcPr>
                  <w:tcW w:w="2005"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764" w:type="dxa"/>
                  <w:gridSpan w:val="2"/>
                  <w:tcBorders>
                    <w:bottom w:val="single" w:sz="6" w:space="0" w:color="000000"/>
                  </w:tcBorders>
                  <w:vAlign w:val="bottom"/>
                </w:tcPr>
                <w:p w:rsidR="00000000" w:rsidRDefault="00901DE2">
                  <w:pPr>
                    <w:ind w:firstLine="528"/>
                    <w:jc w:val="center"/>
                    <w:rPr>
                      <w:color w:val="000000"/>
                      <w:sz w:val="13"/>
                      <w:szCs w:val="13"/>
                    </w:rPr>
                  </w:pPr>
                  <w:r>
                    <w:rPr>
                      <w:color w:val="000000"/>
                      <w:sz w:val="13"/>
                      <w:szCs w:val="13"/>
                    </w:rPr>
                    <w:t>B&amp;N Retail</w:t>
                  </w:r>
                </w:p>
              </w:tc>
              <w:tc>
                <w:tcPr>
                  <w:tcW w:w="2"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815"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B&amp;N College</w:t>
                  </w:r>
                </w:p>
              </w:tc>
              <w:tc>
                <w:tcPr>
                  <w:tcW w:w="2"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775"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B&amp;N.com</w:t>
                  </w:r>
                </w:p>
              </w:tc>
              <w:tc>
                <w:tcPr>
                  <w:tcW w:w="95"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Total</w:t>
            </w:r>
          </w:p>
          <w:tbl>
            <w:tblPr>
              <w:tblW w:w="0" w:type="auto"/>
              <w:jc w:val="center"/>
              <w:tblLayout w:type="fixed"/>
              <w:tblCellMar>
                <w:left w:w="0" w:type="dxa"/>
                <w:right w:w="0" w:type="dxa"/>
              </w:tblCellMar>
              <w:tblLook w:val="0000" w:firstRow="0" w:lastRow="0" w:firstColumn="0" w:lastColumn="0" w:noHBand="0" w:noVBand="0"/>
            </w:tblPr>
            <w:tblGrid>
              <w:gridCol w:w="2005"/>
              <w:gridCol w:w="95"/>
              <w:gridCol w:w="203"/>
              <w:gridCol w:w="561"/>
              <w:gridCol w:w="20"/>
              <w:gridCol w:w="95"/>
              <w:gridCol w:w="253"/>
              <w:gridCol w:w="562"/>
              <w:gridCol w:w="20"/>
              <w:gridCol w:w="95"/>
              <w:gridCol w:w="297"/>
              <w:gridCol w:w="478"/>
              <w:gridCol w:w="95"/>
              <w:gridCol w:w="95"/>
              <w:gridCol w:w="280"/>
              <w:gridCol w:w="645"/>
              <w:gridCol w:w="95"/>
            </w:tblGrid>
            <w:tr w:rsidR="00000000">
              <w:tblPrEx>
                <w:tblCellMar>
                  <w:top w:w="0" w:type="dxa"/>
                  <w:left w:w="0" w:type="dxa"/>
                  <w:bottom w:w="0" w:type="dxa"/>
                  <w:right w:w="0" w:type="dxa"/>
                </w:tblCellMar>
              </w:tblPrEx>
              <w:trPr>
                <w:trHeight w:val="344"/>
                <w:jc w:val="center"/>
              </w:trPr>
              <w:tc>
                <w:tcPr>
                  <w:tcW w:w="925"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Company</w:t>
                  </w:r>
                </w:p>
              </w:tc>
              <w:tc>
                <w:tcPr>
                  <w:tcW w:w="95"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jc w:val="center"/>
              </w:trPr>
              <w:tc>
                <w:tcPr>
                  <w:tcW w:w="2005" w:type="dxa"/>
                  <w:shd w:val="clear" w:color="CCEEFF" w:fill="CCEEFF"/>
                </w:tcPr>
                <w:p w:rsidR="00000000" w:rsidRDefault="00901DE2">
                  <w:pPr>
                    <w:ind w:left="154" w:hanging="154"/>
                    <w:rPr>
                      <w:color w:val="000000"/>
                      <w:sz w:val="16"/>
                      <w:szCs w:val="16"/>
                    </w:rPr>
                  </w:pPr>
                  <w:r>
                    <w:rPr>
                      <w:color w:val="000000"/>
                      <w:sz w:val="16"/>
                      <w:szCs w:val="16"/>
                    </w:rPr>
                    <w:t>Balance as of April 30, 2011</w:t>
                  </w:r>
                </w:p>
              </w:tc>
              <w:tc>
                <w:tcPr>
                  <w:tcW w:w="95" w:type="dxa"/>
                  <w:shd w:val="clear" w:color="CCEEFF" w:fill="CCEEFF"/>
                  <w:vAlign w:val="bottom"/>
                </w:tcPr>
                <w:p w:rsidR="00000000" w:rsidRDefault="00901DE2">
                  <w:pPr>
                    <w:rPr>
                      <w:sz w:val="16"/>
                      <w:szCs w:val="16"/>
                    </w:rPr>
                  </w:pPr>
                  <w:r>
                    <w:rPr>
                      <w:sz w:val="16"/>
                      <w:szCs w:val="16"/>
                    </w:rPr>
                    <w:t> </w:t>
                  </w:r>
                </w:p>
              </w:tc>
              <w:tc>
                <w:tcPr>
                  <w:tcW w:w="203"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225,336</w:t>
                  </w:r>
                </w:p>
              </w:tc>
              <w:tc>
                <w:tcPr>
                  <w:tcW w:w="2"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253"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274,070</w:t>
                  </w:r>
                </w:p>
              </w:tc>
              <w:tc>
                <w:tcPr>
                  <w:tcW w:w="2"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297"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24,707</w:t>
                  </w:r>
                </w:p>
              </w:tc>
              <w:tc>
                <w:tcPr>
                  <w:tcW w:w="95"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280" w:type="dxa"/>
                  <w:shd w:val="clear" w:color="CCEEFF" w:fill="CCEEFF"/>
                  <w:vAlign w:val="bottom"/>
                </w:tcPr>
                <w:p w:rsidR="00000000" w:rsidRDefault="00901DE2">
                  <w:pPr>
                    <w:rPr>
                      <w:color w:val="000000"/>
                      <w:sz w:val="16"/>
                      <w:szCs w:val="16"/>
                    </w:rPr>
                  </w:pPr>
                  <w:r>
                    <w:rPr>
                      <w:color w:val="000000"/>
                      <w:sz w:val="16"/>
                      <w:szCs w:val="16"/>
                    </w:rPr>
                    <w:t>$</w:t>
                  </w:r>
                </w:p>
              </w:tc>
              <w:tc>
                <w:tcPr>
                  <w:tcW w:w="645" w:type="dxa"/>
                  <w:shd w:val="clear" w:color="CCEEFF" w:fill="CCEEFF"/>
                  <w:vAlign w:val="bottom"/>
                </w:tcPr>
                <w:p w:rsidR="00000000" w:rsidRDefault="00901DE2">
                  <w:pPr>
                    <w:jc w:val="right"/>
                    <w:rPr>
                      <w:color w:val="000000"/>
                      <w:sz w:val="16"/>
                      <w:szCs w:val="16"/>
                    </w:rPr>
                  </w:pPr>
                  <w:r>
                    <w:rPr>
                      <w:color w:val="000000"/>
                      <w:sz w:val="16"/>
                      <w:szCs w:val="16"/>
                    </w:rPr>
                    <w:t>524,113</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jc w:val="center"/>
              </w:trPr>
              <w:tc>
                <w:tcPr>
                  <w:tcW w:w="2005" w:type="dxa"/>
                </w:tcPr>
                <w:p w:rsidR="00000000" w:rsidRDefault="00901DE2">
                  <w:pPr>
                    <w:ind w:left="154" w:hanging="154"/>
                    <w:rPr>
                      <w:color w:val="000000"/>
                      <w:sz w:val="16"/>
                      <w:szCs w:val="16"/>
                    </w:rPr>
                  </w:pPr>
                  <w:r>
                    <w:rPr>
                      <w:color w:val="000000"/>
                      <w:sz w:val="16"/>
                      <w:szCs w:val="16"/>
                    </w:rPr>
                    <w:t>Benefit of excess tax amortization (a)</w:t>
                  </w:r>
                </w:p>
              </w:tc>
              <w:tc>
                <w:tcPr>
                  <w:tcW w:w="95" w:type="dxa"/>
                  <w:vAlign w:val="bottom"/>
                </w:tcPr>
                <w:p w:rsidR="00000000" w:rsidRDefault="00901DE2">
                  <w:pPr>
                    <w:rPr>
                      <w:sz w:val="16"/>
                      <w:szCs w:val="16"/>
                    </w:rPr>
                  </w:pPr>
                  <w:r>
                    <w:rPr>
                      <w:sz w:val="16"/>
                      <w:szCs w:val="16"/>
                    </w:rPr>
                    <w:t> </w:t>
                  </w:r>
                </w:p>
              </w:tc>
              <w:tc>
                <w:tcPr>
                  <w:tcW w:w="203"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w:t>
                  </w:r>
                </w:p>
              </w:tc>
              <w:tc>
                <w:tcPr>
                  <w:tcW w:w="2"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53"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w:t>
                  </w:r>
                </w:p>
              </w:tc>
              <w:tc>
                <w:tcPr>
                  <w:tcW w:w="2"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97"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(3,321</w:t>
                  </w:r>
                </w:p>
              </w:tc>
              <w:tc>
                <w:tcPr>
                  <w:tcW w:w="95" w:type="dxa"/>
                  <w:vAlign w:val="bottom"/>
                </w:tcPr>
                <w:p w:rsidR="00000000" w:rsidRDefault="00901DE2">
                  <w:pPr>
                    <w:rPr>
                      <w:color w:val="000000"/>
                      <w:sz w:val="16"/>
                      <w:szCs w:val="16"/>
                    </w:rPr>
                  </w:pPr>
                  <w:r>
                    <w:rPr>
                      <w:color w:val="000000"/>
                      <w:sz w:val="16"/>
                      <w:szCs w:val="16"/>
                    </w:rPr>
                    <w:t>)</w:t>
                  </w:r>
                </w:p>
              </w:tc>
              <w:tc>
                <w:tcPr>
                  <w:tcW w:w="95" w:type="dxa"/>
                  <w:vAlign w:val="bottom"/>
                </w:tcPr>
                <w:p w:rsidR="00000000" w:rsidRDefault="00901DE2">
                  <w:pPr>
                    <w:rPr>
                      <w:sz w:val="16"/>
                      <w:szCs w:val="16"/>
                    </w:rPr>
                  </w:pPr>
                  <w:r>
                    <w:rPr>
                      <w:sz w:val="16"/>
                      <w:szCs w:val="16"/>
                    </w:rPr>
                    <w:t> </w:t>
                  </w:r>
                </w:p>
              </w:tc>
              <w:tc>
                <w:tcPr>
                  <w:tcW w:w="280" w:type="dxa"/>
                  <w:vAlign w:val="bottom"/>
                </w:tcPr>
                <w:p w:rsidR="00000000" w:rsidRDefault="00901DE2">
                  <w:pPr>
                    <w:rPr>
                      <w:sz w:val="16"/>
                      <w:szCs w:val="16"/>
                    </w:rPr>
                  </w:pPr>
                  <w:r>
                    <w:rPr>
                      <w:sz w:val="16"/>
                      <w:szCs w:val="16"/>
                    </w:rPr>
                    <w:t> </w:t>
                  </w:r>
                </w:p>
              </w:tc>
              <w:tc>
                <w:tcPr>
                  <w:tcW w:w="645" w:type="dxa"/>
                  <w:vAlign w:val="bottom"/>
                </w:tcPr>
                <w:p w:rsidR="00000000" w:rsidRDefault="00901DE2">
                  <w:pPr>
                    <w:jc w:val="right"/>
                    <w:rPr>
                      <w:color w:val="000000"/>
                      <w:sz w:val="16"/>
                      <w:szCs w:val="16"/>
                    </w:rPr>
                  </w:pPr>
                  <w:r>
                    <w:rPr>
                      <w:color w:val="000000"/>
                      <w:sz w:val="16"/>
                      <w:szCs w:val="16"/>
                    </w:rPr>
                    <w:t>(3,321</w:t>
                  </w:r>
                </w:p>
              </w:tc>
              <w:tc>
                <w:tcPr>
                  <w:tcW w:w="95" w:type="dxa"/>
                  <w:vAlign w:val="bottom"/>
                </w:tcPr>
                <w:p w:rsidR="00000000" w:rsidRDefault="00901DE2">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34"/>
                <w:jc w:val="center"/>
              </w:trPr>
              <w:tc>
                <w:tcPr>
                  <w:tcW w:w="2005"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03"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53"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97"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80" w:type="dxa"/>
                  <w:vAlign w:val="bottom"/>
                </w:tcPr>
                <w:p w:rsidR="00000000" w:rsidRDefault="00901DE2">
                  <w:pPr>
                    <w:rPr>
                      <w:sz w:val="16"/>
                      <w:szCs w:val="16"/>
                    </w:rPr>
                  </w:pPr>
                  <w:r>
                    <w:rPr>
                      <w:sz w:val="16"/>
                      <w:szCs w:val="16"/>
                    </w:rPr>
                    <w:t> </w:t>
                  </w:r>
                </w:p>
              </w:tc>
              <w:tc>
                <w:tcPr>
                  <w:tcW w:w="645"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413"/>
                <w:jc w:val="center"/>
              </w:trPr>
              <w:tc>
                <w:tcPr>
                  <w:tcW w:w="2005" w:type="dxa"/>
                  <w:shd w:val="clear" w:color="CCEEFF" w:fill="CCEEFF"/>
                </w:tcPr>
                <w:p w:rsidR="00000000" w:rsidRDefault="00901DE2">
                  <w:pPr>
                    <w:ind w:left="154" w:hanging="154"/>
                    <w:rPr>
                      <w:color w:val="000000"/>
                      <w:sz w:val="16"/>
                      <w:szCs w:val="16"/>
                    </w:rPr>
                  </w:pPr>
                  <w:r>
                    <w:rPr>
                      <w:color w:val="000000"/>
                      <w:sz w:val="16"/>
                      <w:szCs w:val="16"/>
                    </w:rPr>
                    <w:t>Balance as of January 28, 2012</w:t>
                  </w:r>
                </w:p>
              </w:tc>
              <w:tc>
                <w:tcPr>
                  <w:tcW w:w="95" w:type="dxa"/>
                  <w:shd w:val="clear" w:color="CCEEFF" w:fill="CCEEFF"/>
                  <w:vAlign w:val="bottom"/>
                </w:tcPr>
                <w:p w:rsidR="00000000" w:rsidRDefault="00901DE2">
                  <w:pPr>
                    <w:rPr>
                      <w:sz w:val="16"/>
                      <w:szCs w:val="16"/>
                    </w:rPr>
                  </w:pPr>
                  <w:r>
                    <w:rPr>
                      <w:sz w:val="16"/>
                      <w:szCs w:val="16"/>
                    </w:rPr>
                    <w:t> </w:t>
                  </w:r>
                </w:p>
              </w:tc>
              <w:tc>
                <w:tcPr>
                  <w:tcW w:w="203"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225,336</w:t>
                  </w:r>
                </w:p>
              </w:tc>
              <w:tc>
                <w:tcPr>
                  <w:tcW w:w="2"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253"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274,070</w:t>
                  </w:r>
                </w:p>
              </w:tc>
              <w:tc>
                <w:tcPr>
                  <w:tcW w:w="2"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297"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21,386</w:t>
                  </w:r>
                </w:p>
              </w:tc>
              <w:tc>
                <w:tcPr>
                  <w:tcW w:w="95" w:type="dxa"/>
                  <w:shd w:val="clear" w:color="CCEEFF" w:fill="CCEEFF"/>
                  <w:vAlign w:val="bottom"/>
                </w:tcPr>
                <w:p w:rsidR="00000000" w:rsidRDefault="00901DE2">
                  <w:pPr>
                    <w:rPr>
                      <w:sz w:val="16"/>
                      <w:szCs w:val="16"/>
                    </w:rPr>
                  </w:pPr>
                  <w:r>
                    <w:rPr>
                      <w:sz w:val="16"/>
                      <w:szCs w:val="16"/>
                    </w:rPr>
                    <w:t> </w:t>
                  </w:r>
                </w:p>
              </w:tc>
              <w:tc>
                <w:tcPr>
                  <w:tcW w:w="95" w:type="dxa"/>
                  <w:shd w:val="clear" w:color="CCEEFF" w:fill="CCEEFF"/>
                  <w:vAlign w:val="bottom"/>
                </w:tcPr>
                <w:p w:rsidR="00000000" w:rsidRDefault="00901DE2">
                  <w:pPr>
                    <w:rPr>
                      <w:sz w:val="16"/>
                      <w:szCs w:val="16"/>
                    </w:rPr>
                  </w:pPr>
                  <w:r>
                    <w:rPr>
                      <w:sz w:val="16"/>
                      <w:szCs w:val="16"/>
                    </w:rPr>
                    <w:t> </w:t>
                  </w:r>
                </w:p>
              </w:tc>
              <w:tc>
                <w:tcPr>
                  <w:tcW w:w="280" w:type="dxa"/>
                  <w:shd w:val="clear" w:color="CCEEFF" w:fill="CCEEFF"/>
                  <w:vAlign w:val="bottom"/>
                </w:tcPr>
                <w:p w:rsidR="00000000" w:rsidRDefault="00901DE2">
                  <w:pPr>
                    <w:rPr>
                      <w:sz w:val="16"/>
                      <w:szCs w:val="16"/>
                    </w:rPr>
                  </w:pPr>
                  <w:r>
                    <w:rPr>
                      <w:sz w:val="16"/>
                      <w:szCs w:val="16"/>
                    </w:rPr>
                    <w:t> </w:t>
                  </w:r>
                </w:p>
              </w:tc>
              <w:tc>
                <w:tcPr>
                  <w:tcW w:w="645" w:type="dxa"/>
                  <w:shd w:val="clear" w:color="CCEEFF" w:fill="CCEEFF"/>
                  <w:vAlign w:val="bottom"/>
                </w:tcPr>
                <w:p w:rsidR="00000000" w:rsidRDefault="00901DE2">
                  <w:pPr>
                    <w:jc w:val="right"/>
                    <w:rPr>
                      <w:color w:val="000000"/>
                      <w:sz w:val="16"/>
                      <w:szCs w:val="16"/>
                    </w:rPr>
                  </w:pPr>
                  <w:r>
                    <w:rPr>
                      <w:color w:val="000000"/>
                      <w:sz w:val="16"/>
                      <w:szCs w:val="16"/>
                    </w:rPr>
                    <w:t>$520,792</w:t>
                  </w:r>
                </w:p>
              </w:tc>
              <w:tc>
                <w:tcPr>
                  <w:tcW w:w="95"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79"/>
                <w:jc w:val="center"/>
              </w:trPr>
              <w:tc>
                <w:tcPr>
                  <w:tcW w:w="2005" w:type="dxa"/>
                  <w:vAlign w:val="bottom"/>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03"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53"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97"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c>
                <w:tcPr>
                  <w:tcW w:w="95" w:type="dxa"/>
                  <w:vAlign w:val="bottom"/>
                </w:tcPr>
                <w:p w:rsidR="00000000" w:rsidRDefault="00901DE2">
                  <w:pPr>
                    <w:rPr>
                      <w:sz w:val="16"/>
                      <w:szCs w:val="16"/>
                    </w:rPr>
                  </w:pPr>
                  <w:r>
                    <w:rPr>
                      <w:sz w:val="16"/>
                      <w:szCs w:val="16"/>
                    </w:rPr>
                    <w:t> </w:t>
                  </w:r>
                </w:p>
              </w:tc>
              <w:tc>
                <w:tcPr>
                  <w:tcW w:w="280" w:type="dxa"/>
                  <w:vAlign w:val="bottom"/>
                </w:tcPr>
                <w:p w:rsidR="00000000" w:rsidRDefault="00901DE2">
                  <w:pPr>
                    <w:rPr>
                      <w:sz w:val="16"/>
                      <w:szCs w:val="16"/>
                    </w:rPr>
                  </w:pPr>
                  <w:r>
                    <w:rPr>
                      <w:sz w:val="16"/>
                      <w:szCs w:val="16"/>
                    </w:rPr>
                    <w:t> </w:t>
                  </w:r>
                </w:p>
              </w:tc>
              <w:tc>
                <w:tcPr>
                  <w:tcW w:w="645" w:type="dxa"/>
                  <w:vAlign w:val="bottom"/>
                </w:tcPr>
                <w:p w:rsidR="00000000" w:rsidRDefault="00901DE2">
                  <w:pPr>
                    <w:rPr>
                      <w:sz w:val="16"/>
                      <w:szCs w:val="16"/>
                    </w:rPr>
                  </w:pPr>
                  <w:r>
                    <w:rPr>
                      <w:sz w:val="16"/>
                      <w:szCs w:val="16"/>
                    </w:rPr>
                    <w:t> </w:t>
                  </w:r>
                </w:p>
              </w:tc>
              <w:tc>
                <w:tcPr>
                  <w:tcW w:w="95" w:type="dxa"/>
                </w:tcPr>
                <w:p w:rsidR="00000000" w:rsidRDefault="00901DE2">
                  <w:pPr>
                    <w:rPr>
                      <w:sz w:val="16"/>
                      <w:szCs w:val="16"/>
                    </w:rPr>
                  </w:pPr>
                  <w:r>
                    <w:rPr>
                      <w:sz w:val="16"/>
                      <w:szCs w:val="16"/>
                    </w:rPr>
                    <w:t> </w:t>
                  </w:r>
                </w:p>
              </w:tc>
            </w:tr>
          </w:tbl>
          <w:p w:rsidR="00000000" w:rsidRDefault="00901DE2">
            <w:pPr>
              <w:rPr>
                <w:sz w:val="24"/>
                <w:szCs w:val="24"/>
              </w:rPr>
            </w:pPr>
          </w:p>
          <w:tbl>
            <w:tblPr>
              <w:tblW w:w="0" w:type="auto"/>
              <w:tblLayout w:type="fixed"/>
              <w:tblCellMar>
                <w:left w:w="0" w:type="dxa"/>
                <w:right w:w="0" w:type="dxa"/>
              </w:tblCellMar>
              <w:tblLook w:val="0000" w:firstRow="0" w:lastRow="0" w:firstColumn="0" w:lastColumn="0" w:noHBand="0" w:noVBand="0"/>
            </w:tblPr>
            <w:tblGrid>
              <w:gridCol w:w="254"/>
              <w:gridCol w:w="6118"/>
            </w:tblGrid>
            <w:tr w:rsidR="00000000">
              <w:tblPrEx>
                <w:tblCellMar>
                  <w:top w:w="0" w:type="dxa"/>
                  <w:left w:w="0" w:type="dxa"/>
                  <w:bottom w:w="0" w:type="dxa"/>
                  <w:right w:w="0" w:type="dxa"/>
                </w:tblCellMar>
              </w:tblPrEx>
              <w:trPr>
                <w:trHeight w:val="1031"/>
              </w:trPr>
              <w:tc>
                <w:tcPr>
                  <w:tcW w:w="254" w:type="dxa"/>
                </w:tcPr>
                <w:p w:rsidR="00000000" w:rsidRDefault="00901DE2">
                  <w:pPr>
                    <w:rPr>
                      <w:color w:val="000000"/>
                      <w:sz w:val="16"/>
                      <w:szCs w:val="16"/>
                    </w:rPr>
                  </w:pPr>
                  <w:r>
                    <w:rPr>
                      <w:color w:val="000000"/>
                      <w:sz w:val="16"/>
                      <w:szCs w:val="16"/>
                    </w:rPr>
                    <w:t>(a)</w:t>
                  </w:r>
                </w:p>
              </w:tc>
              <w:tc>
                <w:tcPr>
                  <w:tcW w:w="6118" w:type="dxa"/>
                </w:tcPr>
                <w:p w:rsidR="00000000" w:rsidRDefault="00901DE2">
                  <w:pPr>
                    <w:rPr>
                      <w:color w:val="000000"/>
                      <w:sz w:val="16"/>
                      <w:szCs w:val="16"/>
                    </w:rPr>
                  </w:pPr>
                  <w:r>
                    <w:rPr>
                      <w:color w:val="000000"/>
                      <w:sz w:val="16"/>
                      <w:szCs w:val="16"/>
                    </w:rPr>
                    <w:t>The tax basis of goodwill arising from an acquisition during the 52 weeks ended January 29, 2005 exceeded the related basis for financial reporting purposes by approximately $ 96,576</w:t>
                  </w:r>
                  <w:r>
                    <w:rPr>
                      <w:color w:val="000000"/>
                      <w:sz w:val="16"/>
                      <w:szCs w:val="16"/>
                    </w:rPr>
                    <w:t xml:space="preserve"> . In accordance with ASC 740-10-30,</w:t>
                  </w:r>
                  <w:r>
                    <w:rPr>
                      <w:i/>
                      <w:iCs/>
                      <w:color w:val="000000"/>
                      <w:sz w:val="16"/>
                      <w:szCs w:val="16"/>
                    </w:rPr>
                    <w:t xml:space="preserve">  Accounting for Income Taxes</w:t>
                  </w:r>
                  <w:r>
                    <w:rPr>
                      <w:color w:val="000000"/>
                      <w:sz w:val="16"/>
                      <w:szCs w:val="16"/>
                    </w:rPr>
                    <w:t xml:space="preserve"> , the Company is recognizing the tax benefits of amortizing such excess as a reduction of goodwill as it is realized on the Company's income tax return.</w:t>
                  </w:r>
                </w:p>
              </w:tc>
            </w:tr>
          </w:tbl>
          <w:p w:rsidR="00000000" w:rsidRDefault="00901DE2">
            <w:pPr>
              <w:rPr>
                <w:sz w:val="24"/>
                <w:szCs w:val="24"/>
              </w:rPr>
            </w:pP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Other Long-Term Liabilities (Tables)</w:t>
      </w:r>
      <w:bookmarkStart w:id="75" w:name="e532c77ca51647110499b25af1da4506"/>
      <w:bookmarkEnd w:id="75"/>
    </w:p>
    <w:tbl>
      <w:tblPr>
        <w:tblW w:w="0" w:type="auto"/>
        <w:tblLayout w:type="fixed"/>
        <w:tblCellMar>
          <w:left w:w="0" w:type="dxa"/>
          <w:right w:w="0" w:type="dxa"/>
        </w:tblCellMar>
        <w:tblLook w:val="0000" w:firstRow="0" w:lastRow="0" w:firstColumn="0" w:lastColumn="0" w:noHBand="0" w:noVBand="0"/>
      </w:tblPr>
      <w:tblGrid>
        <w:gridCol w:w="1951"/>
        <w:gridCol w:w="3886"/>
      </w:tblGrid>
      <w:tr w:rsidR="00000000">
        <w:tblPrEx>
          <w:tblCellMar>
            <w:top w:w="0" w:type="dxa"/>
            <w:left w:w="0" w:type="dxa"/>
            <w:bottom w:w="0" w:type="dxa"/>
            <w:right w:w="0" w:type="dxa"/>
          </w:tblCellMar>
        </w:tblPrEx>
        <w:trPr>
          <w:trHeight w:val="416"/>
        </w:trPr>
        <w:tc>
          <w:tcPr>
            <w:tcW w:w="195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Other Long-Term Liabilities</w:t>
            </w:r>
          </w:p>
          <w:p w:rsidR="00000000" w:rsidRDefault="00901DE2">
            <w:pPr>
              <w:rPr>
                <w:color w:val="FFFFFF"/>
                <w:sz w:val="15"/>
                <w:szCs w:val="15"/>
              </w:rPr>
            </w:pPr>
            <w:r>
              <w:rPr>
                <w:color w:val="FFFFFF"/>
                <w:sz w:val="15"/>
                <w:szCs w:val="15"/>
              </w:rPr>
              <w:t xml:space="preserve"> (Tables) (USD $) </w:t>
            </w:r>
          </w:p>
        </w:tc>
        <w:tc>
          <w:tcPr>
            <w:tcW w:w="388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79"/>
        </w:trPr>
        <w:tc>
          <w:tcPr>
            <w:tcW w:w="195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Long-Term Liabilities</w:t>
            </w:r>
          </w:p>
        </w:tc>
        <w:tc>
          <w:tcPr>
            <w:tcW w:w="3886" w:type="dxa"/>
            <w:tcBorders>
              <w:top w:val="nil"/>
              <w:left w:val="nil"/>
              <w:bottom w:val="nil"/>
              <w:right w:val="nil"/>
            </w:tcBorders>
            <w:shd w:val="clear" w:color="FFFFFF" w:fill="FFFFFF"/>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872"/>
              <w:gridCol w:w="20"/>
              <w:gridCol w:w="225"/>
              <w:gridCol w:w="562"/>
              <w:gridCol w:w="20"/>
              <w:gridCol w:w="20"/>
              <w:gridCol w:w="225"/>
              <w:gridCol w:w="561"/>
              <w:gridCol w:w="20"/>
              <w:gridCol w:w="1"/>
              <w:gridCol w:w="19"/>
              <w:gridCol w:w="156"/>
              <w:gridCol w:w="561"/>
              <w:gridCol w:w="20"/>
              <w:gridCol w:w="20"/>
            </w:tblGrid>
            <w:tr w:rsidR="00000000">
              <w:tblPrEx>
                <w:tblCellMar>
                  <w:top w:w="0" w:type="dxa"/>
                  <w:left w:w="0" w:type="dxa"/>
                  <w:bottom w:w="0" w:type="dxa"/>
                  <w:right w:w="0" w:type="dxa"/>
                </w:tblCellMar>
              </w:tblPrEx>
              <w:trPr>
                <w:gridAfter w:val="1"/>
                <w:wAfter w:w="3" w:type="dxa"/>
                <w:jc w:val="center"/>
              </w:trPr>
              <w:tc>
                <w:tcPr>
                  <w:tcW w:w="872" w:type="dxa"/>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8" w:type="dxa"/>
                  <w:gridSpan w:val="2"/>
                  <w:vAlign w:val="bottom"/>
                </w:tcPr>
                <w:p w:rsidR="00000000" w:rsidRDefault="00901DE2">
                  <w:pPr>
                    <w:rPr>
                      <w:sz w:val="16"/>
                      <w:szCs w:val="16"/>
                    </w:rPr>
                  </w:pPr>
                  <w:r>
                    <w:rPr>
                      <w:sz w:val="16"/>
                      <w:szCs w:val="16"/>
                    </w:rPr>
                    <w:t> </w:t>
                  </w:r>
                </w:p>
              </w:tc>
              <w:tc>
                <w:tcPr>
                  <w:tcW w:w="156" w:type="dxa"/>
                </w:tcPr>
                <w:p w:rsidR="00000000" w:rsidRDefault="00901DE2">
                  <w:pPr>
                    <w:rPr>
                      <w:sz w:val="16"/>
                      <w:szCs w:val="16"/>
                    </w:rPr>
                  </w:pPr>
                  <w:r>
                    <w:rPr>
                      <w:sz w:val="16"/>
                      <w:szCs w:val="16"/>
                    </w:rPr>
                    <w:t> </w:t>
                  </w:r>
                </w:p>
              </w:tc>
              <w:tc>
                <w:tcPr>
                  <w:tcW w:w="561"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370"/>
                <w:jc w:val="center"/>
              </w:trPr>
              <w:tc>
                <w:tcPr>
                  <w:tcW w:w="872" w:type="dxa"/>
                  <w:vAlign w:val="bottom"/>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jc w:val="center"/>
              <w:tblLayout w:type="fixed"/>
              <w:tblCellMar>
                <w:left w:w="0" w:type="dxa"/>
                <w:right w:w="0" w:type="dxa"/>
              </w:tblCellMar>
              <w:tblLook w:val="0000" w:firstRow="0" w:lastRow="0" w:firstColumn="0" w:lastColumn="0" w:noHBand="0" w:noVBand="0"/>
            </w:tblPr>
            <w:tblGrid>
              <w:gridCol w:w="872"/>
              <w:gridCol w:w="20"/>
              <w:gridCol w:w="225"/>
              <w:gridCol w:w="562"/>
              <w:gridCol w:w="20"/>
              <w:gridCol w:w="20"/>
              <w:gridCol w:w="225"/>
              <w:gridCol w:w="561"/>
              <w:gridCol w:w="20"/>
              <w:gridCol w:w="1"/>
              <w:gridCol w:w="19"/>
              <w:gridCol w:w="156"/>
              <w:gridCol w:w="561"/>
              <w:gridCol w:w="20"/>
              <w:gridCol w:w="20"/>
            </w:tblGrid>
            <w:tr w:rsidR="00000000">
              <w:tblPrEx>
                <w:tblCellMar>
                  <w:top w:w="0" w:type="dxa"/>
                  <w:left w:w="0" w:type="dxa"/>
                  <w:bottom w:w="0" w:type="dxa"/>
                  <w:right w:w="0" w:type="dxa"/>
                </w:tblCellMar>
              </w:tblPrEx>
              <w:trPr>
                <w:trHeight w:val="370"/>
                <w:jc w:val="center"/>
              </w:trPr>
              <w:tc>
                <w:tcPr>
                  <w:tcW w:w="787"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2" w:type="dxa"/>
                  <w:vAlign w:val="bottom"/>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jc w:val="center"/>
              <w:tblLayout w:type="fixed"/>
              <w:tblCellMar>
                <w:left w:w="0" w:type="dxa"/>
                <w:right w:w="0" w:type="dxa"/>
              </w:tblCellMar>
              <w:tblLook w:val="0000" w:firstRow="0" w:lastRow="0" w:firstColumn="0" w:lastColumn="0" w:noHBand="0" w:noVBand="0"/>
            </w:tblPr>
            <w:tblGrid>
              <w:gridCol w:w="872"/>
              <w:gridCol w:w="20"/>
              <w:gridCol w:w="225"/>
              <w:gridCol w:w="562"/>
              <w:gridCol w:w="20"/>
              <w:gridCol w:w="20"/>
              <w:gridCol w:w="225"/>
              <w:gridCol w:w="561"/>
              <w:gridCol w:w="20"/>
              <w:gridCol w:w="1"/>
              <w:gridCol w:w="19"/>
              <w:gridCol w:w="156"/>
              <w:gridCol w:w="561"/>
              <w:gridCol w:w="20"/>
              <w:gridCol w:w="20"/>
            </w:tblGrid>
            <w:tr w:rsidR="00000000">
              <w:tblPrEx>
                <w:tblCellMar>
                  <w:top w:w="0" w:type="dxa"/>
                  <w:left w:w="0" w:type="dxa"/>
                  <w:bottom w:w="0" w:type="dxa"/>
                  <w:right w:w="0" w:type="dxa"/>
                </w:tblCellMar>
              </w:tblPrEx>
              <w:trPr>
                <w:trHeight w:val="370"/>
                <w:jc w:val="center"/>
              </w:trPr>
              <w:tc>
                <w:tcPr>
                  <w:tcW w:w="787"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2" w:type="dxa"/>
                  <w:vAlign w:val="bottom"/>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April 30,</w:t>
            </w:r>
          </w:p>
          <w:tbl>
            <w:tblPr>
              <w:tblW w:w="0" w:type="auto"/>
              <w:jc w:val="center"/>
              <w:tblLayout w:type="fixed"/>
              <w:tblCellMar>
                <w:left w:w="0" w:type="dxa"/>
                <w:right w:w="0" w:type="dxa"/>
              </w:tblCellMar>
              <w:tblLook w:val="0000" w:firstRow="0" w:lastRow="0" w:firstColumn="0" w:lastColumn="0" w:noHBand="0" w:noVBand="0"/>
            </w:tblPr>
            <w:tblGrid>
              <w:gridCol w:w="872"/>
              <w:gridCol w:w="20"/>
              <w:gridCol w:w="225"/>
              <w:gridCol w:w="562"/>
              <w:gridCol w:w="20"/>
              <w:gridCol w:w="20"/>
              <w:gridCol w:w="225"/>
              <w:gridCol w:w="561"/>
              <w:gridCol w:w="20"/>
              <w:gridCol w:w="1"/>
              <w:gridCol w:w="19"/>
              <w:gridCol w:w="156"/>
              <w:gridCol w:w="561"/>
              <w:gridCol w:w="20"/>
              <w:gridCol w:w="20"/>
            </w:tblGrid>
            <w:tr w:rsidR="00000000">
              <w:tblPrEx>
                <w:tblCellMar>
                  <w:top w:w="0" w:type="dxa"/>
                  <w:left w:w="0" w:type="dxa"/>
                  <w:bottom w:w="0" w:type="dxa"/>
                  <w:right w:w="0" w:type="dxa"/>
                </w:tblCellMar>
              </w:tblPrEx>
              <w:trPr>
                <w:trHeight w:val="370"/>
                <w:jc w:val="center"/>
              </w:trPr>
              <w:tc>
                <w:tcPr>
                  <w:tcW w:w="718" w:type="dxa"/>
                  <w:gridSpan w:val="3"/>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412"/>
                <w:jc w:val="center"/>
              </w:trPr>
              <w:tc>
                <w:tcPr>
                  <w:tcW w:w="872" w:type="dxa"/>
                  <w:shd w:val="clear" w:color="CCEEFF" w:fill="CCEEFF"/>
                </w:tcPr>
                <w:p w:rsidR="00000000" w:rsidRDefault="00901DE2">
                  <w:pPr>
                    <w:ind w:left="154" w:hanging="154"/>
                    <w:rPr>
                      <w:color w:val="000000"/>
                      <w:sz w:val="16"/>
                      <w:szCs w:val="16"/>
                    </w:rPr>
                  </w:pPr>
                  <w:r>
                    <w:rPr>
                      <w:color w:val="000000"/>
                      <w:sz w:val="16"/>
                      <w:szCs w:val="16"/>
                    </w:rPr>
                    <w:t>Deferred Rent</w:t>
                  </w:r>
                </w:p>
              </w:tc>
              <w:tc>
                <w:tcPr>
                  <w:tcW w:w="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230,542</w:t>
                  </w:r>
                </w:p>
              </w:tc>
              <w:tc>
                <w:tcPr>
                  <w:tcW w:w="2" w:type="dxa"/>
                  <w:shd w:val="clear" w:color="CCEEFF" w:fill="CCEEFF"/>
                  <w:vAlign w:val="bottom"/>
                </w:tcPr>
                <w:p w:rsidR="00000000" w:rsidRDefault="00901DE2">
                  <w:pPr>
                    <w:rPr>
                      <w:sz w:val="16"/>
                      <w:szCs w:val="16"/>
                    </w:rPr>
                  </w:pPr>
                  <w:r>
                    <w:rPr>
                      <w:sz w:val="16"/>
                      <w:szCs w:val="16"/>
                    </w:rPr>
                    <w:t> </w:t>
                  </w:r>
                </w:p>
              </w:tc>
              <w:tc>
                <w:tcPr>
                  <w:tcW w:w="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286,417</w:t>
                  </w:r>
                </w:p>
              </w:tc>
              <w:tc>
                <w:tcPr>
                  <w:tcW w:w="2" w:type="dxa"/>
                  <w:shd w:val="clear" w:color="CCEEFF" w:fill="CCEEFF"/>
                  <w:vAlign w:val="bottom"/>
                </w:tcPr>
                <w:p w:rsidR="00000000" w:rsidRDefault="00901DE2">
                  <w:pPr>
                    <w:rPr>
                      <w:sz w:val="16"/>
                      <w:szCs w:val="16"/>
                    </w:rPr>
                  </w:pPr>
                  <w:r>
                    <w:rPr>
                      <w:sz w:val="16"/>
                      <w:szCs w:val="16"/>
                    </w:rPr>
                    <w:t> </w:t>
                  </w:r>
                </w:p>
              </w:tc>
              <w:tc>
                <w:tcPr>
                  <w:tcW w:w="8" w:type="dxa"/>
                  <w:gridSpan w:val="2"/>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color w:val="000000"/>
                      <w:sz w:val="16"/>
                      <w:szCs w:val="16"/>
                    </w:rPr>
                  </w:pPr>
                  <w:r>
                    <w:rPr>
                      <w:color w:val="000000"/>
                      <w:sz w:val="16"/>
                      <w:szCs w:val="16"/>
                    </w:rPr>
                    <w:t>$</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271,451</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619"/>
                <w:jc w:val="center"/>
              </w:trPr>
              <w:tc>
                <w:tcPr>
                  <w:tcW w:w="872" w:type="dxa"/>
                </w:tcPr>
                <w:p w:rsidR="00000000" w:rsidRDefault="00901DE2">
                  <w:pPr>
                    <w:ind w:left="154" w:hanging="154"/>
                    <w:rPr>
                      <w:color w:val="000000"/>
                      <w:sz w:val="16"/>
                      <w:szCs w:val="16"/>
                    </w:rPr>
                  </w:pPr>
                  <w:r>
                    <w:rPr>
                      <w:color w:val="000000"/>
                      <w:sz w:val="16"/>
                      <w:szCs w:val="16"/>
                    </w:rPr>
                    <w:t>Junior Seller Note</w:t>
                  </w:r>
                </w:p>
              </w:tc>
              <w:tc>
                <w:tcPr>
                  <w:tcW w:w="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150,000</w:t>
                  </w:r>
                </w:p>
              </w:tc>
              <w:tc>
                <w:tcPr>
                  <w:tcW w:w="2" w:type="dxa"/>
                  <w:vAlign w:val="bottom"/>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150,000</w:t>
                  </w:r>
                </w:p>
              </w:tc>
              <w:tc>
                <w:tcPr>
                  <w:tcW w:w="2" w:type="dxa"/>
                  <w:vAlign w:val="bottom"/>
                </w:tcPr>
                <w:p w:rsidR="00000000" w:rsidRDefault="00901DE2">
                  <w:pPr>
                    <w:rPr>
                      <w:sz w:val="16"/>
                      <w:szCs w:val="16"/>
                    </w:rPr>
                  </w:pPr>
                  <w:r>
                    <w:rPr>
                      <w:sz w:val="16"/>
                      <w:szCs w:val="16"/>
                    </w:rPr>
                    <w:t> </w:t>
                  </w:r>
                </w:p>
              </w:tc>
              <w:tc>
                <w:tcPr>
                  <w:tcW w:w="8" w:type="dxa"/>
                  <w:gridSpan w:val="2"/>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jc w:val="right"/>
                    <w:rPr>
                      <w:color w:val="000000"/>
                      <w:sz w:val="16"/>
                      <w:szCs w:val="16"/>
                    </w:rPr>
                  </w:pPr>
                  <w:r>
                    <w:rPr>
                      <w:color w:val="000000"/>
                      <w:sz w:val="16"/>
                      <w:szCs w:val="16"/>
                    </w:rPr>
                    <w:t>150,000</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jc w:val="center"/>
              </w:trPr>
              <w:tc>
                <w:tcPr>
                  <w:tcW w:w="872" w:type="dxa"/>
                  <w:shd w:val="clear" w:color="CCEEFF" w:fill="CCEEFF"/>
                </w:tcPr>
                <w:p w:rsidR="00000000" w:rsidRDefault="00901DE2">
                  <w:pPr>
                    <w:ind w:left="154" w:hanging="154"/>
                    <w:rPr>
                      <w:color w:val="000000"/>
                      <w:sz w:val="16"/>
                      <w:szCs w:val="16"/>
                    </w:rPr>
                  </w:pPr>
                  <w:r>
                    <w:rPr>
                      <w:color w:val="000000"/>
                      <w:sz w:val="16"/>
                      <w:szCs w:val="16"/>
                    </w:rPr>
                    <w:t>Other</w:t>
                  </w:r>
                </w:p>
              </w:tc>
              <w:tc>
                <w:tcPr>
                  <w:tcW w:w="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27,749</w:t>
                  </w:r>
                </w:p>
              </w:tc>
              <w:tc>
                <w:tcPr>
                  <w:tcW w:w="2" w:type="dxa"/>
                  <w:shd w:val="clear" w:color="CCEEFF" w:fill="CCEEFF"/>
                  <w:vAlign w:val="bottom"/>
                </w:tcPr>
                <w:p w:rsidR="00000000" w:rsidRDefault="00901DE2">
                  <w:pPr>
                    <w:rPr>
                      <w:sz w:val="16"/>
                      <w:szCs w:val="16"/>
                    </w:rPr>
                  </w:pPr>
                  <w:r>
                    <w:rPr>
                      <w:sz w:val="16"/>
                      <w:szCs w:val="16"/>
                    </w:rPr>
                    <w:t> </w:t>
                  </w:r>
                </w:p>
              </w:tc>
              <w:tc>
                <w:tcPr>
                  <w:tcW w:w="8"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36,961</w:t>
                  </w:r>
                </w:p>
              </w:tc>
              <w:tc>
                <w:tcPr>
                  <w:tcW w:w="2" w:type="dxa"/>
                  <w:shd w:val="clear" w:color="CCEEFF" w:fill="CCEEFF"/>
                  <w:vAlign w:val="bottom"/>
                </w:tcPr>
                <w:p w:rsidR="00000000" w:rsidRDefault="00901DE2">
                  <w:pPr>
                    <w:rPr>
                      <w:sz w:val="16"/>
                      <w:szCs w:val="16"/>
                    </w:rPr>
                  </w:pPr>
                  <w:r>
                    <w:rPr>
                      <w:sz w:val="16"/>
                      <w:szCs w:val="16"/>
                    </w:rPr>
                    <w:t> </w:t>
                  </w:r>
                </w:p>
              </w:tc>
              <w:tc>
                <w:tcPr>
                  <w:tcW w:w="8" w:type="dxa"/>
                  <w:gridSpan w:val="2"/>
                  <w:shd w:val="clear" w:color="CCEEFF" w:fill="CCEEFF"/>
                  <w:vAlign w:val="bottom"/>
                </w:tcPr>
                <w:p w:rsidR="00000000" w:rsidRDefault="00901DE2">
                  <w:pPr>
                    <w:rPr>
                      <w:sz w:val="16"/>
                      <w:szCs w:val="16"/>
                    </w:rPr>
                  </w:pPr>
                  <w:r>
                    <w:rPr>
                      <w:sz w:val="16"/>
                      <w:szCs w:val="16"/>
                    </w:rPr>
                    <w:t> </w:t>
                  </w:r>
                </w:p>
              </w:tc>
              <w:tc>
                <w:tcPr>
                  <w:tcW w:w="156" w:type="dxa"/>
                  <w:shd w:val="clear" w:color="CCEEFF" w:fill="CCEEFF"/>
                  <w:vAlign w:val="bottom"/>
                </w:tcPr>
                <w:p w:rsidR="00000000" w:rsidRDefault="00901DE2">
                  <w:pPr>
                    <w:rPr>
                      <w:sz w:val="16"/>
                      <w:szCs w:val="16"/>
                    </w:rPr>
                  </w:pPr>
                  <w:r>
                    <w:rPr>
                      <w:sz w:val="16"/>
                      <w:szCs w:val="16"/>
                    </w:rPr>
                    <w:t> </w:t>
                  </w:r>
                </w:p>
              </w:tc>
              <w:tc>
                <w:tcPr>
                  <w:tcW w:w="561" w:type="dxa"/>
                  <w:shd w:val="clear" w:color="CCEEFF" w:fill="CCEEFF"/>
                  <w:vAlign w:val="bottom"/>
                </w:tcPr>
                <w:p w:rsidR="00000000" w:rsidRDefault="00901DE2">
                  <w:pPr>
                    <w:jc w:val="right"/>
                    <w:rPr>
                      <w:color w:val="000000"/>
                      <w:sz w:val="16"/>
                      <w:szCs w:val="16"/>
                    </w:rPr>
                  </w:pPr>
                  <w:r>
                    <w:rPr>
                      <w:color w:val="000000"/>
                      <w:sz w:val="16"/>
                      <w:szCs w:val="16"/>
                    </w:rPr>
                    <w:t>27,196</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34"/>
                <w:jc w:val="center"/>
              </w:trPr>
              <w:tc>
                <w:tcPr>
                  <w:tcW w:w="872" w:type="dxa"/>
                  <w:vAlign w:val="bottom"/>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8" w:type="dxa"/>
                  <w:gridSpan w:val="2"/>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619"/>
                <w:jc w:val="center"/>
              </w:trPr>
              <w:tc>
                <w:tcPr>
                  <w:tcW w:w="872" w:type="dxa"/>
                </w:tcPr>
                <w:p w:rsidR="00000000" w:rsidRDefault="00901DE2">
                  <w:pPr>
                    <w:ind w:left="154" w:hanging="154"/>
                    <w:rPr>
                      <w:color w:val="000000"/>
                      <w:sz w:val="16"/>
                      <w:szCs w:val="16"/>
                    </w:rPr>
                  </w:pPr>
                  <w:r>
                    <w:rPr>
                      <w:color w:val="000000"/>
                      <w:sz w:val="16"/>
                      <w:szCs w:val="16"/>
                    </w:rPr>
                    <w:t>Total long-term</w:t>
                  </w:r>
                  <w:r>
                    <w:rPr>
                      <w:color w:val="000000"/>
                      <w:sz w:val="16"/>
                      <w:szCs w:val="16"/>
                    </w:rPr>
                    <w:t xml:space="preserve"> liabilities</w:t>
                  </w:r>
                </w:p>
              </w:tc>
              <w:tc>
                <w:tcPr>
                  <w:tcW w:w="8"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408,291</w:t>
                  </w:r>
                </w:p>
              </w:tc>
              <w:tc>
                <w:tcPr>
                  <w:tcW w:w="2" w:type="dxa"/>
                  <w:vAlign w:val="bottom"/>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473,378</w:t>
                  </w:r>
                </w:p>
              </w:tc>
              <w:tc>
                <w:tcPr>
                  <w:tcW w:w="2" w:type="dxa"/>
                  <w:vAlign w:val="bottom"/>
                </w:tcPr>
                <w:p w:rsidR="00000000" w:rsidRDefault="00901DE2">
                  <w:pPr>
                    <w:rPr>
                      <w:sz w:val="16"/>
                      <w:szCs w:val="16"/>
                    </w:rPr>
                  </w:pPr>
                  <w:r>
                    <w:rPr>
                      <w:sz w:val="16"/>
                      <w:szCs w:val="16"/>
                    </w:rPr>
                    <w:t> </w:t>
                  </w:r>
                </w:p>
              </w:tc>
              <w:tc>
                <w:tcPr>
                  <w:tcW w:w="8" w:type="dxa"/>
                  <w:gridSpan w:val="2"/>
                  <w:vAlign w:val="bottom"/>
                </w:tcPr>
                <w:p w:rsidR="00000000" w:rsidRDefault="00901DE2">
                  <w:pPr>
                    <w:rPr>
                      <w:sz w:val="16"/>
                      <w:szCs w:val="16"/>
                    </w:rPr>
                  </w:pPr>
                  <w:r>
                    <w:rPr>
                      <w:sz w:val="16"/>
                      <w:szCs w:val="16"/>
                    </w:rPr>
                    <w:t> </w:t>
                  </w:r>
                </w:p>
              </w:tc>
              <w:tc>
                <w:tcPr>
                  <w:tcW w:w="156" w:type="dxa"/>
                  <w:vAlign w:val="bottom"/>
                </w:tcPr>
                <w:p w:rsidR="00000000" w:rsidRDefault="00901DE2">
                  <w:pPr>
                    <w:rPr>
                      <w:color w:val="000000"/>
                      <w:sz w:val="16"/>
                      <w:szCs w:val="16"/>
                    </w:rPr>
                  </w:pPr>
                  <w:r>
                    <w:rPr>
                      <w:color w:val="000000"/>
                      <w:sz w:val="16"/>
                      <w:szCs w:val="16"/>
                    </w:rPr>
                    <w:t>$</w:t>
                  </w:r>
                </w:p>
              </w:tc>
              <w:tc>
                <w:tcPr>
                  <w:tcW w:w="561" w:type="dxa"/>
                  <w:vAlign w:val="bottom"/>
                </w:tcPr>
                <w:p w:rsidR="00000000" w:rsidRDefault="00901DE2">
                  <w:pPr>
                    <w:jc w:val="right"/>
                    <w:rPr>
                      <w:color w:val="000000"/>
                      <w:sz w:val="16"/>
                      <w:szCs w:val="16"/>
                    </w:rPr>
                  </w:pPr>
                  <w:r>
                    <w:rPr>
                      <w:color w:val="000000"/>
                      <w:sz w:val="16"/>
                      <w:szCs w:val="16"/>
                    </w:rPr>
                    <w:t>448,647</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79"/>
                <w:jc w:val="center"/>
              </w:trPr>
              <w:tc>
                <w:tcPr>
                  <w:tcW w:w="872" w:type="dxa"/>
                  <w:vAlign w:val="bottom"/>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8"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8" w:type="dxa"/>
                  <w:gridSpan w:val="2"/>
                  <w:vAlign w:val="bottom"/>
                </w:tcPr>
                <w:p w:rsidR="00000000" w:rsidRDefault="00901DE2">
                  <w:pPr>
                    <w:rPr>
                      <w:sz w:val="16"/>
                      <w:szCs w:val="16"/>
                    </w:rPr>
                  </w:pPr>
                  <w:r>
                    <w:rPr>
                      <w:sz w:val="16"/>
                      <w:szCs w:val="16"/>
                    </w:rPr>
                    <w:t> </w:t>
                  </w:r>
                </w:p>
              </w:tc>
              <w:tc>
                <w:tcPr>
                  <w:tcW w:w="156" w:type="dxa"/>
                  <w:vAlign w:val="bottom"/>
                </w:tcPr>
                <w:p w:rsidR="00000000" w:rsidRDefault="00901DE2">
                  <w:pPr>
                    <w:rPr>
                      <w:sz w:val="16"/>
                      <w:szCs w:val="16"/>
                    </w:rPr>
                  </w:pPr>
                  <w:r>
                    <w:rPr>
                      <w:sz w:val="16"/>
                      <w:szCs w:val="16"/>
                    </w:rPr>
                    <w:t> </w:t>
                  </w:r>
                </w:p>
              </w:tc>
              <w:tc>
                <w:tcPr>
                  <w:tcW w:w="561"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Stock-Based Compensation (Tables)</w:t>
      </w:r>
      <w:bookmarkStart w:id="76" w:name="f9f12213b876f92b2d8bce445f7bae91"/>
      <w:bookmarkEnd w:id="76"/>
    </w:p>
    <w:tbl>
      <w:tblPr>
        <w:tblW w:w="0" w:type="auto"/>
        <w:tblLayout w:type="fixed"/>
        <w:tblCellMar>
          <w:left w:w="0" w:type="dxa"/>
          <w:right w:w="0" w:type="dxa"/>
        </w:tblCellMar>
        <w:tblLook w:val="0000" w:firstRow="0" w:lastRow="0" w:firstColumn="0" w:lastColumn="0" w:noHBand="0" w:noVBand="0"/>
      </w:tblPr>
      <w:tblGrid>
        <w:gridCol w:w="2592"/>
        <w:gridCol w:w="4585"/>
      </w:tblGrid>
      <w:tr w:rsidR="00000000">
        <w:tblPrEx>
          <w:tblCellMar>
            <w:top w:w="0" w:type="dxa"/>
            <w:left w:w="0" w:type="dxa"/>
            <w:bottom w:w="0" w:type="dxa"/>
            <w:right w:w="0" w:type="dxa"/>
          </w:tblCellMar>
        </w:tblPrEx>
        <w:trPr>
          <w:trHeight w:val="416"/>
        </w:trPr>
        <w:tc>
          <w:tcPr>
            <w:tcW w:w="259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Stock-Based Compensation</w:t>
            </w:r>
          </w:p>
          <w:p w:rsidR="00000000" w:rsidRDefault="00901DE2">
            <w:pPr>
              <w:rPr>
                <w:color w:val="FFFFFF"/>
                <w:sz w:val="15"/>
                <w:szCs w:val="15"/>
              </w:rPr>
            </w:pPr>
            <w:r>
              <w:rPr>
                <w:color w:val="FFFFFF"/>
                <w:sz w:val="15"/>
                <w:szCs w:val="15"/>
              </w:rPr>
              <w:t xml:space="preserve"> (Tables) (USD $) </w:t>
            </w:r>
          </w:p>
        </w:tc>
        <w:tc>
          <w:tcPr>
            <w:tcW w:w="458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w:t>
            </w:r>
            <w:r>
              <w:rPr>
                <w:color w:val="FFFFFF"/>
                <w:sz w:val="15"/>
                <w:szCs w:val="15"/>
              </w:rPr>
              <w:t> </w:t>
            </w:r>
          </w:p>
        </w:tc>
      </w:tr>
      <w:tr w:rsidR="00000000">
        <w:tblPrEx>
          <w:tblCellMar>
            <w:top w:w="0" w:type="dxa"/>
            <w:left w:w="0" w:type="dxa"/>
            <w:bottom w:w="0" w:type="dxa"/>
            <w:right w:w="0" w:type="dxa"/>
          </w:tblCellMar>
        </w:tblPrEx>
        <w:trPr>
          <w:trHeight w:val="79"/>
        </w:trPr>
        <w:tc>
          <w:tcPr>
            <w:tcW w:w="259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Stock-Based Compensation Expense</w:t>
            </w:r>
          </w:p>
        </w:tc>
        <w:tc>
          <w:tcPr>
            <w:tcW w:w="4585" w:type="dxa"/>
            <w:tcBorders>
              <w:top w:val="nil"/>
              <w:left w:val="nil"/>
              <w:bottom w:val="nil"/>
              <w:right w:val="nil"/>
            </w:tcBorders>
            <w:shd w:val="clear" w:color="FFFFFF" w:fill="FFFFFF"/>
          </w:tcPr>
          <w:p w:rsidR="00000000" w:rsidRDefault="00901DE2">
            <w:pPr>
              <w:rPr>
                <w:color w:val="00000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064"/>
              <w:gridCol w:w="20"/>
              <w:gridCol w:w="225"/>
              <w:gridCol w:w="395"/>
              <w:gridCol w:w="70"/>
              <w:gridCol w:w="70"/>
              <w:gridCol w:w="225"/>
              <w:gridCol w:w="557"/>
              <w:gridCol w:w="20"/>
              <w:gridCol w:w="20"/>
              <w:gridCol w:w="1"/>
              <w:gridCol w:w="224"/>
              <w:gridCol w:w="479"/>
              <w:gridCol w:w="70"/>
              <w:gridCol w:w="70"/>
              <w:gridCol w:w="225"/>
              <w:gridCol w:w="557"/>
              <w:gridCol w:w="20"/>
              <w:gridCol w:w="20"/>
            </w:tblGrid>
            <w:tr w:rsidR="00000000">
              <w:tblPrEx>
                <w:tblCellMar>
                  <w:top w:w="0" w:type="dxa"/>
                  <w:left w:w="0" w:type="dxa"/>
                  <w:bottom w:w="0" w:type="dxa"/>
                  <w:right w:w="0" w:type="dxa"/>
                </w:tblCellMar>
              </w:tblPrEx>
              <w:trPr>
                <w:gridAfter w:val="1"/>
                <w:wAfter w:w="4" w:type="dxa"/>
                <w:jc w:val="center"/>
              </w:trPr>
              <w:tc>
                <w:tcPr>
                  <w:tcW w:w="1064" w:type="dxa"/>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395"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7"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gridSpan w:val="2"/>
                </w:tcPr>
                <w:p w:rsidR="00000000" w:rsidRDefault="00901DE2">
                  <w:pPr>
                    <w:rPr>
                      <w:sz w:val="16"/>
                      <w:szCs w:val="16"/>
                    </w:rPr>
                  </w:pPr>
                  <w:r>
                    <w:rPr>
                      <w:sz w:val="16"/>
                      <w:szCs w:val="16"/>
                    </w:rPr>
                    <w:t> </w:t>
                  </w:r>
                </w:p>
              </w:tc>
              <w:tc>
                <w:tcPr>
                  <w:tcW w:w="478" w:type="dxa"/>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tcPr>
                <w:p w:rsidR="00000000" w:rsidRDefault="00901DE2">
                  <w:pPr>
                    <w:rPr>
                      <w:sz w:val="16"/>
                      <w:szCs w:val="16"/>
                    </w:rPr>
                  </w:pPr>
                  <w:r>
                    <w:rPr>
                      <w:sz w:val="16"/>
                      <w:szCs w:val="16"/>
                    </w:rPr>
                    <w:t> </w:t>
                  </w:r>
                </w:p>
              </w:tc>
              <w:tc>
                <w:tcPr>
                  <w:tcW w:w="557" w:type="dxa"/>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trHeight w:val="172"/>
                <w:jc w:val="center"/>
              </w:trPr>
              <w:tc>
                <w:tcPr>
                  <w:tcW w:w="106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1544" w:type="dxa"/>
                  <w:gridSpan w:val="7"/>
                  <w:tcBorders>
                    <w:bottom w:val="single" w:sz="6" w:space="0" w:color="000000"/>
                  </w:tcBorders>
                  <w:vAlign w:val="bottom"/>
                </w:tcPr>
                <w:p w:rsidR="00000000" w:rsidRDefault="00901DE2">
                  <w:pPr>
                    <w:jc w:val="center"/>
                    <w:rPr>
                      <w:color w:val="000000"/>
                      <w:sz w:val="13"/>
                      <w:szCs w:val="13"/>
                    </w:rPr>
                  </w:pPr>
                  <w:r>
                    <w:rPr>
                      <w:color w:val="000000"/>
                      <w:sz w:val="13"/>
                      <w:szCs w:val="13"/>
                    </w:rPr>
                    <w:t>13 weeks ended</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1627" w:type="dxa"/>
                  <w:gridSpan w:val="7"/>
                  <w:tcBorders>
                    <w:bottom w:val="single" w:sz="6" w:space="0" w:color="000000"/>
                  </w:tcBorders>
                  <w:vAlign w:val="bottom"/>
                </w:tcPr>
                <w:p w:rsidR="00000000" w:rsidRDefault="00901DE2">
                  <w:pPr>
                    <w:jc w:val="center"/>
                    <w:rPr>
                      <w:color w:val="000000"/>
                      <w:sz w:val="13"/>
                      <w:szCs w:val="13"/>
                    </w:rPr>
                  </w:pPr>
                  <w:r>
                    <w:rPr>
                      <w:color w:val="000000"/>
                      <w:sz w:val="13"/>
                      <w:szCs w:val="13"/>
                    </w:rPr>
                    <w:t>39 weeks ended</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516"/>
                <w:jc w:val="center"/>
              </w:trPr>
              <w:tc>
                <w:tcPr>
                  <w:tcW w:w="106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jc w:val="center"/>
              <w:tblLayout w:type="fixed"/>
              <w:tblCellMar>
                <w:left w:w="0" w:type="dxa"/>
                <w:right w:w="0" w:type="dxa"/>
              </w:tblCellMar>
              <w:tblLook w:val="0000" w:firstRow="0" w:lastRow="0" w:firstColumn="0" w:lastColumn="0" w:noHBand="0" w:noVBand="0"/>
            </w:tblPr>
            <w:tblGrid>
              <w:gridCol w:w="1064"/>
              <w:gridCol w:w="20"/>
              <w:gridCol w:w="225"/>
              <w:gridCol w:w="395"/>
              <w:gridCol w:w="70"/>
              <w:gridCol w:w="70"/>
              <w:gridCol w:w="225"/>
              <w:gridCol w:w="557"/>
              <w:gridCol w:w="20"/>
              <w:gridCol w:w="20"/>
              <w:gridCol w:w="225"/>
              <w:gridCol w:w="479"/>
              <w:gridCol w:w="70"/>
              <w:gridCol w:w="70"/>
              <w:gridCol w:w="225"/>
              <w:gridCol w:w="557"/>
              <w:gridCol w:w="20"/>
            </w:tblGrid>
            <w:tr w:rsidR="00000000">
              <w:tblPrEx>
                <w:tblCellMar>
                  <w:top w:w="0" w:type="dxa"/>
                  <w:left w:w="0" w:type="dxa"/>
                  <w:bottom w:w="0" w:type="dxa"/>
                  <w:right w:w="0" w:type="dxa"/>
                </w:tblCellMar>
              </w:tblPrEx>
              <w:trPr>
                <w:wAfter w:w="3" w:type="dxa"/>
                <w:trHeight w:val="516"/>
                <w:jc w:val="center"/>
              </w:trPr>
              <w:tc>
                <w:tcPr>
                  <w:tcW w:w="620"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70"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jc w:val="center"/>
              <w:tblLayout w:type="fixed"/>
              <w:tblCellMar>
                <w:left w:w="0" w:type="dxa"/>
                <w:right w:w="0" w:type="dxa"/>
              </w:tblCellMar>
              <w:tblLook w:val="0000" w:firstRow="0" w:lastRow="0" w:firstColumn="0" w:lastColumn="0" w:noHBand="0" w:noVBand="0"/>
            </w:tblPr>
            <w:tblGrid>
              <w:gridCol w:w="1064"/>
              <w:gridCol w:w="20"/>
              <w:gridCol w:w="225"/>
              <w:gridCol w:w="395"/>
              <w:gridCol w:w="70"/>
              <w:gridCol w:w="70"/>
              <w:gridCol w:w="225"/>
              <w:gridCol w:w="557"/>
              <w:gridCol w:w="20"/>
              <w:gridCol w:w="20"/>
              <w:gridCol w:w="225"/>
              <w:gridCol w:w="479"/>
              <w:gridCol w:w="70"/>
              <w:gridCol w:w="70"/>
              <w:gridCol w:w="225"/>
              <w:gridCol w:w="557"/>
              <w:gridCol w:w="20"/>
            </w:tblGrid>
            <w:tr w:rsidR="00000000">
              <w:tblPrEx>
                <w:tblCellMar>
                  <w:top w:w="0" w:type="dxa"/>
                  <w:left w:w="0" w:type="dxa"/>
                  <w:bottom w:w="0" w:type="dxa"/>
                  <w:right w:w="0" w:type="dxa"/>
                </w:tblCellMar>
              </w:tblPrEx>
              <w:trPr>
                <w:wAfter w:w="3" w:type="dxa"/>
                <w:trHeight w:val="516"/>
                <w:jc w:val="center"/>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28,</w:t>
            </w:r>
          </w:p>
          <w:tbl>
            <w:tblPr>
              <w:tblW w:w="0" w:type="auto"/>
              <w:jc w:val="center"/>
              <w:tblLayout w:type="fixed"/>
              <w:tblCellMar>
                <w:left w:w="0" w:type="dxa"/>
                <w:right w:w="0" w:type="dxa"/>
              </w:tblCellMar>
              <w:tblLook w:val="0000" w:firstRow="0" w:lastRow="0" w:firstColumn="0" w:lastColumn="0" w:noHBand="0" w:noVBand="0"/>
            </w:tblPr>
            <w:tblGrid>
              <w:gridCol w:w="1064"/>
              <w:gridCol w:w="20"/>
              <w:gridCol w:w="225"/>
              <w:gridCol w:w="395"/>
              <w:gridCol w:w="70"/>
              <w:gridCol w:w="70"/>
              <w:gridCol w:w="225"/>
              <w:gridCol w:w="557"/>
              <w:gridCol w:w="20"/>
              <w:gridCol w:w="20"/>
              <w:gridCol w:w="225"/>
              <w:gridCol w:w="479"/>
              <w:gridCol w:w="70"/>
              <w:gridCol w:w="70"/>
              <w:gridCol w:w="225"/>
              <w:gridCol w:w="557"/>
              <w:gridCol w:w="20"/>
            </w:tblGrid>
            <w:tr w:rsidR="00000000">
              <w:tblPrEx>
                <w:tblCellMar>
                  <w:top w:w="0" w:type="dxa"/>
                  <w:left w:w="0" w:type="dxa"/>
                  <w:bottom w:w="0" w:type="dxa"/>
                  <w:right w:w="0" w:type="dxa"/>
                </w:tblCellMar>
              </w:tblPrEx>
              <w:trPr>
                <w:wAfter w:w="3" w:type="dxa"/>
                <w:trHeight w:val="516"/>
                <w:jc w:val="center"/>
              </w:trPr>
              <w:tc>
                <w:tcPr>
                  <w:tcW w:w="704"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2012</w:t>
                  </w:r>
                </w:p>
              </w:tc>
              <w:tc>
                <w:tcPr>
                  <w:tcW w:w="70"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r>
          </w:tbl>
          <w:p w:rsidR="00000000" w:rsidRDefault="00901DE2">
            <w:pPr>
              <w:jc w:val="center"/>
              <w:rPr>
                <w:color w:val="000000"/>
                <w:sz w:val="13"/>
                <w:szCs w:val="13"/>
              </w:rPr>
            </w:pPr>
            <w:r>
              <w:rPr>
                <w:color w:val="000000"/>
                <w:sz w:val="13"/>
                <w:szCs w:val="13"/>
              </w:rPr>
              <w:t>January 29,</w:t>
            </w:r>
          </w:p>
          <w:tbl>
            <w:tblPr>
              <w:tblW w:w="0" w:type="auto"/>
              <w:jc w:val="center"/>
              <w:tblLayout w:type="fixed"/>
              <w:tblCellMar>
                <w:left w:w="0" w:type="dxa"/>
                <w:right w:w="0" w:type="dxa"/>
              </w:tblCellMar>
              <w:tblLook w:val="0000" w:firstRow="0" w:lastRow="0" w:firstColumn="0" w:lastColumn="0" w:noHBand="0" w:noVBand="0"/>
            </w:tblPr>
            <w:tblGrid>
              <w:gridCol w:w="1064"/>
              <w:gridCol w:w="20"/>
              <w:gridCol w:w="225"/>
              <w:gridCol w:w="395"/>
              <w:gridCol w:w="70"/>
              <w:gridCol w:w="70"/>
              <w:gridCol w:w="225"/>
              <w:gridCol w:w="557"/>
              <w:gridCol w:w="20"/>
              <w:gridCol w:w="20"/>
              <w:gridCol w:w="225"/>
              <w:gridCol w:w="479"/>
              <w:gridCol w:w="70"/>
              <w:gridCol w:w="70"/>
              <w:gridCol w:w="225"/>
              <w:gridCol w:w="557"/>
              <w:gridCol w:w="20"/>
            </w:tblGrid>
            <w:tr w:rsidR="00000000">
              <w:tblPrEx>
                <w:tblCellMar>
                  <w:top w:w="0" w:type="dxa"/>
                  <w:left w:w="0" w:type="dxa"/>
                  <w:bottom w:w="0" w:type="dxa"/>
                  <w:right w:w="0" w:type="dxa"/>
                </w:tblCellMar>
              </w:tblPrEx>
              <w:trPr>
                <w:wAfter w:w="3" w:type="dxa"/>
                <w:trHeight w:val="516"/>
                <w:jc w:val="center"/>
              </w:trPr>
              <w:tc>
                <w:tcPr>
                  <w:tcW w:w="782" w:type="dxa"/>
                  <w:gridSpan w:val="2"/>
                  <w:tcBorders>
                    <w:bottom w:val="single" w:sz="6" w:space="0" w:color="000000"/>
                  </w:tcBorders>
                  <w:vAlign w:val="bottom"/>
                </w:tcPr>
                <w:p w:rsidR="00000000" w:rsidRDefault="00901DE2">
                  <w:pPr>
                    <w:jc w:val="center"/>
                    <w:rPr>
                      <w:color w:val="000000"/>
                      <w:sz w:val="13"/>
                      <w:szCs w:val="13"/>
                    </w:rPr>
                  </w:pPr>
                  <w:r>
                    <w:rPr>
                      <w:color w:val="000000"/>
                      <w:sz w:val="13"/>
                      <w:szCs w:val="13"/>
                    </w:rPr>
                    <w:t xml:space="preserve"> 2011</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4" w:type="dxa"/>
                <w:trHeight w:val="619"/>
                <w:jc w:val="center"/>
              </w:trPr>
              <w:tc>
                <w:tcPr>
                  <w:tcW w:w="1064" w:type="dxa"/>
                  <w:shd w:val="clear" w:color="CCEEFF" w:fill="CCEEFF"/>
                </w:tcPr>
                <w:p w:rsidR="00000000" w:rsidRDefault="00901DE2">
                  <w:pPr>
                    <w:ind w:left="154" w:hanging="154"/>
                    <w:rPr>
                      <w:color w:val="000000"/>
                      <w:sz w:val="16"/>
                      <w:szCs w:val="16"/>
                    </w:rPr>
                  </w:pPr>
                  <w:r>
                    <w:rPr>
                      <w:color w:val="000000"/>
                      <w:sz w:val="16"/>
                      <w:szCs w:val="16"/>
                    </w:rPr>
                    <w:t>Restricted Stock Expense</w:t>
                  </w:r>
                </w:p>
              </w:tc>
              <w:tc>
                <w:tcPr>
                  <w:tcW w:w="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395" w:type="dxa"/>
                  <w:shd w:val="clear" w:color="CCEEFF" w:fill="CCEEFF"/>
                  <w:vAlign w:val="bottom"/>
                </w:tcPr>
                <w:p w:rsidR="00000000" w:rsidRDefault="00901DE2">
                  <w:pPr>
                    <w:jc w:val="right"/>
                    <w:rPr>
                      <w:color w:val="000000"/>
                      <w:sz w:val="16"/>
                      <w:szCs w:val="16"/>
                    </w:rPr>
                  </w:pPr>
                  <w:r>
                    <w:rPr>
                      <w:color w:val="000000"/>
                      <w:sz w:val="16"/>
                      <w:szCs w:val="16"/>
                    </w:rPr>
                    <w:t>4,279</w:t>
                  </w:r>
                </w:p>
              </w:tc>
              <w:tc>
                <w:tcPr>
                  <w:tcW w:w="70" w:type="dxa"/>
                  <w:shd w:val="clear" w:color="CCEEFF" w:fill="CCEEFF"/>
                  <w:vAlign w:val="bottom"/>
                </w:tcPr>
                <w:p w:rsidR="00000000" w:rsidRDefault="00901DE2">
                  <w:pPr>
                    <w:rPr>
                      <w:sz w:val="16"/>
                      <w:szCs w:val="16"/>
                    </w:rPr>
                  </w:pPr>
                  <w:r>
                    <w:rPr>
                      <w:sz w:val="16"/>
                      <w:szCs w:val="16"/>
                    </w:rPr>
                    <w:t> </w:t>
                  </w:r>
                </w:p>
              </w:tc>
              <w:tc>
                <w:tcPr>
                  <w:tcW w:w="7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5,048</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color w:val="000000"/>
                      <w:sz w:val="16"/>
                      <w:szCs w:val="16"/>
                    </w:rPr>
                  </w:pPr>
                  <w:r>
                    <w:rPr>
                      <w:color w:val="000000"/>
                      <w:sz w:val="16"/>
                      <w:szCs w:val="16"/>
                    </w:rPr>
                    <w:t>$</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12,410</w:t>
                  </w:r>
                </w:p>
              </w:tc>
              <w:tc>
                <w:tcPr>
                  <w:tcW w:w="70" w:type="dxa"/>
                  <w:shd w:val="clear" w:color="CCEEFF" w:fill="CCEEFF"/>
                  <w:vAlign w:val="bottom"/>
                </w:tcPr>
                <w:p w:rsidR="00000000" w:rsidRDefault="00901DE2">
                  <w:pPr>
                    <w:rPr>
                      <w:sz w:val="16"/>
                      <w:szCs w:val="16"/>
                    </w:rPr>
                  </w:pPr>
                  <w:r>
                    <w:rPr>
                      <w:sz w:val="16"/>
                      <w:szCs w:val="16"/>
                    </w:rPr>
                    <w:t> </w:t>
                  </w:r>
                </w:p>
              </w:tc>
              <w:tc>
                <w:tcPr>
                  <w:tcW w:w="7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14,945</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4" w:type="dxa"/>
                <w:trHeight w:val="619"/>
                <w:jc w:val="center"/>
              </w:trPr>
              <w:tc>
                <w:tcPr>
                  <w:tcW w:w="1064" w:type="dxa"/>
                </w:tcPr>
                <w:p w:rsidR="00000000" w:rsidRDefault="00901DE2">
                  <w:pPr>
                    <w:ind w:left="154" w:hanging="154"/>
                    <w:rPr>
                      <w:color w:val="000000"/>
                      <w:sz w:val="16"/>
                      <w:szCs w:val="16"/>
                    </w:rPr>
                  </w:pPr>
                  <w:r>
                    <w:rPr>
                      <w:color w:val="000000"/>
                      <w:sz w:val="16"/>
                      <w:szCs w:val="16"/>
                    </w:rPr>
                    <w:t>Restricted Stock Units Expense</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395" w:type="dxa"/>
                  <w:vAlign w:val="bottom"/>
                </w:tcPr>
                <w:p w:rsidR="00000000" w:rsidRDefault="00901DE2">
                  <w:pPr>
                    <w:jc w:val="right"/>
                    <w:rPr>
                      <w:color w:val="000000"/>
                      <w:sz w:val="16"/>
                      <w:szCs w:val="16"/>
                    </w:rPr>
                  </w:pPr>
                  <w:r>
                    <w:rPr>
                      <w:color w:val="000000"/>
                      <w:sz w:val="16"/>
                      <w:szCs w:val="16"/>
                    </w:rPr>
                    <w:t>430</w:t>
                  </w:r>
                </w:p>
              </w:tc>
              <w:tc>
                <w:tcPr>
                  <w:tcW w:w="70"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jc w:val="right"/>
                    <w:rPr>
                      <w:color w:val="000000"/>
                      <w:sz w:val="16"/>
                      <w:szCs w:val="16"/>
                    </w:rPr>
                  </w:pPr>
                  <w:r>
                    <w:rPr>
                      <w:color w:val="000000"/>
                      <w:sz w:val="16"/>
                      <w:szCs w:val="16"/>
                    </w:rPr>
                    <w:t>1,198</w:t>
                  </w:r>
                </w:p>
              </w:tc>
              <w:tc>
                <w:tcPr>
                  <w:tcW w:w="70"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4" w:type="dxa"/>
                <w:trHeight w:val="412"/>
                <w:jc w:val="center"/>
              </w:trPr>
              <w:tc>
                <w:tcPr>
                  <w:tcW w:w="1064" w:type="dxa"/>
                  <w:shd w:val="clear" w:color="CCEEFF" w:fill="CCEEFF"/>
                </w:tcPr>
                <w:p w:rsidR="00000000" w:rsidRDefault="00901DE2">
                  <w:pPr>
                    <w:ind w:left="154" w:hanging="154"/>
                    <w:rPr>
                      <w:color w:val="000000"/>
                      <w:sz w:val="16"/>
                      <w:szCs w:val="16"/>
                    </w:rPr>
                  </w:pPr>
                  <w:r>
                    <w:rPr>
                      <w:color w:val="000000"/>
                      <w:sz w:val="16"/>
                      <w:szCs w:val="16"/>
                    </w:rPr>
                    <w:t>Stock Option Expense</w:t>
                  </w:r>
                </w:p>
              </w:tc>
              <w:tc>
                <w:tcPr>
                  <w:tcW w:w="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395" w:type="dxa"/>
                  <w:shd w:val="clear" w:color="CCEEFF" w:fill="CCEEFF"/>
                  <w:vAlign w:val="bottom"/>
                </w:tcPr>
                <w:p w:rsidR="00000000" w:rsidRDefault="00901DE2">
                  <w:pPr>
                    <w:jc w:val="right"/>
                    <w:rPr>
                      <w:color w:val="000000"/>
                      <w:sz w:val="16"/>
                      <w:szCs w:val="16"/>
                    </w:rPr>
                  </w:pPr>
                  <w:r>
                    <w:rPr>
                      <w:color w:val="000000"/>
                      <w:sz w:val="16"/>
                      <w:szCs w:val="16"/>
                    </w:rPr>
                    <w:t>751</w:t>
                  </w:r>
                </w:p>
              </w:tc>
              <w:tc>
                <w:tcPr>
                  <w:tcW w:w="70" w:type="dxa"/>
                  <w:shd w:val="clear" w:color="CCEEFF" w:fill="CCEEFF"/>
                  <w:vAlign w:val="bottom"/>
                </w:tcPr>
                <w:p w:rsidR="00000000" w:rsidRDefault="00901DE2">
                  <w:pPr>
                    <w:rPr>
                      <w:sz w:val="16"/>
                      <w:szCs w:val="16"/>
                    </w:rPr>
                  </w:pPr>
                  <w:r>
                    <w:rPr>
                      <w:sz w:val="16"/>
                      <w:szCs w:val="16"/>
                    </w:rPr>
                    <w:t> </w:t>
                  </w:r>
                </w:p>
              </w:tc>
              <w:tc>
                <w:tcPr>
                  <w:tcW w:w="7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238</w:t>
                  </w:r>
                </w:p>
              </w:tc>
              <w:tc>
                <w:tcPr>
                  <w:tcW w:w="2" w:type="dxa"/>
                  <w:shd w:val="clear" w:color="CCEEFF" w:fill="CCEEFF"/>
                  <w:vAlign w:val="bottom"/>
                </w:tcPr>
                <w:p w:rsidR="00000000" w:rsidRDefault="00901DE2">
                  <w:pPr>
                    <w:rPr>
                      <w:sz w:val="16"/>
                      <w:szCs w:val="16"/>
                    </w:rPr>
                  </w:pPr>
                  <w:r>
                    <w:rPr>
                      <w:sz w:val="16"/>
                      <w:szCs w:val="16"/>
                    </w:rPr>
                    <w:t> </w:t>
                  </w:r>
                </w:p>
              </w:tc>
              <w:tc>
                <w:tcPr>
                  <w:tcW w:w="2"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478" w:type="dxa"/>
                  <w:shd w:val="clear" w:color="CCEEFF" w:fill="CCEEFF"/>
                  <w:vAlign w:val="bottom"/>
                </w:tcPr>
                <w:p w:rsidR="00000000" w:rsidRDefault="00901DE2">
                  <w:pPr>
                    <w:jc w:val="right"/>
                    <w:rPr>
                      <w:color w:val="000000"/>
                      <w:sz w:val="16"/>
                      <w:szCs w:val="16"/>
                    </w:rPr>
                  </w:pPr>
                  <w:r>
                    <w:rPr>
                      <w:color w:val="000000"/>
                      <w:sz w:val="16"/>
                      <w:szCs w:val="16"/>
                    </w:rPr>
                    <w:t>1,227</w:t>
                  </w:r>
                </w:p>
              </w:tc>
              <w:tc>
                <w:tcPr>
                  <w:tcW w:w="70" w:type="dxa"/>
                  <w:shd w:val="clear" w:color="CCEEFF" w:fill="CCEEFF"/>
                  <w:vAlign w:val="bottom"/>
                </w:tcPr>
                <w:p w:rsidR="00000000" w:rsidRDefault="00901DE2">
                  <w:pPr>
                    <w:rPr>
                      <w:sz w:val="16"/>
                      <w:szCs w:val="16"/>
                    </w:rPr>
                  </w:pPr>
                  <w:r>
                    <w:rPr>
                      <w:sz w:val="16"/>
                      <w:szCs w:val="16"/>
                    </w:rPr>
                    <w:t> </w:t>
                  </w:r>
                </w:p>
              </w:tc>
              <w:tc>
                <w:tcPr>
                  <w:tcW w:w="70" w:type="dxa"/>
                  <w:shd w:val="clear" w:color="CCEEFF" w:fill="CCEEFF"/>
                  <w:vAlign w:val="bottom"/>
                </w:tcPr>
                <w:p w:rsidR="00000000" w:rsidRDefault="00901DE2">
                  <w:pPr>
                    <w:rPr>
                      <w:sz w:val="16"/>
                      <w:szCs w:val="16"/>
                    </w:rPr>
                  </w:pPr>
                  <w:r>
                    <w:rPr>
                      <w:sz w:val="16"/>
                      <w:szCs w:val="16"/>
                    </w:rPr>
                    <w:t> </w:t>
                  </w:r>
                </w:p>
              </w:tc>
              <w:tc>
                <w:tcPr>
                  <w:tcW w:w="225" w:type="dxa"/>
                  <w:shd w:val="clear" w:color="CCEEFF" w:fill="CCEEFF"/>
                  <w:vAlign w:val="bottom"/>
                </w:tcPr>
                <w:p w:rsidR="00000000" w:rsidRDefault="00901DE2">
                  <w:pPr>
                    <w:rPr>
                      <w:sz w:val="16"/>
                      <w:szCs w:val="16"/>
                    </w:rPr>
                  </w:pPr>
                  <w:r>
                    <w:rPr>
                      <w:sz w:val="16"/>
                      <w:szCs w:val="16"/>
                    </w:rPr>
                    <w:t> </w:t>
                  </w:r>
                </w:p>
              </w:tc>
              <w:tc>
                <w:tcPr>
                  <w:tcW w:w="557" w:type="dxa"/>
                  <w:shd w:val="clear" w:color="CCEEFF" w:fill="CCEEFF"/>
                  <w:vAlign w:val="bottom"/>
                </w:tcPr>
                <w:p w:rsidR="00000000" w:rsidRDefault="00901DE2">
                  <w:pPr>
                    <w:jc w:val="right"/>
                    <w:rPr>
                      <w:color w:val="000000"/>
                      <w:sz w:val="16"/>
                      <w:szCs w:val="16"/>
                    </w:rPr>
                  </w:pPr>
                  <w:r>
                    <w:rPr>
                      <w:color w:val="000000"/>
                      <w:sz w:val="16"/>
                      <w:szCs w:val="16"/>
                    </w:rPr>
                    <w:t>715</w:t>
                  </w:r>
                </w:p>
              </w:tc>
              <w:tc>
                <w:tcPr>
                  <w:tcW w:w="2" w:type="dxa"/>
                  <w:shd w:val="clear" w:color="CCEEFF" w:fill="CCEEFF"/>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4" w:type="dxa"/>
                <w:trHeight w:val="34"/>
                <w:jc w:val="center"/>
              </w:trPr>
              <w:tc>
                <w:tcPr>
                  <w:tcW w:w="106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395"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4" w:type="dxa"/>
                <w:trHeight w:val="619"/>
                <w:jc w:val="center"/>
              </w:trPr>
              <w:tc>
                <w:tcPr>
                  <w:tcW w:w="1064" w:type="dxa"/>
                </w:tcPr>
                <w:p w:rsidR="00000000" w:rsidRDefault="00901DE2">
                  <w:pPr>
                    <w:ind w:left="154" w:hanging="154"/>
                    <w:rPr>
                      <w:color w:val="000000"/>
                      <w:sz w:val="16"/>
                      <w:szCs w:val="16"/>
                    </w:rPr>
                  </w:pPr>
                  <w:r>
                    <w:rPr>
                      <w:color w:val="000000"/>
                      <w:sz w:val="16"/>
                      <w:szCs w:val="16"/>
                    </w:rPr>
                    <w:t>Stock-Based Compensation Expense</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395" w:type="dxa"/>
                  <w:vAlign w:val="bottom"/>
                </w:tcPr>
                <w:p w:rsidR="00000000" w:rsidRDefault="00901DE2">
                  <w:pPr>
                    <w:jc w:val="right"/>
                    <w:rPr>
                      <w:color w:val="000000"/>
                      <w:sz w:val="16"/>
                      <w:szCs w:val="16"/>
                    </w:rPr>
                  </w:pPr>
                  <w:r>
                    <w:rPr>
                      <w:color w:val="000000"/>
                      <w:sz w:val="16"/>
                      <w:szCs w:val="16"/>
                    </w:rPr>
                    <w:t>5,460</w:t>
                  </w:r>
                </w:p>
              </w:tc>
              <w:tc>
                <w:tcPr>
                  <w:tcW w:w="70"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5,286</w:t>
                  </w:r>
                </w:p>
              </w:tc>
              <w:tc>
                <w:tcPr>
                  <w:tcW w:w="2"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color w:val="000000"/>
                      <w:sz w:val="16"/>
                      <w:szCs w:val="16"/>
                    </w:rPr>
                  </w:pPr>
                  <w:r>
                    <w:rPr>
                      <w:color w:val="000000"/>
                      <w:sz w:val="16"/>
                      <w:szCs w:val="16"/>
                    </w:rPr>
                    <w:t>$</w:t>
                  </w:r>
                </w:p>
              </w:tc>
              <w:tc>
                <w:tcPr>
                  <w:tcW w:w="478" w:type="dxa"/>
                  <w:vAlign w:val="bottom"/>
                </w:tcPr>
                <w:p w:rsidR="00000000" w:rsidRDefault="00901DE2">
                  <w:pPr>
                    <w:jc w:val="right"/>
                    <w:rPr>
                      <w:color w:val="000000"/>
                      <w:sz w:val="16"/>
                      <w:szCs w:val="16"/>
                    </w:rPr>
                  </w:pPr>
                  <w:r>
                    <w:rPr>
                      <w:color w:val="000000"/>
                      <w:sz w:val="16"/>
                      <w:szCs w:val="16"/>
                    </w:rPr>
                    <w:t>14,835</w:t>
                  </w:r>
                </w:p>
              </w:tc>
              <w:tc>
                <w:tcPr>
                  <w:tcW w:w="70" w:type="dxa"/>
                  <w:vAlign w:val="bottom"/>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jc w:val="right"/>
                    <w:rPr>
                      <w:color w:val="000000"/>
                      <w:sz w:val="16"/>
                      <w:szCs w:val="16"/>
                    </w:rPr>
                  </w:pPr>
                  <w:r>
                    <w:rPr>
                      <w:color w:val="000000"/>
                      <w:sz w:val="16"/>
                      <w:szCs w:val="16"/>
                    </w:rPr>
                    <w:t>15,660</w:t>
                  </w:r>
                </w:p>
              </w:tc>
              <w:tc>
                <w:tcPr>
                  <w:tcW w:w="2" w:type="dxa"/>
                  <w:vAlign w:val="bottom"/>
                </w:tcPr>
                <w:p w:rsidR="00000000" w:rsidRDefault="00901DE2">
                  <w:pPr>
                    <w:rPr>
                      <w:sz w:val="16"/>
                      <w:szCs w:val="16"/>
                    </w:rPr>
                  </w:pPr>
                  <w:r>
                    <w:rPr>
                      <w:sz w:val="16"/>
                      <w:szCs w:val="16"/>
                    </w:rPr>
                    <w:t> </w:t>
                  </w:r>
                </w:p>
              </w:tc>
            </w:tr>
            <w:tr w:rsidR="00000000">
              <w:tblPrEx>
                <w:tblCellMar>
                  <w:top w:w="0" w:type="dxa"/>
                  <w:left w:w="0" w:type="dxa"/>
                  <w:bottom w:w="0" w:type="dxa"/>
                  <w:right w:w="0" w:type="dxa"/>
                </w:tblCellMar>
              </w:tblPrEx>
              <w:trPr>
                <w:wAfter w:w="4" w:type="dxa"/>
                <w:trHeight w:val="79"/>
                <w:jc w:val="center"/>
              </w:trPr>
              <w:tc>
                <w:tcPr>
                  <w:tcW w:w="1064" w:type="dxa"/>
                  <w:vAlign w:val="bottom"/>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395"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c>
                <w:tcPr>
                  <w:tcW w:w="2"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478" w:type="dxa"/>
                  <w:vAlign w:val="bottom"/>
                </w:tcPr>
                <w:p w:rsidR="00000000" w:rsidRDefault="00901DE2">
                  <w:pPr>
                    <w:rPr>
                      <w:sz w:val="16"/>
                      <w:szCs w:val="16"/>
                    </w:rPr>
                  </w:pPr>
                  <w:r>
                    <w:rPr>
                      <w:sz w:val="16"/>
                      <w:szCs w:val="16"/>
                    </w:rPr>
                    <w:t> </w:t>
                  </w:r>
                </w:p>
              </w:tc>
              <w:tc>
                <w:tcPr>
                  <w:tcW w:w="70" w:type="dxa"/>
                </w:tcPr>
                <w:p w:rsidR="00000000" w:rsidRDefault="00901DE2">
                  <w:pPr>
                    <w:rPr>
                      <w:sz w:val="16"/>
                      <w:szCs w:val="16"/>
                    </w:rPr>
                  </w:pPr>
                  <w:r>
                    <w:rPr>
                      <w:sz w:val="16"/>
                      <w:szCs w:val="16"/>
                    </w:rPr>
                    <w:t> </w:t>
                  </w:r>
                </w:p>
              </w:tc>
              <w:tc>
                <w:tcPr>
                  <w:tcW w:w="70" w:type="dxa"/>
                  <w:vAlign w:val="bottom"/>
                </w:tcPr>
                <w:p w:rsidR="00000000" w:rsidRDefault="00901DE2">
                  <w:pPr>
                    <w:rPr>
                      <w:sz w:val="16"/>
                      <w:szCs w:val="16"/>
                    </w:rPr>
                  </w:pPr>
                  <w:r>
                    <w:rPr>
                      <w:sz w:val="16"/>
                      <w:szCs w:val="16"/>
                    </w:rPr>
                    <w:t> </w:t>
                  </w:r>
                </w:p>
              </w:tc>
              <w:tc>
                <w:tcPr>
                  <w:tcW w:w="225" w:type="dxa"/>
                  <w:vAlign w:val="bottom"/>
                </w:tcPr>
                <w:p w:rsidR="00000000" w:rsidRDefault="00901DE2">
                  <w:pPr>
                    <w:rPr>
                      <w:sz w:val="16"/>
                      <w:szCs w:val="16"/>
                    </w:rPr>
                  </w:pPr>
                  <w:r>
                    <w:rPr>
                      <w:sz w:val="16"/>
                      <w:szCs w:val="16"/>
                    </w:rPr>
                    <w:t> </w:t>
                  </w:r>
                </w:p>
              </w:tc>
              <w:tc>
                <w:tcPr>
                  <w:tcW w:w="557" w:type="dxa"/>
                  <w:vAlign w:val="bottom"/>
                </w:tcPr>
                <w:p w:rsidR="00000000" w:rsidRDefault="00901DE2">
                  <w:pPr>
                    <w:rPr>
                      <w:sz w:val="16"/>
                      <w:szCs w:val="16"/>
                    </w:rPr>
                  </w:pPr>
                  <w:r>
                    <w:rPr>
                      <w:sz w:val="16"/>
                      <w:szCs w:val="16"/>
                    </w:rPr>
                    <w:t> </w:t>
                  </w:r>
                </w:p>
              </w:tc>
              <w:tc>
                <w:tcPr>
                  <w:tcW w:w="2" w:type="dxa"/>
                </w:tcPr>
                <w:p w:rsidR="00000000" w:rsidRDefault="00901DE2">
                  <w:pPr>
                    <w:rPr>
                      <w:sz w:val="16"/>
                      <w:szCs w:val="16"/>
                    </w:rPr>
                  </w:pPr>
                  <w:r>
                    <w:rPr>
                      <w:sz w:val="16"/>
                      <w:szCs w:val="16"/>
                    </w:rPr>
                    <w:t> </w:t>
                  </w:r>
                </w:p>
              </w:tc>
            </w:tr>
          </w:tbl>
          <w:p w:rsidR="00000000" w:rsidRDefault="00901DE2">
            <w:pPr>
              <w:rPr>
                <w:sz w:val="16"/>
                <w:szCs w:val="16"/>
              </w:rPr>
            </w:pPr>
            <w:r>
              <w:rPr>
                <w:sz w:val="16"/>
                <w:szCs w:val="16"/>
              </w:rPr>
              <w:t>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Revenue Recognition (Details)</w:t>
      </w:r>
      <w:bookmarkStart w:id="77" w:name="f54d32968e181481742ae2cd95d41f6b"/>
      <w:bookmarkEnd w:id="77"/>
    </w:p>
    <w:tbl>
      <w:tblPr>
        <w:tblW w:w="0" w:type="auto"/>
        <w:tblLayout w:type="fixed"/>
        <w:tblCellMar>
          <w:left w:w="0" w:type="dxa"/>
          <w:right w:w="0" w:type="dxa"/>
        </w:tblCellMar>
        <w:tblLook w:val="0000" w:firstRow="0" w:lastRow="0" w:firstColumn="0" w:lastColumn="0" w:noHBand="0" w:noVBand="0"/>
      </w:tblPr>
      <w:tblGrid>
        <w:gridCol w:w="2066"/>
        <w:gridCol w:w="1191"/>
      </w:tblGrid>
      <w:tr w:rsidR="00000000">
        <w:tblPrEx>
          <w:tblCellMar>
            <w:top w:w="0" w:type="dxa"/>
            <w:left w:w="0" w:type="dxa"/>
            <w:bottom w:w="0" w:type="dxa"/>
            <w:right w:w="0" w:type="dxa"/>
          </w:tblCellMar>
        </w:tblPrEx>
        <w:trPr>
          <w:trHeight w:val="416"/>
        </w:trPr>
        <w:tc>
          <w:tcPr>
            <w:tcW w:w="206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Revenue Recognition</w:t>
            </w:r>
          </w:p>
          <w:p w:rsidR="00000000" w:rsidRDefault="00901DE2">
            <w:pPr>
              <w:rPr>
                <w:color w:val="FFFFFF"/>
                <w:sz w:val="15"/>
                <w:szCs w:val="15"/>
              </w:rPr>
            </w:pPr>
            <w:r>
              <w:rPr>
                <w:color w:val="FFFFFF"/>
                <w:sz w:val="15"/>
                <w:szCs w:val="15"/>
              </w:rPr>
              <w:t xml:space="preserve"> (Details) (USD $)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441"/>
        </w:trPr>
        <w:tc>
          <w:tcPr>
            <w:tcW w:w="206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Estimated life of NOOK, years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Earnings (Loss) Per Share (Narrative) (Details)</w:t>
      </w:r>
      <w:bookmarkStart w:id="78" w:name="b33fc73b3116a56c29045c64a30d7532"/>
      <w:bookmarkEnd w:id="78"/>
    </w:p>
    <w:tbl>
      <w:tblPr>
        <w:tblW w:w="0" w:type="auto"/>
        <w:tblLayout w:type="fixed"/>
        <w:tblCellMar>
          <w:left w:w="0" w:type="dxa"/>
          <w:right w:w="0" w:type="dxa"/>
        </w:tblCellMar>
        <w:tblLook w:val="0000" w:firstRow="0" w:lastRow="0" w:firstColumn="0" w:lastColumn="0" w:noHBand="0" w:noVBand="0"/>
      </w:tblPr>
      <w:tblGrid>
        <w:gridCol w:w="4945"/>
        <w:gridCol w:w="1191"/>
        <w:gridCol w:w="1191"/>
      </w:tblGrid>
      <w:tr w:rsidR="00000000">
        <w:tblPrEx>
          <w:tblCellMar>
            <w:top w:w="0" w:type="dxa"/>
            <w:left w:w="0" w:type="dxa"/>
            <w:bottom w:w="0" w:type="dxa"/>
            <w:right w:w="0" w:type="dxa"/>
          </w:tblCellMar>
        </w:tblPrEx>
        <w:trPr>
          <w:trHeight w:val="416"/>
        </w:trPr>
        <w:tc>
          <w:tcPr>
            <w:tcW w:w="494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Earnings</w:t>
            </w:r>
          </w:p>
          <w:p w:rsidR="00000000" w:rsidRDefault="00901DE2">
            <w:pPr>
              <w:rPr>
                <w:color w:val="FFFFFF"/>
                <w:sz w:val="15"/>
                <w:szCs w:val="15"/>
              </w:rPr>
            </w:pPr>
            <w:r>
              <w:rPr>
                <w:color w:val="FFFFFF"/>
                <w:sz w:val="15"/>
                <w:szCs w:val="15"/>
              </w:rPr>
              <w:t xml:space="preserve"> (Loss) Per Share (Narrative) (Details) (USD $)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01/29/2011 </w:t>
            </w:r>
          </w:p>
        </w:tc>
      </w:tr>
      <w:tr w:rsidR="00000000">
        <w:tblPrEx>
          <w:tblCellMar>
            <w:top w:w="0" w:type="dxa"/>
            <w:left w:w="0" w:type="dxa"/>
            <w:bottom w:w="0" w:type="dxa"/>
            <w:right w:w="0" w:type="dxa"/>
          </w:tblCellMar>
        </w:tblPrEx>
        <w:trPr>
          <w:trHeight w:val="441"/>
        </w:trPr>
        <w:tc>
          <w:tcPr>
            <w:tcW w:w="494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Participating securities excluded from the calculation of earnings per share</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3,476,296</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3,227,690</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Earnings (Loss) Per Share (Reconciliation Of Basic And Diluted Loss Per Share) (Details)</w:t>
      </w:r>
      <w:bookmarkStart w:id="79" w:name="gmnh66abfc00ccf745dbe5342400d18da5b6"/>
      <w:bookmarkEnd w:id="79"/>
    </w:p>
    <w:tbl>
      <w:tblPr>
        <w:tblW w:w="0" w:type="auto"/>
        <w:tblLayout w:type="fixed"/>
        <w:tblCellMar>
          <w:left w:w="0" w:type="dxa"/>
          <w:right w:w="0" w:type="dxa"/>
        </w:tblCellMar>
        <w:tblLook w:val="0000" w:firstRow="0" w:lastRow="0" w:firstColumn="0" w:lastColumn="0" w:noHBand="0" w:noVBand="0"/>
      </w:tblPr>
      <w:tblGrid>
        <w:gridCol w:w="6840"/>
        <w:gridCol w:w="899"/>
        <w:gridCol w:w="899"/>
        <w:gridCol w:w="899"/>
        <w:gridCol w:w="899"/>
      </w:tblGrid>
      <w:tr w:rsidR="00000000">
        <w:tblPrEx>
          <w:tblCellMar>
            <w:top w:w="0" w:type="dxa"/>
            <w:left w:w="0" w:type="dxa"/>
            <w:bottom w:w="0" w:type="dxa"/>
            <w:right w:w="0" w:type="dxa"/>
          </w:tblCellMar>
        </w:tblPrEx>
        <w:trPr>
          <w:trHeight w:val="483"/>
        </w:trPr>
        <w:tc>
          <w:tcPr>
            <w:tcW w:w="6840" w:type="dxa"/>
            <w:tcBorders>
              <w:top w:val="nil"/>
              <w:left w:val="nil"/>
              <w:bottom w:val="nil"/>
              <w:right w:val="nil"/>
            </w:tcBorders>
            <w:shd w:val="clear" w:color="064B7A" w:fill="064B7A"/>
            <w:vAlign w:val="center"/>
          </w:tcPr>
          <w:p w:rsidR="00000000" w:rsidRDefault="00901DE2">
            <w:pPr>
              <w:rPr>
                <w:color w:val="FFFFFF"/>
                <w:sz w:val="11"/>
                <w:szCs w:val="11"/>
              </w:rPr>
            </w:pPr>
            <w:r>
              <w:rPr>
                <w:color w:val="FFFFFF"/>
                <w:sz w:val="11"/>
                <w:szCs w:val="11"/>
              </w:rPr>
              <w:t>Earnings</w:t>
            </w:r>
          </w:p>
          <w:p w:rsidR="00000000" w:rsidRDefault="00901DE2">
            <w:pPr>
              <w:rPr>
                <w:color w:val="FFFFFF"/>
                <w:sz w:val="11"/>
                <w:szCs w:val="11"/>
              </w:rPr>
            </w:pPr>
            <w:r>
              <w:rPr>
                <w:color w:val="FFFFFF"/>
                <w:sz w:val="11"/>
                <w:szCs w:val="11"/>
              </w:rPr>
              <w:t xml:space="preserve"> (Loss) Per Share (Reconciliation Of Basic And Diluted Loss Per Share) (Details) (USD $) (in Thousands) except Per Share Data </w:t>
            </w:r>
          </w:p>
        </w:tc>
        <w:tc>
          <w:tcPr>
            <w:tcW w:w="899" w:type="dxa"/>
            <w:tcBorders>
              <w:top w:val="nil"/>
              <w:left w:val="nil"/>
              <w:bottom w:val="nil"/>
              <w:right w:val="nil"/>
            </w:tcBorders>
            <w:shd w:val="clear" w:color="064B7A" w:fill="064B7A"/>
            <w:vAlign w:val="center"/>
          </w:tcPr>
          <w:p w:rsidR="00000000" w:rsidRDefault="00901DE2">
            <w:pPr>
              <w:rPr>
                <w:color w:val="FFFFFF"/>
                <w:sz w:val="11"/>
                <w:szCs w:val="11"/>
              </w:rPr>
            </w:pPr>
            <w:r>
              <w:rPr>
                <w:color w:val="FFFFFF"/>
                <w:sz w:val="11"/>
                <w:szCs w:val="11"/>
              </w:rPr>
              <w:t>3 Months Ended</w:t>
            </w:r>
          </w:p>
          <w:p w:rsidR="00000000" w:rsidRDefault="00901DE2">
            <w:pPr>
              <w:rPr>
                <w:color w:val="FFFFFF"/>
                <w:sz w:val="11"/>
                <w:szCs w:val="11"/>
              </w:rPr>
            </w:pPr>
            <w:r>
              <w:rPr>
                <w:color w:val="FFFFFF"/>
                <w:sz w:val="11"/>
                <w:szCs w:val="11"/>
              </w:rPr>
              <w:t xml:space="preserve"> 01/28/2012 </w:t>
            </w:r>
          </w:p>
        </w:tc>
        <w:tc>
          <w:tcPr>
            <w:tcW w:w="899" w:type="dxa"/>
            <w:tcBorders>
              <w:top w:val="nil"/>
              <w:left w:val="nil"/>
              <w:bottom w:val="nil"/>
              <w:right w:val="nil"/>
            </w:tcBorders>
            <w:shd w:val="clear" w:color="064B7A" w:fill="064B7A"/>
            <w:vAlign w:val="center"/>
          </w:tcPr>
          <w:p w:rsidR="00000000" w:rsidRDefault="00901DE2">
            <w:pPr>
              <w:rPr>
                <w:color w:val="FFFFFF"/>
                <w:sz w:val="11"/>
                <w:szCs w:val="11"/>
              </w:rPr>
            </w:pPr>
            <w:r>
              <w:rPr>
                <w:color w:val="FFFFFF"/>
                <w:sz w:val="11"/>
                <w:szCs w:val="11"/>
              </w:rPr>
              <w:t>3 Months Ended</w:t>
            </w:r>
          </w:p>
          <w:p w:rsidR="00000000" w:rsidRDefault="00901DE2">
            <w:pPr>
              <w:rPr>
                <w:color w:val="FFFFFF"/>
                <w:sz w:val="11"/>
                <w:szCs w:val="11"/>
              </w:rPr>
            </w:pPr>
            <w:r>
              <w:rPr>
                <w:color w:val="FFFFFF"/>
                <w:sz w:val="11"/>
                <w:szCs w:val="11"/>
              </w:rPr>
              <w:t xml:space="preserve"> 01/29/2011 </w:t>
            </w:r>
          </w:p>
        </w:tc>
        <w:tc>
          <w:tcPr>
            <w:tcW w:w="899" w:type="dxa"/>
            <w:tcBorders>
              <w:top w:val="nil"/>
              <w:left w:val="nil"/>
              <w:bottom w:val="nil"/>
              <w:right w:val="nil"/>
            </w:tcBorders>
            <w:shd w:val="clear" w:color="064B7A" w:fill="064B7A"/>
            <w:vAlign w:val="center"/>
          </w:tcPr>
          <w:p w:rsidR="00000000" w:rsidRDefault="00901DE2">
            <w:pPr>
              <w:rPr>
                <w:color w:val="FFFFFF"/>
                <w:sz w:val="11"/>
                <w:szCs w:val="11"/>
              </w:rPr>
            </w:pPr>
            <w:r>
              <w:rPr>
                <w:color w:val="FFFFFF"/>
                <w:sz w:val="11"/>
                <w:szCs w:val="11"/>
              </w:rPr>
              <w:t>9 Months Ended</w:t>
            </w:r>
          </w:p>
          <w:p w:rsidR="00000000" w:rsidRDefault="00901DE2">
            <w:pPr>
              <w:rPr>
                <w:color w:val="FFFFFF"/>
                <w:sz w:val="11"/>
                <w:szCs w:val="11"/>
              </w:rPr>
            </w:pPr>
            <w:r>
              <w:rPr>
                <w:color w:val="FFFFFF"/>
                <w:sz w:val="11"/>
                <w:szCs w:val="11"/>
              </w:rPr>
              <w:t xml:space="preserve"> 01/28/2012 </w:t>
            </w:r>
          </w:p>
        </w:tc>
        <w:tc>
          <w:tcPr>
            <w:tcW w:w="899" w:type="dxa"/>
            <w:tcBorders>
              <w:top w:val="nil"/>
              <w:left w:val="nil"/>
              <w:bottom w:val="nil"/>
              <w:right w:val="nil"/>
            </w:tcBorders>
            <w:shd w:val="clear" w:color="064B7A" w:fill="064B7A"/>
            <w:vAlign w:val="center"/>
          </w:tcPr>
          <w:p w:rsidR="00000000" w:rsidRDefault="00901DE2">
            <w:pPr>
              <w:rPr>
                <w:color w:val="FFFFFF"/>
                <w:sz w:val="11"/>
                <w:szCs w:val="11"/>
              </w:rPr>
            </w:pPr>
            <w:r>
              <w:rPr>
                <w:color w:val="FFFFFF"/>
                <w:sz w:val="11"/>
                <w:szCs w:val="11"/>
              </w:rPr>
              <w:t>9 Months Ended</w:t>
            </w:r>
          </w:p>
          <w:p w:rsidR="00000000" w:rsidRDefault="00901DE2">
            <w:pPr>
              <w:rPr>
                <w:color w:val="FFFFFF"/>
                <w:sz w:val="11"/>
                <w:szCs w:val="11"/>
              </w:rPr>
            </w:pPr>
            <w:r>
              <w:rPr>
                <w:color w:val="FFFFFF"/>
                <w:sz w:val="11"/>
                <w:szCs w:val="11"/>
              </w:rPr>
              <w:t xml:space="preserve"> 01/29/2011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Net income (loss</w:t>
            </w:r>
            <w:r>
              <w:rPr>
                <w:color w:val="000000"/>
                <w:sz w:val="12"/>
                <w:szCs w:val="12"/>
              </w:rPr>
              <w:t>) attributable to Barnes Noble, Inc., basic</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$ 52,031</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$ 60,583</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(11,138)</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(14,503)</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Accrual of preferred stock dividends, basic</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(3,963)</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(7,081)</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Accrual of preferred stock dividends, diluted</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3,963</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Accretion of dividends on preferred stock, basic</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(316)</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(578)</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Accretion of dividends on preferred stock, diluted</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316</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Less allocation of earnings and dividends to participating securities, basic</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(2,735)</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(3,329)</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Net income (loss) available to common shareholders, basic</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45,017</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57,254</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(18,797)</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(14,503)</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Effect of dilutive options</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3</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6</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Net income (loss) available to common shareholders, diluted</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49,299</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57,260</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(18,797)</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(14,503)</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Basic weighted average common shares</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57,371</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56,894</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57,261</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56,457</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Preferred shares</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$ 12,000</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Average dilutive options</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76</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142</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c>
          <w:tcPr>
            <w:tcW w:w="899"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Diluted weighted average common shares</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69,447</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57,036</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57,261</w:t>
            </w:r>
          </w:p>
        </w:tc>
        <w:tc>
          <w:tcPr>
            <w:tcW w:w="899" w:type="dxa"/>
            <w:tcBorders>
              <w:top w:val="nil"/>
              <w:left w:val="nil"/>
              <w:bottom w:val="nil"/>
              <w:right w:val="nil"/>
            </w:tcBorders>
            <w:shd w:val="clear" w:color="FFFFFF" w:fill="FFFFFF"/>
          </w:tcPr>
          <w:p w:rsidR="00000000" w:rsidRDefault="00901DE2">
            <w:pPr>
              <w:jc w:val="right"/>
              <w:rPr>
                <w:color w:val="000000"/>
                <w:sz w:val="12"/>
                <w:szCs w:val="12"/>
                <w:u w:val="single"/>
              </w:rPr>
            </w:pPr>
            <w:r>
              <w:rPr>
                <w:color w:val="000000"/>
                <w:sz w:val="12"/>
                <w:szCs w:val="12"/>
                <w:u w:val="single"/>
              </w:rPr>
              <w:t>56,457</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AF5EA" w:fill="FAF5EA"/>
          </w:tcPr>
          <w:p w:rsidR="00000000" w:rsidRDefault="00901DE2">
            <w:pPr>
              <w:rPr>
                <w:color w:val="000000"/>
                <w:sz w:val="12"/>
                <w:szCs w:val="12"/>
              </w:rPr>
            </w:pPr>
            <w:r>
              <w:rPr>
                <w:color w:val="000000"/>
                <w:sz w:val="12"/>
                <w:szCs w:val="12"/>
              </w:rPr>
              <w:t>Net income (loss) attributable to Barnes Noble, Inc. - Basic</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$ 0.78</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$ 1.01</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 (0.33)</w:t>
            </w:r>
          </w:p>
        </w:tc>
        <w:tc>
          <w:tcPr>
            <w:tcW w:w="899" w:type="dxa"/>
            <w:tcBorders>
              <w:top w:val="nil"/>
              <w:left w:val="nil"/>
              <w:bottom w:val="nil"/>
              <w:right w:val="nil"/>
            </w:tcBorders>
            <w:shd w:val="clear" w:color="FAF5EA" w:fill="FAF5EA"/>
          </w:tcPr>
          <w:p w:rsidR="00000000" w:rsidRDefault="00901DE2">
            <w:pPr>
              <w:jc w:val="right"/>
              <w:rPr>
                <w:color w:val="000000"/>
                <w:sz w:val="12"/>
                <w:szCs w:val="12"/>
              </w:rPr>
            </w:pPr>
            <w:r>
              <w:rPr>
                <w:color w:val="000000"/>
                <w:sz w:val="12"/>
                <w:szCs w:val="12"/>
              </w:rPr>
              <w:t>$ </w:t>
            </w:r>
            <w:r>
              <w:rPr>
                <w:color w:val="000000"/>
                <w:sz w:val="12"/>
                <w:szCs w:val="12"/>
              </w:rPr>
              <w:t>(0.26)</w:t>
            </w:r>
          </w:p>
        </w:tc>
      </w:tr>
      <w:tr w:rsidR="00000000">
        <w:tblPrEx>
          <w:tblCellMar>
            <w:top w:w="0" w:type="dxa"/>
            <w:left w:w="0" w:type="dxa"/>
            <w:bottom w:w="0" w:type="dxa"/>
            <w:right w:w="0" w:type="dxa"/>
          </w:tblCellMar>
        </w:tblPrEx>
        <w:trPr>
          <w:trHeight w:val="201"/>
        </w:trPr>
        <w:tc>
          <w:tcPr>
            <w:tcW w:w="6840" w:type="dxa"/>
            <w:tcBorders>
              <w:top w:val="nil"/>
              <w:left w:val="nil"/>
              <w:bottom w:val="nil"/>
              <w:right w:val="nil"/>
            </w:tcBorders>
            <w:shd w:val="clear" w:color="FFFFFF" w:fill="FFFFFF"/>
          </w:tcPr>
          <w:p w:rsidR="00000000" w:rsidRDefault="00901DE2">
            <w:pPr>
              <w:rPr>
                <w:color w:val="000000"/>
                <w:sz w:val="12"/>
                <w:szCs w:val="12"/>
              </w:rPr>
            </w:pPr>
            <w:r>
              <w:rPr>
                <w:color w:val="000000"/>
                <w:sz w:val="12"/>
                <w:szCs w:val="12"/>
              </w:rPr>
              <w:t>Net income (loss) attributable to Barnes Noble, Inc. - Diluted</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$ 0.71</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$ 1</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(0.33)</w:t>
            </w:r>
          </w:p>
        </w:tc>
        <w:tc>
          <w:tcPr>
            <w:tcW w:w="899" w:type="dxa"/>
            <w:tcBorders>
              <w:top w:val="nil"/>
              <w:left w:val="nil"/>
              <w:bottom w:val="nil"/>
              <w:right w:val="nil"/>
            </w:tcBorders>
            <w:shd w:val="clear" w:color="FFFFFF" w:fill="FFFFFF"/>
          </w:tcPr>
          <w:p w:rsidR="00000000" w:rsidRDefault="00901DE2">
            <w:pPr>
              <w:jc w:val="right"/>
              <w:rPr>
                <w:color w:val="000000"/>
                <w:sz w:val="12"/>
                <w:szCs w:val="12"/>
              </w:rPr>
            </w:pPr>
            <w:r>
              <w:rPr>
                <w:color w:val="000000"/>
                <w:sz w:val="12"/>
                <w:szCs w:val="12"/>
              </w:rPr>
              <w:t>$ (0.26)</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Segment Reporting (Narrative) (Details)</w:t>
      </w:r>
      <w:bookmarkStart w:id="80" w:name="gmnh2fae0594a2d52da47459b4116ce01f00"/>
      <w:bookmarkEnd w:id="80"/>
    </w:p>
    <w:tbl>
      <w:tblPr>
        <w:tblW w:w="0" w:type="auto"/>
        <w:tblLayout w:type="fixed"/>
        <w:tblCellMar>
          <w:left w:w="0" w:type="dxa"/>
          <w:right w:w="0" w:type="dxa"/>
        </w:tblCellMar>
        <w:tblLook w:val="0000" w:firstRow="0" w:lastRow="0" w:firstColumn="0" w:lastColumn="0" w:noHBand="0" w:noVBand="0"/>
      </w:tblPr>
      <w:tblGrid>
        <w:gridCol w:w="2115"/>
        <w:gridCol w:w="1191"/>
      </w:tblGrid>
      <w:tr w:rsidR="00000000">
        <w:tblPrEx>
          <w:tblCellMar>
            <w:top w:w="0" w:type="dxa"/>
            <w:left w:w="0" w:type="dxa"/>
            <w:bottom w:w="0" w:type="dxa"/>
            <w:right w:w="0" w:type="dxa"/>
          </w:tblCellMar>
        </w:tblPrEx>
        <w:trPr>
          <w:trHeight w:val="416"/>
        </w:trPr>
        <w:tc>
          <w:tcPr>
            <w:tcW w:w="211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Segment Reporting</w:t>
            </w:r>
          </w:p>
          <w:p w:rsidR="00000000" w:rsidRDefault="00901DE2">
            <w:pPr>
              <w:rPr>
                <w:color w:val="FFFFFF"/>
                <w:sz w:val="15"/>
                <w:szCs w:val="15"/>
              </w:rPr>
            </w:pPr>
            <w:r>
              <w:rPr>
                <w:color w:val="FFFFFF"/>
                <w:sz w:val="15"/>
                <w:szCs w:val="15"/>
              </w:rPr>
              <w:t xml:space="preserve"> (Narrative) (Details) (USD $)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441"/>
        </w:trPr>
        <w:tc>
          <w:tcPr>
            <w:tcW w:w="211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Number Of Operating Segments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Segment Reporting (Summarized Financial Information Of Reportable Segments) (Details)</w:t>
      </w:r>
      <w:bookmarkStart w:id="81" w:name="e39bd8c5b0434515b0f40a3332feda09"/>
      <w:bookmarkEnd w:id="81"/>
    </w:p>
    <w:tbl>
      <w:tblPr>
        <w:tblW w:w="0" w:type="auto"/>
        <w:tblLayout w:type="fixed"/>
        <w:tblCellMar>
          <w:left w:w="0" w:type="dxa"/>
          <w:right w:w="0" w:type="dxa"/>
        </w:tblCellMar>
        <w:tblLook w:val="0000" w:firstRow="0" w:lastRow="0" w:firstColumn="0" w:lastColumn="0" w:noHBand="0" w:noVBand="0"/>
      </w:tblPr>
      <w:tblGrid>
        <w:gridCol w:w="5981"/>
        <w:gridCol w:w="1060"/>
        <w:gridCol w:w="1060"/>
        <w:gridCol w:w="1060"/>
        <w:gridCol w:w="1060"/>
      </w:tblGrid>
      <w:tr w:rsidR="00000000">
        <w:tblPrEx>
          <w:tblCellMar>
            <w:top w:w="0" w:type="dxa"/>
            <w:left w:w="0" w:type="dxa"/>
            <w:bottom w:w="0" w:type="dxa"/>
            <w:right w:w="0" w:type="dxa"/>
          </w:tblCellMar>
        </w:tblPrEx>
        <w:trPr>
          <w:trHeight w:val="602"/>
        </w:trPr>
        <w:tc>
          <w:tcPr>
            <w:tcW w:w="598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Segment Reporting</w:t>
            </w:r>
          </w:p>
          <w:p w:rsidR="00000000" w:rsidRDefault="00901DE2">
            <w:pPr>
              <w:rPr>
                <w:color w:val="FFFFFF"/>
                <w:sz w:val="15"/>
                <w:szCs w:val="15"/>
              </w:rPr>
            </w:pPr>
            <w:r>
              <w:rPr>
                <w:color w:val="FFFFFF"/>
                <w:sz w:val="15"/>
                <w:szCs w:val="15"/>
              </w:rPr>
              <w:t xml:space="preserve"> (Summarized Financial Information Of Reportable Segments) (Details) (USD $) (in Thousands) </w:t>
            </w:r>
          </w:p>
        </w:tc>
        <w:tc>
          <w:tcPr>
            <w:tcW w:w="106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01/28/2012 </w:t>
            </w:r>
          </w:p>
        </w:tc>
        <w:tc>
          <w:tcPr>
            <w:tcW w:w="106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01/29/2011 </w:t>
            </w:r>
          </w:p>
        </w:tc>
        <w:tc>
          <w:tcPr>
            <w:tcW w:w="106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106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01/29/2011 </w:t>
            </w:r>
          </w:p>
        </w:tc>
      </w:tr>
      <w:tr w:rsidR="00000000">
        <w:tblPrEx>
          <w:tblCellMar>
            <w:top w:w="0" w:type="dxa"/>
            <w:left w:w="0" w:type="dxa"/>
            <w:bottom w:w="0" w:type="dxa"/>
            <w:right w:w="0" w:type="dxa"/>
          </w:tblCellMar>
        </w:tblPrEx>
        <w:trPr>
          <w:trHeight w:val="243"/>
        </w:trPr>
        <w:tc>
          <w:tcPr>
            <w:tcW w:w="598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Sales</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$ 2,439,124</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$ 2,323,780</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w:t>
            </w:r>
            <w:r>
              <w:rPr>
                <w:color w:val="000000"/>
                <w:sz w:val="16"/>
                <w:szCs w:val="16"/>
              </w:rPr>
              <w:t>5,749,490</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$ 5,623,768</w:t>
            </w:r>
          </w:p>
        </w:tc>
      </w:tr>
      <w:tr w:rsidR="00000000">
        <w:tblPrEx>
          <w:tblCellMar>
            <w:top w:w="0" w:type="dxa"/>
            <w:left w:w="0" w:type="dxa"/>
            <w:bottom w:w="0" w:type="dxa"/>
            <w:right w:w="0" w:type="dxa"/>
          </w:tblCellMar>
        </w:tblPrEx>
        <w:trPr>
          <w:trHeight w:val="243"/>
        </w:trPr>
        <w:tc>
          <w:tcPr>
            <w:tcW w:w="598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Depreciation and Amortization</w:t>
            </w:r>
          </w:p>
        </w:tc>
        <w:tc>
          <w:tcPr>
            <w:tcW w:w="106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60,273</w:t>
            </w:r>
          </w:p>
        </w:tc>
        <w:tc>
          <w:tcPr>
            <w:tcW w:w="106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57,010</w:t>
            </w:r>
          </w:p>
        </w:tc>
        <w:tc>
          <w:tcPr>
            <w:tcW w:w="106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173,701</w:t>
            </w:r>
          </w:p>
        </w:tc>
        <w:tc>
          <w:tcPr>
            <w:tcW w:w="106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170,691</w:t>
            </w:r>
          </w:p>
        </w:tc>
      </w:tr>
      <w:tr w:rsidR="00000000">
        <w:tblPrEx>
          <w:tblCellMar>
            <w:top w:w="0" w:type="dxa"/>
            <w:left w:w="0" w:type="dxa"/>
            <w:bottom w:w="0" w:type="dxa"/>
            <w:right w:w="0" w:type="dxa"/>
          </w:tblCellMar>
        </w:tblPrEx>
        <w:trPr>
          <w:trHeight w:val="243"/>
        </w:trPr>
        <w:tc>
          <w:tcPr>
            <w:tcW w:w="598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Operating Profit (Loss)</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89,673</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113,131</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8,719</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15,039</w:t>
            </w:r>
          </w:p>
        </w:tc>
      </w:tr>
      <w:tr w:rsidR="00000000">
        <w:tblPrEx>
          <w:tblCellMar>
            <w:top w:w="0" w:type="dxa"/>
            <w:left w:w="0" w:type="dxa"/>
            <w:bottom w:w="0" w:type="dxa"/>
            <w:right w:w="0" w:type="dxa"/>
          </w:tblCellMar>
        </w:tblPrEx>
        <w:trPr>
          <w:trHeight w:val="243"/>
        </w:trPr>
        <w:tc>
          <w:tcPr>
            <w:tcW w:w="598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Capital Expenditures</w:t>
            </w:r>
          </w:p>
        </w:tc>
        <w:tc>
          <w:tcPr>
            <w:tcW w:w="106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47,955</w:t>
            </w:r>
          </w:p>
        </w:tc>
        <w:tc>
          <w:tcPr>
            <w:tcW w:w="106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30,623</w:t>
            </w:r>
          </w:p>
        </w:tc>
        <w:tc>
          <w:tcPr>
            <w:tcW w:w="106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123,471</w:t>
            </w:r>
          </w:p>
        </w:tc>
        <w:tc>
          <w:tcPr>
            <w:tcW w:w="106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82,072</w:t>
            </w:r>
          </w:p>
        </w:tc>
      </w:tr>
      <w:tr w:rsidR="00000000">
        <w:tblPrEx>
          <w:tblCellMar>
            <w:top w:w="0" w:type="dxa"/>
            <w:left w:w="0" w:type="dxa"/>
            <w:bottom w:w="0" w:type="dxa"/>
            <w:right w:w="0" w:type="dxa"/>
          </w:tblCellMar>
        </w:tblPrEx>
        <w:trPr>
          <w:trHeight w:val="243"/>
        </w:trPr>
        <w:tc>
          <w:tcPr>
            <w:tcW w:w="598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Total Assets</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$ 4,189,873</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$ 3,996,620</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$ 4,189,873</w:t>
            </w:r>
          </w:p>
        </w:tc>
        <w:tc>
          <w:tcPr>
            <w:tcW w:w="106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$ 3,996,620</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Segment Reporting (Reconciliation Of Operating Profit (Loss) From Reportable Segments) (Details)</w:t>
      </w:r>
      <w:bookmarkStart w:id="82" w:name="gmnh1a9df44be208dc2c806e7f143dab466b"/>
      <w:bookmarkEnd w:id="82"/>
    </w:p>
    <w:tbl>
      <w:tblPr>
        <w:tblW w:w="0" w:type="auto"/>
        <w:tblLayout w:type="fixed"/>
        <w:tblCellMar>
          <w:left w:w="0" w:type="dxa"/>
          <w:right w:w="0" w:type="dxa"/>
        </w:tblCellMar>
        <w:tblLook w:val="0000" w:firstRow="0" w:lastRow="0" w:firstColumn="0" w:lastColumn="0" w:noHBand="0" w:noVBand="0"/>
      </w:tblPr>
      <w:tblGrid>
        <w:gridCol w:w="6279"/>
        <w:gridCol w:w="1012"/>
        <w:gridCol w:w="1012"/>
        <w:gridCol w:w="1012"/>
        <w:gridCol w:w="1012"/>
      </w:tblGrid>
      <w:tr w:rsidR="00000000">
        <w:tblPrEx>
          <w:tblCellMar>
            <w:top w:w="0" w:type="dxa"/>
            <w:left w:w="0" w:type="dxa"/>
            <w:bottom w:w="0" w:type="dxa"/>
            <w:right w:w="0" w:type="dxa"/>
          </w:tblCellMar>
        </w:tblPrEx>
        <w:trPr>
          <w:trHeight w:val="547"/>
        </w:trPr>
        <w:tc>
          <w:tcPr>
            <w:tcW w:w="6279" w:type="dxa"/>
            <w:tcBorders>
              <w:top w:val="nil"/>
              <w:left w:val="nil"/>
              <w:bottom w:val="nil"/>
              <w:right w:val="nil"/>
            </w:tcBorders>
            <w:shd w:val="clear" w:color="064B7A" w:fill="064B7A"/>
            <w:vAlign w:val="center"/>
          </w:tcPr>
          <w:p w:rsidR="00000000" w:rsidRDefault="00901DE2">
            <w:pPr>
              <w:rPr>
                <w:color w:val="FFFFFF"/>
                <w:sz w:val="13"/>
                <w:szCs w:val="13"/>
              </w:rPr>
            </w:pPr>
            <w:r>
              <w:rPr>
                <w:color w:val="FFFFFF"/>
                <w:sz w:val="13"/>
                <w:szCs w:val="13"/>
              </w:rPr>
              <w:t>Segment Reporting</w:t>
            </w:r>
          </w:p>
          <w:p w:rsidR="00000000" w:rsidRDefault="00901DE2">
            <w:pPr>
              <w:rPr>
                <w:color w:val="FFFFFF"/>
                <w:sz w:val="13"/>
                <w:szCs w:val="13"/>
              </w:rPr>
            </w:pPr>
            <w:r>
              <w:rPr>
                <w:color w:val="FFFFFF"/>
                <w:sz w:val="13"/>
                <w:szCs w:val="13"/>
              </w:rPr>
              <w:t xml:space="preserve"> (Reconciliation Of Operating Profit (Loss) From Reportable Segments)</w:t>
            </w:r>
            <w:r>
              <w:rPr>
                <w:color w:val="FFFFFF"/>
                <w:sz w:val="13"/>
                <w:szCs w:val="13"/>
              </w:rPr>
              <w:t xml:space="preserve"> (Details) (USD $) (in Thousands) </w:t>
            </w:r>
          </w:p>
        </w:tc>
        <w:tc>
          <w:tcPr>
            <w:tcW w:w="1012" w:type="dxa"/>
            <w:tcBorders>
              <w:top w:val="nil"/>
              <w:left w:val="nil"/>
              <w:bottom w:val="nil"/>
              <w:right w:val="nil"/>
            </w:tcBorders>
            <w:shd w:val="clear" w:color="064B7A" w:fill="064B7A"/>
            <w:vAlign w:val="center"/>
          </w:tcPr>
          <w:p w:rsidR="00000000" w:rsidRDefault="00901DE2">
            <w:pPr>
              <w:rPr>
                <w:color w:val="FFFFFF"/>
                <w:sz w:val="13"/>
                <w:szCs w:val="13"/>
              </w:rPr>
            </w:pPr>
            <w:r>
              <w:rPr>
                <w:color w:val="FFFFFF"/>
                <w:sz w:val="13"/>
                <w:szCs w:val="13"/>
              </w:rPr>
              <w:t>3 Months Ended</w:t>
            </w:r>
          </w:p>
          <w:p w:rsidR="00000000" w:rsidRDefault="00901DE2">
            <w:pPr>
              <w:rPr>
                <w:color w:val="FFFFFF"/>
                <w:sz w:val="13"/>
                <w:szCs w:val="13"/>
              </w:rPr>
            </w:pPr>
            <w:r>
              <w:rPr>
                <w:color w:val="FFFFFF"/>
                <w:sz w:val="13"/>
                <w:szCs w:val="13"/>
              </w:rPr>
              <w:t xml:space="preserve"> 01/28/2012 </w:t>
            </w:r>
          </w:p>
        </w:tc>
        <w:tc>
          <w:tcPr>
            <w:tcW w:w="1012" w:type="dxa"/>
            <w:tcBorders>
              <w:top w:val="nil"/>
              <w:left w:val="nil"/>
              <w:bottom w:val="nil"/>
              <w:right w:val="nil"/>
            </w:tcBorders>
            <w:shd w:val="clear" w:color="064B7A" w:fill="064B7A"/>
            <w:vAlign w:val="center"/>
          </w:tcPr>
          <w:p w:rsidR="00000000" w:rsidRDefault="00901DE2">
            <w:pPr>
              <w:rPr>
                <w:color w:val="FFFFFF"/>
                <w:sz w:val="13"/>
                <w:szCs w:val="13"/>
              </w:rPr>
            </w:pPr>
            <w:r>
              <w:rPr>
                <w:color w:val="FFFFFF"/>
                <w:sz w:val="13"/>
                <w:szCs w:val="13"/>
              </w:rPr>
              <w:t>3 Months Ended</w:t>
            </w:r>
          </w:p>
          <w:p w:rsidR="00000000" w:rsidRDefault="00901DE2">
            <w:pPr>
              <w:rPr>
                <w:color w:val="FFFFFF"/>
                <w:sz w:val="13"/>
                <w:szCs w:val="13"/>
              </w:rPr>
            </w:pPr>
            <w:r>
              <w:rPr>
                <w:color w:val="FFFFFF"/>
                <w:sz w:val="13"/>
                <w:szCs w:val="13"/>
              </w:rPr>
              <w:t xml:space="preserve"> 01/29/2011 </w:t>
            </w:r>
          </w:p>
        </w:tc>
        <w:tc>
          <w:tcPr>
            <w:tcW w:w="1012" w:type="dxa"/>
            <w:tcBorders>
              <w:top w:val="nil"/>
              <w:left w:val="nil"/>
              <w:bottom w:val="nil"/>
              <w:right w:val="nil"/>
            </w:tcBorders>
            <w:shd w:val="clear" w:color="064B7A" w:fill="064B7A"/>
            <w:vAlign w:val="center"/>
          </w:tcPr>
          <w:p w:rsidR="00000000" w:rsidRDefault="00901DE2">
            <w:pPr>
              <w:rPr>
                <w:color w:val="FFFFFF"/>
                <w:sz w:val="13"/>
                <w:szCs w:val="13"/>
              </w:rPr>
            </w:pPr>
            <w:r>
              <w:rPr>
                <w:color w:val="FFFFFF"/>
                <w:sz w:val="13"/>
                <w:szCs w:val="13"/>
              </w:rPr>
              <w:t>9 Months Ended</w:t>
            </w:r>
          </w:p>
          <w:p w:rsidR="00000000" w:rsidRDefault="00901DE2">
            <w:pPr>
              <w:rPr>
                <w:color w:val="FFFFFF"/>
                <w:sz w:val="13"/>
                <w:szCs w:val="13"/>
              </w:rPr>
            </w:pPr>
            <w:r>
              <w:rPr>
                <w:color w:val="FFFFFF"/>
                <w:sz w:val="13"/>
                <w:szCs w:val="13"/>
              </w:rPr>
              <w:t xml:space="preserve"> 01/28/2012 </w:t>
            </w:r>
          </w:p>
        </w:tc>
        <w:tc>
          <w:tcPr>
            <w:tcW w:w="1012" w:type="dxa"/>
            <w:tcBorders>
              <w:top w:val="nil"/>
              <w:left w:val="nil"/>
              <w:bottom w:val="nil"/>
              <w:right w:val="nil"/>
            </w:tcBorders>
            <w:shd w:val="clear" w:color="064B7A" w:fill="064B7A"/>
            <w:vAlign w:val="center"/>
          </w:tcPr>
          <w:p w:rsidR="00000000" w:rsidRDefault="00901DE2">
            <w:pPr>
              <w:rPr>
                <w:color w:val="FFFFFF"/>
                <w:sz w:val="13"/>
                <w:szCs w:val="13"/>
              </w:rPr>
            </w:pPr>
            <w:r>
              <w:rPr>
                <w:color w:val="FFFFFF"/>
                <w:sz w:val="13"/>
                <w:szCs w:val="13"/>
              </w:rPr>
              <w:t>9 Months Ended</w:t>
            </w:r>
          </w:p>
          <w:p w:rsidR="00000000" w:rsidRDefault="00901DE2">
            <w:pPr>
              <w:rPr>
                <w:color w:val="FFFFFF"/>
                <w:sz w:val="13"/>
                <w:szCs w:val="13"/>
              </w:rPr>
            </w:pPr>
            <w:r>
              <w:rPr>
                <w:color w:val="FFFFFF"/>
                <w:sz w:val="13"/>
                <w:szCs w:val="13"/>
              </w:rPr>
              <w:t xml:space="preserve"> 01/29/2011 </w:t>
            </w:r>
          </w:p>
        </w:tc>
      </w:tr>
      <w:tr w:rsidR="00000000">
        <w:tblPrEx>
          <w:tblCellMar>
            <w:top w:w="0" w:type="dxa"/>
            <w:left w:w="0" w:type="dxa"/>
            <w:bottom w:w="0" w:type="dxa"/>
            <w:right w:w="0" w:type="dxa"/>
          </w:tblCellMar>
        </w:tblPrEx>
        <w:trPr>
          <w:trHeight w:val="223"/>
        </w:trPr>
        <w:tc>
          <w:tcPr>
            <w:tcW w:w="6279" w:type="dxa"/>
            <w:tcBorders>
              <w:top w:val="nil"/>
              <w:left w:val="nil"/>
              <w:bottom w:val="nil"/>
              <w:right w:val="nil"/>
            </w:tcBorders>
            <w:shd w:val="clear" w:color="FFFFFF" w:fill="FFFFFF"/>
          </w:tcPr>
          <w:p w:rsidR="00000000" w:rsidRDefault="00901DE2">
            <w:pPr>
              <w:rPr>
                <w:color w:val="000000"/>
                <w:sz w:val="14"/>
                <w:szCs w:val="14"/>
              </w:rPr>
            </w:pPr>
            <w:r>
              <w:rPr>
                <w:color w:val="000000"/>
                <w:sz w:val="14"/>
                <w:szCs w:val="14"/>
              </w:rPr>
              <w:t>Reportable segments operating profit</w:t>
            </w:r>
          </w:p>
        </w:tc>
        <w:tc>
          <w:tcPr>
            <w:tcW w:w="1012" w:type="dxa"/>
            <w:tcBorders>
              <w:top w:val="nil"/>
              <w:left w:val="nil"/>
              <w:bottom w:val="nil"/>
              <w:right w:val="nil"/>
            </w:tcBorders>
            <w:shd w:val="clear" w:color="FFFFFF" w:fill="FFFFFF"/>
          </w:tcPr>
          <w:p w:rsidR="00000000" w:rsidRDefault="00901DE2">
            <w:pPr>
              <w:jc w:val="right"/>
              <w:rPr>
                <w:color w:val="000000"/>
                <w:sz w:val="14"/>
                <w:szCs w:val="14"/>
              </w:rPr>
            </w:pPr>
            <w:r>
              <w:rPr>
                <w:color w:val="000000"/>
                <w:sz w:val="14"/>
                <w:szCs w:val="14"/>
              </w:rPr>
              <w:t>$ 89,673</w:t>
            </w:r>
          </w:p>
        </w:tc>
        <w:tc>
          <w:tcPr>
            <w:tcW w:w="1012" w:type="dxa"/>
            <w:tcBorders>
              <w:top w:val="nil"/>
              <w:left w:val="nil"/>
              <w:bottom w:val="nil"/>
              <w:right w:val="nil"/>
            </w:tcBorders>
            <w:shd w:val="clear" w:color="FFFFFF" w:fill="FFFFFF"/>
          </w:tcPr>
          <w:p w:rsidR="00000000" w:rsidRDefault="00901DE2">
            <w:pPr>
              <w:jc w:val="right"/>
              <w:rPr>
                <w:color w:val="000000"/>
                <w:sz w:val="14"/>
                <w:szCs w:val="14"/>
              </w:rPr>
            </w:pPr>
            <w:r>
              <w:rPr>
                <w:color w:val="000000"/>
                <w:sz w:val="14"/>
                <w:szCs w:val="14"/>
              </w:rPr>
              <w:t>$ 113,131</w:t>
            </w:r>
          </w:p>
        </w:tc>
        <w:tc>
          <w:tcPr>
            <w:tcW w:w="1012" w:type="dxa"/>
            <w:tcBorders>
              <w:top w:val="nil"/>
              <w:left w:val="nil"/>
              <w:bottom w:val="nil"/>
              <w:right w:val="nil"/>
            </w:tcBorders>
            <w:shd w:val="clear" w:color="FFFFFF" w:fill="FFFFFF"/>
          </w:tcPr>
          <w:p w:rsidR="00000000" w:rsidRDefault="00901DE2">
            <w:pPr>
              <w:jc w:val="right"/>
              <w:rPr>
                <w:color w:val="000000"/>
                <w:sz w:val="14"/>
                <w:szCs w:val="14"/>
              </w:rPr>
            </w:pPr>
            <w:r>
              <w:rPr>
                <w:color w:val="000000"/>
                <w:sz w:val="14"/>
                <w:szCs w:val="14"/>
              </w:rPr>
              <w:t>$ 8,719</w:t>
            </w:r>
          </w:p>
        </w:tc>
        <w:tc>
          <w:tcPr>
            <w:tcW w:w="1012" w:type="dxa"/>
            <w:tcBorders>
              <w:top w:val="nil"/>
              <w:left w:val="nil"/>
              <w:bottom w:val="nil"/>
              <w:right w:val="nil"/>
            </w:tcBorders>
            <w:shd w:val="clear" w:color="FFFFFF" w:fill="FFFFFF"/>
          </w:tcPr>
          <w:p w:rsidR="00000000" w:rsidRDefault="00901DE2">
            <w:pPr>
              <w:jc w:val="right"/>
              <w:rPr>
                <w:color w:val="000000"/>
                <w:sz w:val="14"/>
                <w:szCs w:val="14"/>
              </w:rPr>
            </w:pPr>
            <w:r>
              <w:rPr>
                <w:color w:val="000000"/>
                <w:sz w:val="14"/>
                <w:szCs w:val="14"/>
              </w:rPr>
              <w:t>$ 15,039</w:t>
            </w:r>
          </w:p>
        </w:tc>
      </w:tr>
      <w:tr w:rsidR="00000000">
        <w:tblPrEx>
          <w:tblCellMar>
            <w:top w:w="0" w:type="dxa"/>
            <w:left w:w="0" w:type="dxa"/>
            <w:bottom w:w="0" w:type="dxa"/>
            <w:right w:w="0" w:type="dxa"/>
          </w:tblCellMar>
        </w:tblPrEx>
        <w:trPr>
          <w:trHeight w:val="223"/>
        </w:trPr>
        <w:tc>
          <w:tcPr>
            <w:tcW w:w="6279" w:type="dxa"/>
            <w:tcBorders>
              <w:top w:val="nil"/>
              <w:left w:val="nil"/>
              <w:bottom w:val="nil"/>
              <w:right w:val="nil"/>
            </w:tcBorders>
            <w:shd w:val="clear" w:color="FAF5EA" w:fill="FAF5EA"/>
          </w:tcPr>
          <w:p w:rsidR="00000000" w:rsidRDefault="00901DE2">
            <w:pPr>
              <w:rPr>
                <w:color w:val="000000"/>
                <w:sz w:val="14"/>
                <w:szCs w:val="14"/>
              </w:rPr>
            </w:pPr>
            <w:r>
              <w:rPr>
                <w:color w:val="000000"/>
                <w:sz w:val="14"/>
                <w:szCs w:val="14"/>
              </w:rPr>
              <w:t>Interest, net</w:t>
            </w:r>
          </w:p>
        </w:tc>
        <w:tc>
          <w:tcPr>
            <w:tcW w:w="1012" w:type="dxa"/>
            <w:tcBorders>
              <w:top w:val="nil"/>
              <w:left w:val="nil"/>
              <w:bottom w:val="nil"/>
              <w:right w:val="nil"/>
            </w:tcBorders>
            <w:shd w:val="clear" w:color="FAF5EA" w:fill="FAF5EA"/>
          </w:tcPr>
          <w:p w:rsidR="00000000" w:rsidRDefault="00901DE2">
            <w:pPr>
              <w:jc w:val="right"/>
              <w:rPr>
                <w:color w:val="000000"/>
                <w:sz w:val="14"/>
                <w:szCs w:val="14"/>
              </w:rPr>
            </w:pPr>
            <w:r>
              <w:rPr>
                <w:color w:val="000000"/>
                <w:sz w:val="14"/>
                <w:szCs w:val="14"/>
              </w:rPr>
              <w:t>8,773</w:t>
            </w:r>
          </w:p>
        </w:tc>
        <w:tc>
          <w:tcPr>
            <w:tcW w:w="1012" w:type="dxa"/>
            <w:tcBorders>
              <w:top w:val="nil"/>
              <w:left w:val="nil"/>
              <w:bottom w:val="nil"/>
              <w:right w:val="nil"/>
            </w:tcBorders>
            <w:shd w:val="clear" w:color="FAF5EA" w:fill="FAF5EA"/>
          </w:tcPr>
          <w:p w:rsidR="00000000" w:rsidRDefault="00901DE2">
            <w:pPr>
              <w:jc w:val="right"/>
              <w:rPr>
                <w:color w:val="000000"/>
                <w:sz w:val="14"/>
                <w:szCs w:val="14"/>
              </w:rPr>
            </w:pPr>
            <w:r>
              <w:rPr>
                <w:color w:val="000000"/>
                <w:sz w:val="14"/>
                <w:szCs w:val="14"/>
              </w:rPr>
              <w:t>13,639</w:t>
            </w:r>
          </w:p>
        </w:tc>
        <w:tc>
          <w:tcPr>
            <w:tcW w:w="1012" w:type="dxa"/>
            <w:tcBorders>
              <w:top w:val="nil"/>
              <w:left w:val="nil"/>
              <w:bottom w:val="nil"/>
              <w:right w:val="nil"/>
            </w:tcBorders>
            <w:shd w:val="clear" w:color="FAF5EA" w:fill="FAF5EA"/>
          </w:tcPr>
          <w:p w:rsidR="00000000" w:rsidRDefault="00901DE2">
            <w:pPr>
              <w:jc w:val="right"/>
              <w:rPr>
                <w:color w:val="000000"/>
                <w:sz w:val="14"/>
                <w:szCs w:val="14"/>
              </w:rPr>
            </w:pPr>
            <w:r>
              <w:rPr>
                <w:color w:val="000000"/>
                <w:sz w:val="14"/>
                <w:szCs w:val="14"/>
              </w:rPr>
              <w:t>26,675</w:t>
            </w:r>
          </w:p>
        </w:tc>
        <w:tc>
          <w:tcPr>
            <w:tcW w:w="1012" w:type="dxa"/>
            <w:tcBorders>
              <w:top w:val="nil"/>
              <w:left w:val="nil"/>
              <w:bottom w:val="nil"/>
              <w:right w:val="nil"/>
            </w:tcBorders>
            <w:shd w:val="clear" w:color="FAF5EA" w:fill="FAF5EA"/>
          </w:tcPr>
          <w:p w:rsidR="00000000" w:rsidRDefault="00901DE2">
            <w:pPr>
              <w:jc w:val="right"/>
              <w:rPr>
                <w:color w:val="000000"/>
                <w:sz w:val="14"/>
                <w:szCs w:val="14"/>
              </w:rPr>
            </w:pPr>
            <w:r>
              <w:rPr>
                <w:color w:val="000000"/>
                <w:sz w:val="14"/>
                <w:szCs w:val="14"/>
              </w:rPr>
              <w:t>39,693</w:t>
            </w:r>
          </w:p>
        </w:tc>
      </w:tr>
      <w:tr w:rsidR="00000000">
        <w:tblPrEx>
          <w:tblCellMar>
            <w:top w:w="0" w:type="dxa"/>
            <w:left w:w="0" w:type="dxa"/>
            <w:bottom w:w="0" w:type="dxa"/>
            <w:right w:w="0" w:type="dxa"/>
          </w:tblCellMar>
        </w:tblPrEx>
        <w:trPr>
          <w:trHeight w:val="223"/>
        </w:trPr>
        <w:tc>
          <w:tcPr>
            <w:tcW w:w="6279" w:type="dxa"/>
            <w:tcBorders>
              <w:top w:val="nil"/>
              <w:left w:val="nil"/>
              <w:bottom w:val="nil"/>
              <w:right w:val="nil"/>
            </w:tcBorders>
            <w:shd w:val="clear" w:color="FFFFFF" w:fill="FFFFFF"/>
          </w:tcPr>
          <w:p w:rsidR="00000000" w:rsidRDefault="00901DE2">
            <w:pPr>
              <w:rPr>
                <w:color w:val="000000"/>
                <w:sz w:val="14"/>
                <w:szCs w:val="14"/>
              </w:rPr>
            </w:pPr>
            <w:r>
              <w:rPr>
                <w:color w:val="000000"/>
                <w:sz w:val="14"/>
                <w:szCs w:val="14"/>
              </w:rPr>
              <w:t>Income (loss) before taxes</w:t>
            </w:r>
          </w:p>
        </w:tc>
        <w:tc>
          <w:tcPr>
            <w:tcW w:w="1012" w:type="dxa"/>
            <w:tcBorders>
              <w:top w:val="nil"/>
              <w:left w:val="nil"/>
              <w:bottom w:val="nil"/>
              <w:right w:val="nil"/>
            </w:tcBorders>
            <w:shd w:val="clear" w:color="FFFFFF" w:fill="FFFFFF"/>
          </w:tcPr>
          <w:p w:rsidR="00000000" w:rsidRDefault="00901DE2">
            <w:pPr>
              <w:jc w:val="right"/>
              <w:rPr>
                <w:color w:val="000000"/>
                <w:sz w:val="14"/>
                <w:szCs w:val="14"/>
                <w:u w:val="single"/>
              </w:rPr>
            </w:pPr>
            <w:r>
              <w:rPr>
                <w:color w:val="000000"/>
                <w:sz w:val="14"/>
                <w:szCs w:val="14"/>
                <w:u w:val="single"/>
              </w:rPr>
              <w:t>$ 80,900</w:t>
            </w:r>
          </w:p>
        </w:tc>
        <w:tc>
          <w:tcPr>
            <w:tcW w:w="1012" w:type="dxa"/>
            <w:tcBorders>
              <w:top w:val="nil"/>
              <w:left w:val="nil"/>
              <w:bottom w:val="nil"/>
              <w:right w:val="nil"/>
            </w:tcBorders>
            <w:shd w:val="clear" w:color="FFFFFF" w:fill="FFFFFF"/>
          </w:tcPr>
          <w:p w:rsidR="00000000" w:rsidRDefault="00901DE2">
            <w:pPr>
              <w:jc w:val="right"/>
              <w:rPr>
                <w:color w:val="000000"/>
                <w:sz w:val="14"/>
                <w:szCs w:val="14"/>
                <w:u w:val="single"/>
              </w:rPr>
            </w:pPr>
            <w:r>
              <w:rPr>
                <w:color w:val="000000"/>
                <w:sz w:val="14"/>
                <w:szCs w:val="14"/>
                <w:u w:val="single"/>
              </w:rPr>
              <w:t>$ 99,492</w:t>
            </w:r>
          </w:p>
        </w:tc>
        <w:tc>
          <w:tcPr>
            <w:tcW w:w="1012" w:type="dxa"/>
            <w:tcBorders>
              <w:top w:val="nil"/>
              <w:left w:val="nil"/>
              <w:bottom w:val="nil"/>
              <w:right w:val="nil"/>
            </w:tcBorders>
            <w:shd w:val="clear" w:color="FFFFFF" w:fill="FFFFFF"/>
          </w:tcPr>
          <w:p w:rsidR="00000000" w:rsidRDefault="00901DE2">
            <w:pPr>
              <w:jc w:val="right"/>
              <w:rPr>
                <w:color w:val="000000"/>
                <w:sz w:val="14"/>
                <w:szCs w:val="14"/>
                <w:u w:val="single"/>
              </w:rPr>
            </w:pPr>
            <w:r>
              <w:rPr>
                <w:color w:val="000000"/>
                <w:sz w:val="14"/>
                <w:szCs w:val="14"/>
                <w:u w:val="single"/>
              </w:rPr>
              <w:t>$ (17,956)</w:t>
            </w:r>
          </w:p>
        </w:tc>
        <w:tc>
          <w:tcPr>
            <w:tcW w:w="1012" w:type="dxa"/>
            <w:tcBorders>
              <w:top w:val="nil"/>
              <w:left w:val="nil"/>
              <w:bottom w:val="nil"/>
              <w:right w:val="nil"/>
            </w:tcBorders>
            <w:shd w:val="clear" w:color="FFFFFF" w:fill="FFFFFF"/>
          </w:tcPr>
          <w:p w:rsidR="00000000" w:rsidRDefault="00901DE2">
            <w:pPr>
              <w:jc w:val="right"/>
              <w:rPr>
                <w:color w:val="000000"/>
                <w:sz w:val="14"/>
                <w:szCs w:val="14"/>
                <w:u w:val="single"/>
              </w:rPr>
            </w:pPr>
            <w:r>
              <w:rPr>
                <w:color w:val="000000"/>
                <w:sz w:val="14"/>
                <w:szCs w:val="14"/>
                <w:u w:val="single"/>
              </w:rPr>
              <w:t>$ (24,654)</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Changes In Intangible Assets And Goodwill (Amortizable Intangible Assets) (Details)</w:t>
      </w:r>
      <w:bookmarkStart w:id="83" w:name="gmnh647d37f2a41379c9237a5d13e531d9b4"/>
      <w:bookmarkEnd w:id="83"/>
    </w:p>
    <w:tbl>
      <w:tblPr>
        <w:tblW w:w="0" w:type="auto"/>
        <w:tblLayout w:type="fixed"/>
        <w:tblCellMar>
          <w:left w:w="0" w:type="dxa"/>
          <w:right w:w="0" w:type="dxa"/>
        </w:tblCellMar>
        <w:tblLook w:val="0000" w:firstRow="0" w:lastRow="0" w:firstColumn="0" w:lastColumn="0" w:noHBand="0" w:noVBand="0"/>
      </w:tblPr>
      <w:tblGrid>
        <w:gridCol w:w="4222"/>
        <w:gridCol w:w="1075"/>
      </w:tblGrid>
      <w:tr w:rsidR="00000000">
        <w:tblPrEx>
          <w:tblCellMar>
            <w:top w:w="0" w:type="dxa"/>
            <w:left w:w="0" w:type="dxa"/>
            <w:bottom w:w="0" w:type="dxa"/>
            <w:right w:w="0" w:type="dxa"/>
          </w:tblCellMar>
        </w:tblPrEx>
        <w:trPr>
          <w:trHeight w:val="602"/>
        </w:trPr>
        <w:tc>
          <w:tcPr>
            <w:tcW w:w="422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Changes In Intangible Assets And Goodwill</w:t>
            </w:r>
          </w:p>
          <w:p w:rsidR="00000000" w:rsidRDefault="00901DE2">
            <w:pPr>
              <w:rPr>
                <w:color w:val="FFFFFF"/>
                <w:sz w:val="15"/>
                <w:szCs w:val="15"/>
              </w:rPr>
            </w:pPr>
            <w:r>
              <w:rPr>
                <w:color w:val="FFFFFF"/>
                <w:sz w:val="15"/>
                <w:szCs w:val="15"/>
              </w:rPr>
              <w:t xml:space="preserve"> (Amortizable Intangible Assets) (Details) (USD $) (in Thousands) </w:t>
            </w:r>
          </w:p>
        </w:tc>
        <w:tc>
          <w:tcPr>
            <w:tcW w:w="107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43"/>
        </w:trPr>
        <w:tc>
          <w:tcPr>
            <w:tcW w:w="422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Useful Life, years</w:t>
            </w:r>
          </w:p>
        </w:tc>
        <w:tc>
          <w:tcPr>
            <w:tcW w:w="107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w:t>
            </w:r>
          </w:p>
        </w:tc>
      </w:tr>
      <w:tr w:rsidR="00000000">
        <w:tblPrEx>
          <w:tblCellMar>
            <w:top w:w="0" w:type="dxa"/>
            <w:left w:w="0" w:type="dxa"/>
            <w:bottom w:w="0" w:type="dxa"/>
            <w:right w:w="0" w:type="dxa"/>
          </w:tblCellMar>
        </w:tblPrEx>
        <w:trPr>
          <w:trHeight w:val="243"/>
        </w:trPr>
        <w:tc>
          <w:tcPr>
            <w:tcW w:w="4222"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Gross Carrying Amount</w:t>
            </w:r>
          </w:p>
        </w:tc>
        <w:tc>
          <w:tcPr>
            <w:tcW w:w="1075"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$ 310,749</w:t>
            </w:r>
          </w:p>
        </w:tc>
      </w:tr>
      <w:tr w:rsidR="00000000">
        <w:tblPrEx>
          <w:tblCellMar>
            <w:top w:w="0" w:type="dxa"/>
            <w:left w:w="0" w:type="dxa"/>
            <w:bottom w:w="0" w:type="dxa"/>
            <w:right w:w="0" w:type="dxa"/>
          </w:tblCellMar>
        </w:tblPrEx>
        <w:trPr>
          <w:trHeight w:val="243"/>
        </w:trPr>
        <w:tc>
          <w:tcPr>
            <w:tcW w:w="422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Accumulated Amortization</w:t>
            </w:r>
          </w:p>
        </w:tc>
        <w:tc>
          <w:tcPr>
            <w:tcW w:w="107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(55,997)</w:t>
            </w:r>
          </w:p>
        </w:tc>
      </w:tr>
      <w:tr w:rsidR="00000000">
        <w:tblPrEx>
          <w:tblCellMar>
            <w:top w:w="0" w:type="dxa"/>
            <w:left w:w="0" w:type="dxa"/>
            <w:bottom w:w="0" w:type="dxa"/>
            <w:right w:w="0" w:type="dxa"/>
          </w:tblCellMar>
        </w:tblPrEx>
        <w:trPr>
          <w:trHeight w:val="243"/>
        </w:trPr>
        <w:tc>
          <w:tcPr>
            <w:tcW w:w="4222"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Total</w:t>
            </w:r>
          </w:p>
        </w:tc>
        <w:tc>
          <w:tcPr>
            <w:tcW w:w="1075"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$ 254,752</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Changes In Intangible Assets And Goodwill (Unamortizable Intangible Assets) (Details)</w:t>
      </w:r>
      <w:bookmarkStart w:id="84" w:name="baf786ce0cecb509cbf3c198b96e10c3"/>
      <w:bookmarkEnd w:id="84"/>
    </w:p>
    <w:tbl>
      <w:tblPr>
        <w:tblW w:w="0" w:type="auto"/>
        <w:tblLayout w:type="fixed"/>
        <w:tblCellMar>
          <w:left w:w="0" w:type="dxa"/>
          <w:right w:w="0" w:type="dxa"/>
        </w:tblCellMar>
        <w:tblLook w:val="0000" w:firstRow="0" w:lastRow="0" w:firstColumn="0" w:lastColumn="0" w:noHBand="0" w:noVBand="0"/>
      </w:tblPr>
      <w:tblGrid>
        <w:gridCol w:w="4245"/>
        <w:gridCol w:w="719"/>
        <w:gridCol w:w="719"/>
        <w:gridCol w:w="719"/>
      </w:tblGrid>
      <w:tr w:rsidR="00000000">
        <w:tblPrEx>
          <w:tblCellMar>
            <w:top w:w="0" w:type="dxa"/>
            <w:left w:w="0" w:type="dxa"/>
            <w:bottom w:w="0" w:type="dxa"/>
            <w:right w:w="0" w:type="dxa"/>
          </w:tblCellMar>
        </w:tblPrEx>
        <w:trPr>
          <w:trHeight w:val="602"/>
        </w:trPr>
        <w:tc>
          <w:tcPr>
            <w:tcW w:w="424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Changes In Intangible Assets And Goodwill</w:t>
            </w:r>
          </w:p>
          <w:p w:rsidR="00000000" w:rsidRDefault="00901DE2">
            <w:pPr>
              <w:rPr>
                <w:color w:val="FFFFFF"/>
                <w:sz w:val="15"/>
                <w:szCs w:val="15"/>
              </w:rPr>
            </w:pPr>
            <w:r>
              <w:rPr>
                <w:color w:val="FFFFFF"/>
                <w:sz w:val="15"/>
                <w:szCs w:val="15"/>
              </w:rPr>
              <w:t xml:space="preserve"> (Unamortizable Intangible Assets) (Details) (USD $) (in Thousan</w:t>
            </w:r>
            <w:r>
              <w:rPr>
                <w:color w:val="FFFFFF"/>
                <w:sz w:val="15"/>
                <w:szCs w:val="15"/>
              </w:rPr>
              <w:t>ds) </w:t>
            </w:r>
          </w:p>
        </w:tc>
        <w:tc>
          <w:tcPr>
            <w:tcW w:w="71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01/28/2012 </w:t>
            </w:r>
          </w:p>
        </w:tc>
        <w:tc>
          <w:tcPr>
            <w:tcW w:w="71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04/30/2011 </w:t>
            </w:r>
          </w:p>
        </w:tc>
        <w:tc>
          <w:tcPr>
            <w:tcW w:w="71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01/29/2011 </w:t>
            </w:r>
          </w:p>
        </w:tc>
      </w:tr>
      <w:tr w:rsidR="00000000">
        <w:tblPrEx>
          <w:tblCellMar>
            <w:top w:w="0" w:type="dxa"/>
            <w:left w:w="0" w:type="dxa"/>
            <w:bottom w:w="0" w:type="dxa"/>
            <w:right w:w="0" w:type="dxa"/>
          </w:tblCellMar>
        </w:tblPrEx>
        <w:trPr>
          <w:trHeight w:val="243"/>
        </w:trPr>
        <w:tc>
          <w:tcPr>
            <w:tcW w:w="424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Unamortizable intangible assets</w:t>
            </w:r>
          </w:p>
        </w:tc>
        <w:tc>
          <w:tcPr>
            <w:tcW w:w="719"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$ 314,736</w:t>
            </w:r>
          </w:p>
        </w:tc>
        <w:tc>
          <w:tcPr>
            <w:tcW w:w="719"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719"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4245"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Total intangible assets</w:t>
            </w:r>
          </w:p>
        </w:tc>
        <w:tc>
          <w:tcPr>
            <w:tcW w:w="71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$ 569,488</w:t>
            </w:r>
          </w:p>
        </w:tc>
        <w:tc>
          <w:tcPr>
            <w:tcW w:w="71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$ 566,578</w:t>
            </w:r>
          </w:p>
        </w:tc>
        <w:tc>
          <w:tcPr>
            <w:tcW w:w="71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$ 570,110</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Changes In Intangible Assets And Goodwill (Aggregate Amortization Expense) (Details)</w:t>
      </w:r>
      <w:bookmarkStart w:id="85" w:name="gmnh55cb5f3257ca31e96c00e2f50b479df2"/>
      <w:bookmarkEnd w:id="85"/>
    </w:p>
    <w:tbl>
      <w:tblPr>
        <w:tblW w:w="0" w:type="auto"/>
        <w:tblLayout w:type="fixed"/>
        <w:tblCellMar>
          <w:left w:w="0" w:type="dxa"/>
          <w:right w:w="0" w:type="dxa"/>
        </w:tblCellMar>
        <w:tblLook w:val="0000" w:firstRow="0" w:lastRow="0" w:firstColumn="0" w:lastColumn="0" w:noHBand="0" w:noVBand="0"/>
      </w:tblPr>
      <w:tblGrid>
        <w:gridCol w:w="4354"/>
        <w:gridCol w:w="1065"/>
        <w:gridCol w:w="1065"/>
      </w:tblGrid>
      <w:tr w:rsidR="00000000">
        <w:tblPrEx>
          <w:tblCellMar>
            <w:top w:w="0" w:type="dxa"/>
            <w:left w:w="0" w:type="dxa"/>
            <w:bottom w:w="0" w:type="dxa"/>
            <w:right w:w="0" w:type="dxa"/>
          </w:tblCellMar>
        </w:tblPrEx>
        <w:trPr>
          <w:trHeight w:val="602"/>
        </w:trPr>
        <w:tc>
          <w:tcPr>
            <w:tcW w:w="4354"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Changes In Intangible Assets And Goodwill</w:t>
            </w:r>
          </w:p>
          <w:p w:rsidR="00000000" w:rsidRDefault="00901DE2">
            <w:pPr>
              <w:rPr>
                <w:color w:val="FFFFFF"/>
                <w:sz w:val="15"/>
                <w:szCs w:val="15"/>
              </w:rPr>
            </w:pPr>
            <w:r>
              <w:rPr>
                <w:color w:val="FFFFFF"/>
                <w:sz w:val="15"/>
                <w:szCs w:val="15"/>
              </w:rPr>
              <w:t xml:space="preserve"> (Aggregate Amortization Expense) (Details) (USD $) (in Thousands) </w:t>
            </w:r>
          </w:p>
        </w:tc>
        <w:tc>
          <w:tcPr>
            <w:tcW w:w="106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106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01/29/2011 </w:t>
            </w:r>
          </w:p>
        </w:tc>
      </w:tr>
      <w:tr w:rsidR="00000000">
        <w:tblPrEx>
          <w:tblCellMar>
            <w:top w:w="0" w:type="dxa"/>
            <w:left w:w="0" w:type="dxa"/>
            <w:bottom w:w="0" w:type="dxa"/>
            <w:right w:w="0" w:type="dxa"/>
          </w:tblCellMar>
        </w:tblPrEx>
        <w:trPr>
          <w:trHeight w:val="243"/>
        </w:trPr>
        <w:tc>
          <w:tcPr>
            <w:tcW w:w="4354"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Aggregate Amortization Expense</w:t>
            </w:r>
          </w:p>
        </w:tc>
        <w:tc>
          <w:tcPr>
            <w:tcW w:w="106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$ 12,980</w:t>
            </w:r>
          </w:p>
        </w:tc>
        <w:tc>
          <w:tcPr>
            <w:tcW w:w="106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$ 10,972</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Changes In Intangible Assets And Goodwill (Estimated Amortization Expense) (Details)</w:t>
      </w:r>
      <w:bookmarkStart w:id="86" w:name="b63a0de35872bf91808e2b8a195059f7"/>
      <w:bookmarkEnd w:id="86"/>
    </w:p>
    <w:tbl>
      <w:tblPr>
        <w:tblW w:w="0" w:type="auto"/>
        <w:tblLayout w:type="fixed"/>
        <w:tblCellMar>
          <w:left w:w="0" w:type="dxa"/>
          <w:right w:w="0" w:type="dxa"/>
        </w:tblCellMar>
        <w:tblLook w:val="0000" w:firstRow="0" w:lastRow="0" w:firstColumn="0" w:lastColumn="0" w:noHBand="0" w:noVBand="0"/>
      </w:tblPr>
      <w:tblGrid>
        <w:gridCol w:w="4381"/>
        <w:gridCol w:w="1149"/>
      </w:tblGrid>
      <w:tr w:rsidR="00000000">
        <w:tblPrEx>
          <w:tblCellMar>
            <w:top w:w="0" w:type="dxa"/>
            <w:left w:w="0" w:type="dxa"/>
            <w:bottom w:w="0" w:type="dxa"/>
            <w:right w:w="0" w:type="dxa"/>
          </w:tblCellMar>
        </w:tblPrEx>
        <w:trPr>
          <w:trHeight w:val="602"/>
        </w:trPr>
        <w:tc>
          <w:tcPr>
            <w:tcW w:w="438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Changes In Intangible Assets And Goodwill</w:t>
            </w:r>
          </w:p>
          <w:p w:rsidR="00000000" w:rsidRDefault="00901DE2">
            <w:pPr>
              <w:rPr>
                <w:color w:val="FFFFFF"/>
                <w:sz w:val="15"/>
                <w:szCs w:val="15"/>
              </w:rPr>
            </w:pPr>
            <w:r>
              <w:rPr>
                <w:color w:val="FFFFFF"/>
                <w:sz w:val="15"/>
                <w:szCs w:val="15"/>
              </w:rPr>
              <w:t xml:space="preserve"> (Estimated Amortization Expense) (Details) (USD $) (in Thousands) </w:t>
            </w:r>
          </w:p>
        </w:tc>
        <w:tc>
          <w:tcPr>
            <w:tcW w:w="114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12 Months Ended</w:t>
            </w:r>
          </w:p>
          <w:p w:rsidR="00000000" w:rsidRDefault="00901DE2">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243"/>
        </w:trPr>
        <w:tc>
          <w:tcPr>
            <w:tcW w:w="438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2012</w:t>
            </w:r>
          </w:p>
        </w:tc>
        <w:tc>
          <w:tcPr>
            <w:tcW w:w="1149"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$ 18,416</w:t>
            </w:r>
          </w:p>
        </w:tc>
      </w:tr>
      <w:tr w:rsidR="00000000">
        <w:tblPrEx>
          <w:tblCellMar>
            <w:top w:w="0" w:type="dxa"/>
            <w:left w:w="0" w:type="dxa"/>
            <w:bottom w:w="0" w:type="dxa"/>
            <w:right w:w="0" w:type="dxa"/>
          </w:tblCellMar>
        </w:tblPrEx>
        <w:trPr>
          <w:trHeight w:val="243"/>
        </w:trPr>
        <w:tc>
          <w:tcPr>
            <w:tcW w:w="438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2013</w:t>
            </w:r>
          </w:p>
        </w:tc>
        <w:tc>
          <w:tcPr>
            <w:tcW w:w="114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19,463</w:t>
            </w:r>
          </w:p>
        </w:tc>
      </w:tr>
      <w:tr w:rsidR="00000000">
        <w:tblPrEx>
          <w:tblCellMar>
            <w:top w:w="0" w:type="dxa"/>
            <w:left w:w="0" w:type="dxa"/>
            <w:bottom w:w="0" w:type="dxa"/>
            <w:right w:w="0" w:type="dxa"/>
          </w:tblCellMar>
        </w:tblPrEx>
        <w:trPr>
          <w:trHeight w:val="243"/>
        </w:trPr>
        <w:tc>
          <w:tcPr>
            <w:tcW w:w="438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2014</w:t>
            </w:r>
          </w:p>
        </w:tc>
        <w:tc>
          <w:tcPr>
            <w:tcW w:w="1149"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17,212</w:t>
            </w:r>
          </w:p>
        </w:tc>
      </w:tr>
      <w:tr w:rsidR="00000000">
        <w:tblPrEx>
          <w:tblCellMar>
            <w:top w:w="0" w:type="dxa"/>
            <w:left w:w="0" w:type="dxa"/>
            <w:bottom w:w="0" w:type="dxa"/>
            <w:right w:w="0" w:type="dxa"/>
          </w:tblCellMar>
        </w:tblPrEx>
        <w:trPr>
          <w:trHeight w:val="243"/>
        </w:trPr>
        <w:tc>
          <w:tcPr>
            <w:tcW w:w="438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2015</w:t>
            </w:r>
          </w:p>
        </w:tc>
        <w:tc>
          <w:tcPr>
            <w:tcW w:w="114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13,277</w:t>
            </w:r>
          </w:p>
        </w:tc>
      </w:tr>
      <w:tr w:rsidR="00000000">
        <w:tblPrEx>
          <w:tblCellMar>
            <w:top w:w="0" w:type="dxa"/>
            <w:left w:w="0" w:type="dxa"/>
            <w:bottom w:w="0" w:type="dxa"/>
            <w:right w:w="0" w:type="dxa"/>
          </w:tblCellMar>
        </w:tblPrEx>
        <w:trPr>
          <w:trHeight w:val="243"/>
        </w:trPr>
        <w:tc>
          <w:tcPr>
            <w:tcW w:w="438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2016</w:t>
            </w:r>
          </w:p>
        </w:tc>
        <w:tc>
          <w:tcPr>
            <w:tcW w:w="1149"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$ 11,241</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Changes In Intangible Assets And Goodwill (Cha</w:t>
      </w:r>
      <w:r>
        <w:rPr>
          <w:b/>
          <w:bCs/>
          <w:color w:val="000000"/>
          <w:sz w:val="18"/>
          <w:szCs w:val="18"/>
        </w:rPr>
        <w:t>nges In The Carrying Amount Of Goodwill By Segment) (Details)</w:t>
      </w:r>
      <w:bookmarkStart w:id="87" w:name="gmnh8d41b59a865b92c26d0e133dcbd294e7"/>
      <w:bookmarkEnd w:id="87"/>
    </w:p>
    <w:tbl>
      <w:tblPr>
        <w:tblW w:w="0" w:type="auto"/>
        <w:tblLayout w:type="fixed"/>
        <w:tblCellMar>
          <w:left w:w="0" w:type="dxa"/>
          <w:right w:w="0" w:type="dxa"/>
        </w:tblCellMar>
        <w:tblLook w:val="0000" w:firstRow="0" w:lastRow="0" w:firstColumn="0" w:lastColumn="0" w:noHBand="0" w:noVBand="0"/>
      </w:tblPr>
      <w:tblGrid>
        <w:gridCol w:w="6265"/>
        <w:gridCol w:w="1087"/>
        <w:gridCol w:w="745"/>
      </w:tblGrid>
      <w:tr w:rsidR="00000000">
        <w:tblPrEx>
          <w:tblCellMar>
            <w:top w:w="0" w:type="dxa"/>
            <w:left w:w="0" w:type="dxa"/>
            <w:bottom w:w="0" w:type="dxa"/>
            <w:right w:w="0" w:type="dxa"/>
          </w:tblCellMar>
        </w:tblPrEx>
        <w:trPr>
          <w:trHeight w:val="602"/>
        </w:trPr>
        <w:tc>
          <w:tcPr>
            <w:tcW w:w="626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Changes In Intangible Assets And Goodwill</w:t>
            </w:r>
          </w:p>
          <w:p w:rsidR="00000000" w:rsidRDefault="00901DE2">
            <w:pPr>
              <w:rPr>
                <w:color w:val="FFFFFF"/>
                <w:sz w:val="15"/>
                <w:szCs w:val="15"/>
              </w:rPr>
            </w:pPr>
            <w:r>
              <w:rPr>
                <w:color w:val="FFFFFF"/>
                <w:sz w:val="15"/>
                <w:szCs w:val="15"/>
              </w:rPr>
              <w:t xml:space="preserve"> (Changes In The Carrying Amount Of Goodwill By Segment) (Details) (USD $) (in T</w:t>
            </w:r>
            <w:r>
              <w:rPr>
                <w:color w:val="FFFFFF"/>
                <w:sz w:val="15"/>
                <w:szCs w:val="15"/>
              </w:rPr>
              <w:t>housands) </w:t>
            </w:r>
          </w:p>
        </w:tc>
        <w:tc>
          <w:tcPr>
            <w:tcW w:w="108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74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01/29/2011 </w:t>
            </w:r>
          </w:p>
        </w:tc>
      </w:tr>
      <w:tr w:rsidR="00000000">
        <w:tblPrEx>
          <w:tblCellMar>
            <w:top w:w="0" w:type="dxa"/>
            <w:left w:w="0" w:type="dxa"/>
            <w:bottom w:w="0" w:type="dxa"/>
            <w:right w:w="0" w:type="dxa"/>
          </w:tblCellMar>
        </w:tblPrEx>
        <w:trPr>
          <w:trHeight w:val="243"/>
        </w:trPr>
        <w:tc>
          <w:tcPr>
            <w:tcW w:w="626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Balance as of April 30, 2011</w:t>
            </w:r>
          </w:p>
        </w:tc>
        <w:tc>
          <w:tcPr>
            <w:tcW w:w="1087"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$ 524,113    </w:t>
            </w:r>
          </w:p>
        </w:tc>
        <w:tc>
          <w:tcPr>
            <w:tcW w:w="74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$ 525,220    </w:t>
            </w:r>
          </w:p>
        </w:tc>
      </w:tr>
      <w:tr w:rsidR="00000000">
        <w:tblPrEx>
          <w:tblCellMar>
            <w:top w:w="0" w:type="dxa"/>
            <w:left w:w="0" w:type="dxa"/>
            <w:bottom w:w="0" w:type="dxa"/>
            <w:right w:w="0" w:type="dxa"/>
          </w:tblCellMar>
        </w:tblPrEx>
        <w:trPr>
          <w:trHeight w:val="243"/>
        </w:trPr>
        <w:tc>
          <w:tcPr>
            <w:tcW w:w="6265"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Benefit of excess tax amortization</w:t>
            </w:r>
          </w:p>
        </w:tc>
        <w:tc>
          <w:tcPr>
            <w:tcW w:w="1087" w:type="dxa"/>
            <w:tcBorders>
              <w:top w:val="nil"/>
              <w:left w:val="nil"/>
              <w:bottom w:val="nil"/>
              <w:right w:val="nil"/>
            </w:tcBorders>
            <w:shd w:val="clear" w:color="FAF5EA" w:fill="FAF5EA"/>
          </w:tcPr>
          <w:p w:rsidR="00000000" w:rsidRDefault="00901DE2">
            <w:pPr>
              <w:jc w:val="right"/>
              <w:rPr>
                <w:color w:val="000000"/>
                <w:sz w:val="14"/>
                <w:szCs w:val="14"/>
                <w:vertAlign w:val="superscript"/>
              </w:rPr>
            </w:pPr>
            <w:r>
              <w:rPr>
                <w:color w:val="000000"/>
                <w:sz w:val="16"/>
                <w:szCs w:val="16"/>
              </w:rPr>
              <w:t>(3,321)</w:t>
            </w:r>
            <w:r>
              <w:rPr>
                <w:color w:val="000000"/>
                <w:sz w:val="14"/>
                <w:szCs w:val="14"/>
                <w:vertAlign w:val="superscript"/>
              </w:rPr>
              <w:t>[1]</w:t>
            </w:r>
          </w:p>
        </w:tc>
        <w:tc>
          <w:tcPr>
            <w:tcW w:w="745"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626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Balance as of January 28, 2012</w:t>
            </w:r>
          </w:p>
        </w:tc>
        <w:tc>
          <w:tcPr>
            <w:tcW w:w="1087"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520,792    </w:t>
            </w:r>
          </w:p>
        </w:tc>
        <w:tc>
          <w:tcPr>
            <w:tcW w:w="74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6265"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Tax basis of goodwill in excess of re</w:t>
            </w:r>
            <w:r>
              <w:rPr>
                <w:color w:val="000000"/>
                <w:sz w:val="16"/>
                <w:szCs w:val="16"/>
              </w:rPr>
              <w:t>lated basis</w:t>
            </w:r>
          </w:p>
        </w:tc>
        <w:tc>
          <w:tcPr>
            <w:tcW w:w="1087"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$ 96,576    </w:t>
            </w:r>
          </w:p>
        </w:tc>
        <w:tc>
          <w:tcPr>
            <w:tcW w:w="745"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bl>
    <w:p w:rsidR="00000000" w:rsidRDefault="00901DE2">
      <w:pPr>
        <w:rPr>
          <w:color w:val="000000"/>
          <w:sz w:val="16"/>
          <w:szCs w:val="16"/>
        </w:rPr>
      </w:pPr>
      <w:r>
        <w:rPr>
          <w:color w:val="000000"/>
          <w:sz w:val="16"/>
          <w:szCs w:val="16"/>
        </w:rPr>
        <w:t>[1] - The tax basis of goodwill arising from an acquisition during the 52 weeks ended January 29, 2005 exceeded the related basis for financial reporting purposes by approximately $96,576. In accordance with ASC 740-10-30, A</w:t>
      </w:r>
      <w:r>
        <w:rPr>
          <w:color w:val="000000"/>
          <w:sz w:val="16"/>
          <w:szCs w:val="16"/>
        </w:rPr>
        <w:t>ccounting for Income Taxes, the Company is recognizing the tax benefits of amortizing such excess as a reduction of goodwill as it is realized on the Company's income tax return.</w:t>
      </w:r>
      <w:r>
        <w:rPr>
          <w:color w:val="000000"/>
          <w:sz w:val="16"/>
          <w:szCs w:val="16"/>
        </w:rPr>
        <w:br w:type="page"/>
      </w:r>
    </w:p>
    <w:p w:rsidR="00000000" w:rsidRDefault="00901DE2">
      <w:pPr>
        <w:rPr>
          <w:sz w:val="16"/>
          <w:szCs w:val="16"/>
        </w:rPr>
      </w:pPr>
    </w:p>
    <w:p w:rsidR="00000000" w:rsidRDefault="00901DE2">
      <w:pPr>
        <w:jc w:val="center"/>
        <w:rPr>
          <w:b/>
          <w:bCs/>
          <w:color w:val="000000"/>
          <w:sz w:val="18"/>
          <w:szCs w:val="18"/>
        </w:rPr>
      </w:pPr>
      <w:r>
        <w:rPr>
          <w:b/>
          <w:bCs/>
          <w:color w:val="000000"/>
          <w:sz w:val="18"/>
          <w:szCs w:val="18"/>
        </w:rPr>
        <w:t>Gift Cards (Details)</w:t>
      </w:r>
      <w:bookmarkStart w:id="88" w:name="ff69bca76ffdcd3aa530044505f74934"/>
      <w:bookmarkEnd w:id="88"/>
    </w:p>
    <w:tbl>
      <w:tblPr>
        <w:tblW w:w="0" w:type="auto"/>
        <w:tblLayout w:type="fixed"/>
        <w:tblCellMar>
          <w:left w:w="0" w:type="dxa"/>
          <w:right w:w="0" w:type="dxa"/>
        </w:tblCellMar>
        <w:tblLook w:val="0000" w:firstRow="0" w:lastRow="0" w:firstColumn="0" w:lastColumn="0" w:noHBand="0" w:noVBand="0"/>
      </w:tblPr>
      <w:tblGrid>
        <w:gridCol w:w="2121"/>
        <w:gridCol w:w="1032"/>
        <w:gridCol w:w="1032"/>
        <w:gridCol w:w="1032"/>
        <w:gridCol w:w="1032"/>
      </w:tblGrid>
      <w:tr w:rsidR="00000000">
        <w:tblPrEx>
          <w:tblCellMar>
            <w:top w:w="0" w:type="dxa"/>
            <w:left w:w="0" w:type="dxa"/>
            <w:bottom w:w="0" w:type="dxa"/>
            <w:right w:w="0" w:type="dxa"/>
          </w:tblCellMar>
        </w:tblPrEx>
        <w:trPr>
          <w:trHeight w:val="602"/>
        </w:trPr>
        <w:tc>
          <w:tcPr>
            <w:tcW w:w="212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Gift Cards</w:t>
            </w:r>
          </w:p>
          <w:p w:rsidR="00000000" w:rsidRDefault="00901DE2">
            <w:pPr>
              <w:rPr>
                <w:color w:val="FFFFFF"/>
                <w:sz w:val="15"/>
                <w:szCs w:val="15"/>
              </w:rPr>
            </w:pPr>
            <w:r>
              <w:rPr>
                <w:color w:val="FFFFFF"/>
                <w:sz w:val="15"/>
                <w:szCs w:val="15"/>
              </w:rPr>
              <w:t xml:space="preserve"> (Details) (USD $) (in Thousands) </w:t>
            </w:r>
          </w:p>
        </w:tc>
        <w:tc>
          <w:tcPr>
            <w:tcW w:w="103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01/28/2012 </w:t>
            </w:r>
          </w:p>
        </w:tc>
        <w:tc>
          <w:tcPr>
            <w:tcW w:w="103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01/29/2011 </w:t>
            </w:r>
          </w:p>
        </w:tc>
        <w:tc>
          <w:tcPr>
            <w:tcW w:w="103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103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01/29/2011 </w:t>
            </w:r>
          </w:p>
        </w:tc>
      </w:tr>
      <w:tr w:rsidR="00000000">
        <w:tblPrEx>
          <w:tblCellMar>
            <w:top w:w="0" w:type="dxa"/>
            <w:left w:w="0" w:type="dxa"/>
            <w:bottom w:w="0" w:type="dxa"/>
            <w:right w:w="0" w:type="dxa"/>
          </w:tblCellMar>
        </w:tblPrEx>
        <w:trPr>
          <w:trHeight w:val="243"/>
        </w:trPr>
        <w:tc>
          <w:tcPr>
            <w:tcW w:w="2121"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Recognized gift card breakage</w:t>
            </w:r>
          </w:p>
        </w:tc>
        <w:tc>
          <w:tcPr>
            <w:tcW w:w="1032"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$ 12,554</w:t>
            </w:r>
          </w:p>
        </w:tc>
        <w:tc>
          <w:tcPr>
            <w:tcW w:w="1032"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$ 10,685</w:t>
            </w:r>
          </w:p>
        </w:tc>
        <w:tc>
          <w:tcPr>
            <w:tcW w:w="1032"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$ 23,199</w:t>
            </w:r>
          </w:p>
        </w:tc>
        <w:tc>
          <w:tcPr>
            <w:tcW w:w="1032"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$ 20,599</w:t>
            </w:r>
          </w:p>
        </w:tc>
      </w:tr>
      <w:tr w:rsidR="00000000">
        <w:tblPrEx>
          <w:tblCellMar>
            <w:top w:w="0" w:type="dxa"/>
            <w:left w:w="0" w:type="dxa"/>
            <w:bottom w:w="0" w:type="dxa"/>
            <w:right w:w="0" w:type="dxa"/>
          </w:tblCellMar>
        </w:tblPrEx>
        <w:trPr>
          <w:trHeight w:val="243"/>
        </w:trPr>
        <w:tc>
          <w:tcPr>
            <w:tcW w:w="2121"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Gift card liabilities</w:t>
            </w:r>
          </w:p>
        </w:tc>
        <w:tc>
          <w:tcPr>
            <w:tcW w:w="1032"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$ 367,555</w:t>
            </w:r>
          </w:p>
        </w:tc>
        <w:tc>
          <w:tcPr>
            <w:tcW w:w="1032"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$ 354,775</w:t>
            </w:r>
          </w:p>
        </w:tc>
        <w:tc>
          <w:tcPr>
            <w:tcW w:w="1032"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$ 367,555</w:t>
            </w:r>
          </w:p>
        </w:tc>
        <w:tc>
          <w:tcPr>
            <w:tcW w:w="1032"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$ 354,775</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Other Long-Term Liabilities (Long-Term Liabilities) (Details)</w:t>
      </w:r>
      <w:bookmarkStart w:id="89" w:name="gmnh979f5062f1ebfb32190a1d95c3dd7573"/>
      <w:bookmarkEnd w:id="89"/>
    </w:p>
    <w:tbl>
      <w:tblPr>
        <w:tblW w:w="0" w:type="auto"/>
        <w:tblLayout w:type="fixed"/>
        <w:tblCellMar>
          <w:left w:w="0" w:type="dxa"/>
          <w:right w:w="0" w:type="dxa"/>
        </w:tblCellMar>
        <w:tblLook w:val="0000" w:firstRow="0" w:lastRow="0" w:firstColumn="0" w:lastColumn="0" w:noHBand="0" w:noVBand="0"/>
      </w:tblPr>
      <w:tblGrid>
        <w:gridCol w:w="3627"/>
        <w:gridCol w:w="715"/>
        <w:gridCol w:w="715"/>
        <w:gridCol w:w="715"/>
      </w:tblGrid>
      <w:tr w:rsidR="00000000">
        <w:tblPrEx>
          <w:tblCellMar>
            <w:top w:w="0" w:type="dxa"/>
            <w:left w:w="0" w:type="dxa"/>
            <w:bottom w:w="0" w:type="dxa"/>
            <w:right w:w="0" w:type="dxa"/>
          </w:tblCellMar>
        </w:tblPrEx>
        <w:trPr>
          <w:trHeight w:val="602"/>
        </w:trPr>
        <w:tc>
          <w:tcPr>
            <w:tcW w:w="3627"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Other Long-Term Liabilities</w:t>
            </w:r>
          </w:p>
          <w:p w:rsidR="00000000" w:rsidRDefault="00901DE2">
            <w:pPr>
              <w:rPr>
                <w:color w:val="FFFFFF"/>
                <w:sz w:val="15"/>
                <w:szCs w:val="15"/>
              </w:rPr>
            </w:pPr>
            <w:r>
              <w:rPr>
                <w:color w:val="FFFFFF"/>
                <w:sz w:val="15"/>
                <w:szCs w:val="15"/>
              </w:rPr>
              <w:t xml:space="preserve"> (Long-Term Liabilities) (Details) (USD $) (in Thousands) </w:t>
            </w:r>
          </w:p>
        </w:tc>
        <w:tc>
          <w:tcPr>
            <w:tcW w:w="71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01/28/2012 </w:t>
            </w:r>
          </w:p>
        </w:tc>
        <w:tc>
          <w:tcPr>
            <w:tcW w:w="71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04/30/2011 </w:t>
            </w:r>
          </w:p>
        </w:tc>
        <w:tc>
          <w:tcPr>
            <w:tcW w:w="71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01/29/2011 </w:t>
            </w:r>
          </w:p>
        </w:tc>
      </w:tr>
      <w:tr w:rsidR="00000000">
        <w:tblPrEx>
          <w:tblCellMar>
            <w:top w:w="0" w:type="dxa"/>
            <w:left w:w="0" w:type="dxa"/>
            <w:bottom w:w="0" w:type="dxa"/>
            <w:right w:w="0" w:type="dxa"/>
          </w:tblCellMar>
        </w:tblPrEx>
        <w:trPr>
          <w:trHeight w:val="243"/>
        </w:trPr>
        <w:tc>
          <w:tcPr>
            <w:tcW w:w="362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Deferred Rent</w:t>
            </w:r>
          </w:p>
        </w:tc>
        <w:tc>
          <w:tcPr>
            <w:tcW w:w="71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$ 230,542</w:t>
            </w:r>
          </w:p>
        </w:tc>
        <w:tc>
          <w:tcPr>
            <w:tcW w:w="71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$ 271,451</w:t>
            </w:r>
          </w:p>
        </w:tc>
        <w:tc>
          <w:tcPr>
            <w:tcW w:w="71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$ 286,417</w:t>
            </w:r>
          </w:p>
        </w:tc>
      </w:tr>
      <w:tr w:rsidR="00000000">
        <w:tblPrEx>
          <w:tblCellMar>
            <w:top w:w="0" w:type="dxa"/>
            <w:left w:w="0" w:type="dxa"/>
            <w:bottom w:w="0" w:type="dxa"/>
            <w:right w:w="0" w:type="dxa"/>
          </w:tblCellMar>
        </w:tblPrEx>
        <w:trPr>
          <w:trHeight w:val="243"/>
        </w:trPr>
        <w:tc>
          <w:tcPr>
            <w:tcW w:w="3627"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Junior Seller Note</w:t>
            </w:r>
          </w:p>
        </w:tc>
        <w:tc>
          <w:tcPr>
            <w:tcW w:w="715"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150,000</w:t>
            </w:r>
          </w:p>
        </w:tc>
        <w:tc>
          <w:tcPr>
            <w:tcW w:w="715"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150,000</w:t>
            </w:r>
          </w:p>
        </w:tc>
        <w:tc>
          <w:tcPr>
            <w:tcW w:w="715"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150,000</w:t>
            </w:r>
          </w:p>
        </w:tc>
      </w:tr>
      <w:tr w:rsidR="00000000">
        <w:tblPrEx>
          <w:tblCellMar>
            <w:top w:w="0" w:type="dxa"/>
            <w:left w:w="0" w:type="dxa"/>
            <w:bottom w:w="0" w:type="dxa"/>
            <w:right w:w="0" w:type="dxa"/>
          </w:tblCellMar>
        </w:tblPrEx>
        <w:trPr>
          <w:trHeight w:val="243"/>
        </w:trPr>
        <w:tc>
          <w:tcPr>
            <w:tcW w:w="3627"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Other</w:t>
            </w:r>
          </w:p>
        </w:tc>
        <w:tc>
          <w:tcPr>
            <w:tcW w:w="71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27,749</w:t>
            </w:r>
          </w:p>
        </w:tc>
        <w:tc>
          <w:tcPr>
            <w:tcW w:w="71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27,196</w:t>
            </w:r>
          </w:p>
        </w:tc>
        <w:tc>
          <w:tcPr>
            <w:tcW w:w="71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36,961</w:t>
            </w:r>
          </w:p>
        </w:tc>
      </w:tr>
      <w:tr w:rsidR="00000000">
        <w:tblPrEx>
          <w:tblCellMar>
            <w:top w:w="0" w:type="dxa"/>
            <w:left w:w="0" w:type="dxa"/>
            <w:bottom w:w="0" w:type="dxa"/>
            <w:right w:w="0" w:type="dxa"/>
          </w:tblCellMar>
        </w:tblPrEx>
        <w:trPr>
          <w:trHeight w:val="243"/>
        </w:trPr>
        <w:tc>
          <w:tcPr>
            <w:tcW w:w="3627"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Total long-term liabilities</w:t>
            </w:r>
          </w:p>
        </w:tc>
        <w:tc>
          <w:tcPr>
            <w:tcW w:w="715"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$ 408,291</w:t>
            </w:r>
          </w:p>
        </w:tc>
        <w:tc>
          <w:tcPr>
            <w:tcW w:w="715"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w:t>
            </w:r>
            <w:r>
              <w:rPr>
                <w:color w:val="000000"/>
                <w:sz w:val="16"/>
                <w:szCs w:val="16"/>
                <w:u w:val="single"/>
              </w:rPr>
              <w:t>448,647</w:t>
            </w:r>
          </w:p>
        </w:tc>
        <w:tc>
          <w:tcPr>
            <w:tcW w:w="715" w:type="dxa"/>
            <w:tcBorders>
              <w:top w:val="nil"/>
              <w:left w:val="nil"/>
              <w:bottom w:val="nil"/>
              <w:right w:val="nil"/>
            </w:tcBorders>
            <w:shd w:val="clear" w:color="FAF5EA" w:fill="FAF5EA"/>
          </w:tcPr>
          <w:p w:rsidR="00000000" w:rsidRDefault="00901DE2">
            <w:pPr>
              <w:jc w:val="right"/>
              <w:rPr>
                <w:color w:val="000000"/>
                <w:sz w:val="16"/>
                <w:szCs w:val="16"/>
                <w:u w:val="single"/>
              </w:rPr>
            </w:pPr>
            <w:r>
              <w:rPr>
                <w:color w:val="000000"/>
                <w:sz w:val="16"/>
                <w:szCs w:val="16"/>
                <w:u w:val="single"/>
              </w:rPr>
              <w:t>$ 473,378</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Income Taxes (Details)</w:t>
      </w:r>
      <w:bookmarkStart w:id="90" w:name="d243def98ee7254d797b381b5de5d948"/>
      <w:bookmarkEnd w:id="90"/>
    </w:p>
    <w:tbl>
      <w:tblPr>
        <w:tblW w:w="0" w:type="auto"/>
        <w:tblLayout w:type="fixed"/>
        <w:tblCellMar>
          <w:left w:w="0" w:type="dxa"/>
          <w:right w:w="0" w:type="dxa"/>
        </w:tblCellMar>
        <w:tblLook w:val="0000" w:firstRow="0" w:lastRow="0" w:firstColumn="0" w:lastColumn="0" w:noHBand="0" w:noVBand="0"/>
      </w:tblPr>
      <w:tblGrid>
        <w:gridCol w:w="4612"/>
        <w:gridCol w:w="840"/>
      </w:tblGrid>
      <w:tr w:rsidR="00000000">
        <w:tblPrEx>
          <w:tblCellMar>
            <w:top w:w="0" w:type="dxa"/>
            <w:left w:w="0" w:type="dxa"/>
            <w:bottom w:w="0" w:type="dxa"/>
            <w:right w:w="0" w:type="dxa"/>
          </w:tblCellMar>
        </w:tblPrEx>
        <w:trPr>
          <w:trHeight w:val="416"/>
        </w:trPr>
        <w:tc>
          <w:tcPr>
            <w:tcW w:w="461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Income Taxes</w:t>
            </w:r>
          </w:p>
          <w:p w:rsidR="00000000" w:rsidRDefault="00901DE2">
            <w:pPr>
              <w:rPr>
                <w:color w:val="FFFFFF"/>
                <w:sz w:val="15"/>
                <w:szCs w:val="15"/>
              </w:rPr>
            </w:pPr>
            <w:r>
              <w:rPr>
                <w:color w:val="FFFFFF"/>
                <w:sz w:val="15"/>
                <w:szCs w:val="15"/>
              </w:rPr>
              <w:t xml:space="preserve"> (Details) (USD $) (in Thousands) </w:t>
            </w:r>
          </w:p>
        </w:tc>
        <w:tc>
          <w:tcPr>
            <w:tcW w:w="8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01/28/2012 </w:t>
            </w:r>
          </w:p>
        </w:tc>
      </w:tr>
      <w:tr w:rsidR="00000000">
        <w:tblPrEx>
          <w:tblCellMar>
            <w:top w:w="0" w:type="dxa"/>
            <w:left w:w="0" w:type="dxa"/>
            <w:bottom w:w="0" w:type="dxa"/>
            <w:right w:w="0" w:type="dxa"/>
          </w:tblCellMar>
        </w:tblPrEx>
        <w:trPr>
          <w:trHeight w:val="243"/>
        </w:trPr>
        <w:tc>
          <w:tcPr>
            <w:tcW w:w="461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Unrecognized tax benefits</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$ 17,269</w:t>
            </w:r>
          </w:p>
        </w:tc>
      </w:tr>
      <w:tr w:rsidR="00000000">
        <w:tblPrEx>
          <w:tblCellMar>
            <w:top w:w="0" w:type="dxa"/>
            <w:left w:w="0" w:type="dxa"/>
            <w:bottom w:w="0" w:type="dxa"/>
            <w:right w:w="0" w:type="dxa"/>
          </w:tblCellMar>
        </w:tblPrEx>
        <w:trPr>
          <w:trHeight w:val="441"/>
        </w:trPr>
        <w:tc>
          <w:tcPr>
            <w:tcW w:w="4612"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Accrued interest and penalties included in unrecognized tax benefits</w:t>
            </w:r>
          </w:p>
        </w:tc>
        <w:tc>
          <w:tcPr>
            <w:tcW w:w="8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$ 3,853</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Credit Facility (Details)</w:t>
      </w:r>
      <w:bookmarkStart w:id="91" w:name="gmnh623a436c76be6160c89454f8d83b7a26"/>
      <w:bookmarkEnd w:id="91"/>
    </w:p>
    <w:tbl>
      <w:tblPr>
        <w:tblW w:w="0" w:type="auto"/>
        <w:tblLayout w:type="fixed"/>
        <w:tblCellMar>
          <w:left w:w="0" w:type="dxa"/>
          <w:right w:w="0" w:type="dxa"/>
        </w:tblCellMar>
        <w:tblLook w:val="0000" w:firstRow="0" w:lastRow="0" w:firstColumn="0" w:lastColumn="0" w:noHBand="0" w:noVBand="0"/>
      </w:tblPr>
      <w:tblGrid>
        <w:gridCol w:w="2862"/>
        <w:gridCol w:w="840"/>
        <w:gridCol w:w="840"/>
      </w:tblGrid>
      <w:tr w:rsidR="00000000">
        <w:tblPrEx>
          <w:tblCellMar>
            <w:top w:w="0" w:type="dxa"/>
            <w:left w:w="0" w:type="dxa"/>
            <w:bottom w:w="0" w:type="dxa"/>
            <w:right w:w="0" w:type="dxa"/>
          </w:tblCellMar>
        </w:tblPrEx>
        <w:trPr>
          <w:trHeight w:val="416"/>
        </w:trPr>
        <w:tc>
          <w:tcPr>
            <w:tcW w:w="286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Credit Facility</w:t>
            </w:r>
          </w:p>
          <w:p w:rsidR="00000000" w:rsidRDefault="00901DE2">
            <w:pPr>
              <w:rPr>
                <w:color w:val="FFFFFF"/>
                <w:sz w:val="15"/>
                <w:szCs w:val="15"/>
              </w:rPr>
            </w:pPr>
            <w:r>
              <w:rPr>
                <w:color w:val="FFFFFF"/>
                <w:sz w:val="15"/>
                <w:szCs w:val="15"/>
              </w:rPr>
              <w:t xml:space="preserve"> (Details) (USD $) (in Thousands) </w:t>
            </w:r>
          </w:p>
        </w:tc>
        <w:tc>
          <w:tcPr>
            <w:tcW w:w="8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01/28/2012 </w:t>
            </w:r>
          </w:p>
        </w:tc>
        <w:tc>
          <w:tcPr>
            <w:tcW w:w="8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01/29/2011 </w:t>
            </w:r>
          </w:p>
        </w:tc>
      </w:tr>
      <w:tr w:rsidR="00000000">
        <w:tblPrEx>
          <w:tblCellMar>
            <w:top w:w="0" w:type="dxa"/>
            <w:left w:w="0" w:type="dxa"/>
            <w:bottom w:w="0" w:type="dxa"/>
            <w:right w:w="0" w:type="dxa"/>
          </w:tblCellMar>
        </w:tblPrEx>
        <w:trPr>
          <w:trHeight w:val="441"/>
        </w:trPr>
        <w:tc>
          <w:tcPr>
            <w:tcW w:w="286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Line of Credit Facility, Amount Outstanding</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$ 101,600</w:t>
            </w:r>
          </w:p>
        </w:tc>
        <w:tc>
          <w:tcPr>
            <w:tcW w:w="8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$ 304,400</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Stock-Based Compensation (Stock-Based Compensation Expense) (Details)</w:t>
      </w:r>
      <w:bookmarkStart w:id="92" w:name="gmnh4f1d6a985a40d94800d60adb5f78d278"/>
      <w:bookmarkEnd w:id="92"/>
    </w:p>
    <w:tbl>
      <w:tblPr>
        <w:tblW w:w="0" w:type="auto"/>
        <w:tblLayout w:type="fixed"/>
        <w:tblCellMar>
          <w:left w:w="0" w:type="dxa"/>
          <w:right w:w="0" w:type="dxa"/>
        </w:tblCellMar>
        <w:tblLook w:val="0000" w:firstRow="0" w:lastRow="0" w:firstColumn="0" w:lastColumn="0" w:noHBand="0" w:noVBand="0"/>
      </w:tblPr>
      <w:tblGrid>
        <w:gridCol w:w="4585"/>
        <w:gridCol w:w="1066"/>
        <w:gridCol w:w="1066"/>
      </w:tblGrid>
      <w:tr w:rsidR="00000000">
        <w:tblPrEx>
          <w:tblCellMar>
            <w:top w:w="0" w:type="dxa"/>
            <w:left w:w="0" w:type="dxa"/>
            <w:bottom w:w="0" w:type="dxa"/>
            <w:right w:w="0" w:type="dxa"/>
          </w:tblCellMar>
        </w:tblPrEx>
        <w:trPr>
          <w:trHeight w:val="602"/>
        </w:trPr>
        <w:tc>
          <w:tcPr>
            <w:tcW w:w="458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Stock-Based Compensation</w:t>
            </w:r>
          </w:p>
          <w:p w:rsidR="00000000" w:rsidRDefault="00901DE2">
            <w:pPr>
              <w:rPr>
                <w:color w:val="FFFFFF"/>
                <w:sz w:val="15"/>
                <w:szCs w:val="15"/>
              </w:rPr>
            </w:pPr>
            <w:r>
              <w:rPr>
                <w:color w:val="FFFFFF"/>
                <w:sz w:val="15"/>
                <w:szCs w:val="15"/>
              </w:rPr>
              <w:t xml:space="preserve"> (Stock-Based Compensation Expense) (Details) (USD $) (in Thousands) </w:t>
            </w:r>
          </w:p>
        </w:tc>
        <w:tc>
          <w:tcPr>
            <w:tcW w:w="106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106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01/29/2011 </w:t>
            </w:r>
          </w:p>
        </w:tc>
      </w:tr>
      <w:tr w:rsidR="00000000">
        <w:tblPrEx>
          <w:tblCellMar>
            <w:top w:w="0" w:type="dxa"/>
            <w:left w:w="0" w:type="dxa"/>
            <w:bottom w:w="0" w:type="dxa"/>
            <w:right w:w="0" w:type="dxa"/>
          </w:tblCellMar>
        </w:tblPrEx>
        <w:trPr>
          <w:trHeight w:val="243"/>
        </w:trPr>
        <w:tc>
          <w:tcPr>
            <w:tcW w:w="458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Stock-Based Compensation Expense</w:t>
            </w:r>
          </w:p>
        </w:tc>
        <w:tc>
          <w:tcPr>
            <w:tcW w:w="1066"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$ 14,835</w:t>
            </w:r>
          </w:p>
        </w:tc>
        <w:tc>
          <w:tcPr>
            <w:tcW w:w="1066"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$ 15,660</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Pension And Other Postretirement Benefit Plans (Details)</w:t>
      </w:r>
      <w:bookmarkStart w:id="93" w:name="gmnh7523b6f2153ce6c532168d58c20516b3"/>
      <w:bookmarkEnd w:id="93"/>
    </w:p>
    <w:tbl>
      <w:tblPr>
        <w:tblW w:w="0" w:type="auto"/>
        <w:tblLayout w:type="fixed"/>
        <w:tblCellMar>
          <w:left w:w="0" w:type="dxa"/>
          <w:right w:w="0" w:type="dxa"/>
        </w:tblCellMar>
        <w:tblLook w:val="0000" w:firstRow="0" w:lastRow="0" w:firstColumn="0" w:lastColumn="0" w:noHBand="0" w:noVBand="0"/>
      </w:tblPr>
      <w:tblGrid>
        <w:gridCol w:w="2959"/>
        <w:gridCol w:w="1049"/>
        <w:gridCol w:w="1049"/>
        <w:gridCol w:w="1049"/>
        <w:gridCol w:w="1049"/>
      </w:tblGrid>
      <w:tr w:rsidR="00000000">
        <w:tblPrEx>
          <w:tblCellMar>
            <w:top w:w="0" w:type="dxa"/>
            <w:left w:w="0" w:type="dxa"/>
            <w:bottom w:w="0" w:type="dxa"/>
            <w:right w:w="0" w:type="dxa"/>
          </w:tblCellMar>
        </w:tblPrEx>
        <w:trPr>
          <w:trHeight w:val="602"/>
        </w:trPr>
        <w:tc>
          <w:tcPr>
            <w:tcW w:w="295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Pension And Other Postretirement Benefit Plans</w:t>
            </w:r>
          </w:p>
          <w:p w:rsidR="00000000" w:rsidRDefault="00901DE2">
            <w:pPr>
              <w:rPr>
                <w:color w:val="FFFFFF"/>
                <w:sz w:val="15"/>
                <w:szCs w:val="15"/>
              </w:rPr>
            </w:pPr>
            <w:r>
              <w:rPr>
                <w:color w:val="FFFFFF"/>
                <w:sz w:val="15"/>
                <w:szCs w:val="15"/>
              </w:rPr>
              <w:t xml:space="preserve"> (Details) (USD $) (in Thousands) </w:t>
            </w:r>
          </w:p>
        </w:tc>
        <w:tc>
          <w:tcPr>
            <w:tcW w:w="104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01/28/2012 </w:t>
            </w:r>
          </w:p>
        </w:tc>
        <w:tc>
          <w:tcPr>
            <w:tcW w:w="104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01/29/2011 </w:t>
            </w:r>
          </w:p>
        </w:tc>
        <w:tc>
          <w:tcPr>
            <w:tcW w:w="104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1049"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01/29/2011 </w:t>
            </w:r>
          </w:p>
        </w:tc>
      </w:tr>
      <w:tr w:rsidR="00000000">
        <w:tblPrEx>
          <w:tblCellMar>
            <w:top w:w="0" w:type="dxa"/>
            <w:left w:w="0" w:type="dxa"/>
            <w:bottom w:w="0" w:type="dxa"/>
            <w:right w:w="0" w:type="dxa"/>
          </w:tblCellMar>
        </w:tblPrEx>
        <w:trPr>
          <w:trHeight w:val="243"/>
        </w:trPr>
        <w:tc>
          <w:tcPr>
            <w:tcW w:w="2959"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Pension expense</w:t>
            </w:r>
          </w:p>
        </w:tc>
        <w:tc>
          <w:tcPr>
            <w:tcW w:w="1049"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$ 504</w:t>
            </w:r>
          </w:p>
        </w:tc>
        <w:tc>
          <w:tcPr>
            <w:tcW w:w="1049"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$ 665</w:t>
            </w:r>
          </w:p>
        </w:tc>
        <w:tc>
          <w:tcPr>
            <w:tcW w:w="1049"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$ 1,608</w:t>
            </w:r>
          </w:p>
        </w:tc>
        <w:tc>
          <w:tcPr>
            <w:tcW w:w="1049"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$ 1,909</w:t>
            </w:r>
          </w:p>
        </w:tc>
      </w:tr>
      <w:tr w:rsidR="00000000">
        <w:tblPrEx>
          <w:tblCellMar>
            <w:top w:w="0" w:type="dxa"/>
            <w:left w:w="0" w:type="dxa"/>
            <w:bottom w:w="0" w:type="dxa"/>
            <w:right w:w="0" w:type="dxa"/>
          </w:tblCellMar>
        </w:tblPrEx>
        <w:trPr>
          <w:trHeight w:val="441"/>
        </w:trPr>
        <w:tc>
          <w:tcPr>
            <w:tcW w:w="2959"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Company contributions for postretirement plan</w:t>
            </w:r>
          </w:p>
        </w:tc>
        <w:tc>
          <w:tcPr>
            <w:tcW w:w="104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$ 38</w:t>
            </w:r>
          </w:p>
        </w:tc>
        <w:tc>
          <w:tcPr>
            <w:tcW w:w="104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$ 38</w:t>
            </w:r>
          </w:p>
        </w:tc>
        <w:tc>
          <w:tcPr>
            <w:tcW w:w="104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$ 113</w:t>
            </w:r>
          </w:p>
        </w:tc>
        <w:tc>
          <w:tcPr>
            <w:tcW w:w="1049"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$ 113</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Sale Of Distribution Facility (Details)</w:t>
      </w:r>
      <w:bookmarkStart w:id="94" w:name="gmnh33e61a5b2491ffe87aa24746a8c80317"/>
      <w:bookmarkEnd w:id="94"/>
    </w:p>
    <w:tbl>
      <w:tblPr>
        <w:tblW w:w="0" w:type="auto"/>
        <w:tblLayout w:type="fixed"/>
        <w:tblCellMar>
          <w:left w:w="0" w:type="dxa"/>
          <w:right w:w="0" w:type="dxa"/>
        </w:tblCellMar>
        <w:tblLook w:val="0000" w:firstRow="0" w:lastRow="0" w:firstColumn="0" w:lastColumn="0" w:noHBand="0" w:noVBand="0"/>
      </w:tblPr>
      <w:tblGrid>
        <w:gridCol w:w="2224"/>
        <w:gridCol w:w="1080"/>
        <w:gridCol w:w="740"/>
      </w:tblGrid>
      <w:tr w:rsidR="00000000">
        <w:tblPrEx>
          <w:tblCellMar>
            <w:top w:w="0" w:type="dxa"/>
            <w:left w:w="0" w:type="dxa"/>
            <w:bottom w:w="0" w:type="dxa"/>
            <w:right w:w="0" w:type="dxa"/>
          </w:tblCellMar>
        </w:tblPrEx>
        <w:trPr>
          <w:trHeight w:val="602"/>
        </w:trPr>
        <w:tc>
          <w:tcPr>
            <w:tcW w:w="2224"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Sale Of Distribution Facility</w:t>
            </w:r>
          </w:p>
          <w:p w:rsidR="00000000" w:rsidRDefault="00901DE2">
            <w:pPr>
              <w:rPr>
                <w:color w:val="FFFFFF"/>
                <w:sz w:val="15"/>
                <w:szCs w:val="15"/>
              </w:rPr>
            </w:pPr>
            <w:r>
              <w:rPr>
                <w:color w:val="FFFFFF"/>
                <w:sz w:val="15"/>
                <w:szCs w:val="15"/>
              </w:rPr>
              <w:t xml:space="preserve"> (Details) (USD $) (in Thousands) </w:t>
            </w:r>
          </w:p>
        </w:tc>
        <w:tc>
          <w:tcPr>
            <w:tcW w:w="108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7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12/29/2011 </w:t>
            </w:r>
          </w:p>
        </w:tc>
      </w:tr>
      <w:tr w:rsidR="00000000">
        <w:tblPrEx>
          <w:tblCellMar>
            <w:top w:w="0" w:type="dxa"/>
            <w:left w:w="0" w:type="dxa"/>
            <w:bottom w:w="0" w:type="dxa"/>
            <w:right w:w="0" w:type="dxa"/>
          </w:tblCellMar>
        </w:tblPrEx>
        <w:trPr>
          <w:trHeight w:val="243"/>
        </w:trPr>
        <w:tc>
          <w:tcPr>
            <w:tcW w:w="2224"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Sale of distribution facility</w:t>
            </w:r>
          </w:p>
        </w:tc>
        <w:tc>
          <w:tcPr>
            <w:tcW w:w="108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$ 18,000</w:t>
            </w:r>
          </w:p>
        </w:tc>
        <w:tc>
          <w:tcPr>
            <w:tcW w:w="740"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$ 18,000</w:t>
            </w:r>
          </w:p>
        </w:tc>
      </w:tr>
      <w:tr w:rsidR="00000000">
        <w:tblPrEx>
          <w:tblCellMar>
            <w:top w:w="0" w:type="dxa"/>
            <w:left w:w="0" w:type="dxa"/>
            <w:bottom w:w="0" w:type="dxa"/>
            <w:right w:w="0" w:type="dxa"/>
          </w:tblCellMar>
        </w:tblPrEx>
        <w:trPr>
          <w:trHeight w:val="441"/>
        </w:trPr>
        <w:tc>
          <w:tcPr>
            <w:tcW w:w="2224"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Loss on sale of distribution facility</w:t>
            </w:r>
          </w:p>
        </w:tc>
        <w:tc>
          <w:tcPr>
            <w:tcW w:w="1080"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c>
          <w:tcPr>
            <w:tcW w:w="740"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$ 2,178</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Acquisition Of Certain Borders' Intellectual Property Assets (Details)</w:t>
      </w:r>
      <w:bookmarkStart w:id="95" w:name="a3321751d03687f199e2eac22517545a"/>
      <w:bookmarkEnd w:id="95"/>
    </w:p>
    <w:tbl>
      <w:tblPr>
        <w:tblW w:w="0" w:type="auto"/>
        <w:tblLayout w:type="fixed"/>
        <w:tblCellMar>
          <w:left w:w="0" w:type="dxa"/>
          <w:right w:w="0" w:type="dxa"/>
        </w:tblCellMar>
        <w:tblLook w:val="0000" w:firstRow="0" w:lastRow="0" w:firstColumn="0" w:lastColumn="0" w:noHBand="0" w:noVBand="0"/>
      </w:tblPr>
      <w:tblGrid>
        <w:gridCol w:w="3640"/>
        <w:gridCol w:w="1044"/>
        <w:gridCol w:w="1044"/>
        <w:gridCol w:w="1044"/>
        <w:gridCol w:w="716"/>
      </w:tblGrid>
      <w:tr w:rsidR="00000000">
        <w:tblPrEx>
          <w:tblCellMar>
            <w:top w:w="0" w:type="dxa"/>
            <w:left w:w="0" w:type="dxa"/>
            <w:bottom w:w="0" w:type="dxa"/>
            <w:right w:w="0" w:type="dxa"/>
          </w:tblCellMar>
        </w:tblPrEx>
        <w:trPr>
          <w:trHeight w:val="602"/>
        </w:trPr>
        <w:tc>
          <w:tcPr>
            <w:tcW w:w="3640"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Acquisition Of Certain Borders' Intellectual Property Assets</w:t>
            </w:r>
          </w:p>
          <w:p w:rsidR="00000000" w:rsidRDefault="00901DE2">
            <w:pPr>
              <w:rPr>
                <w:color w:val="FFFFFF"/>
                <w:sz w:val="15"/>
                <w:szCs w:val="15"/>
              </w:rPr>
            </w:pPr>
            <w:r>
              <w:rPr>
                <w:color w:val="FFFFFF"/>
                <w:sz w:val="15"/>
                <w:szCs w:val="15"/>
              </w:rPr>
              <w:t xml:space="preserve"> (Details) (USD $) (in Thousands) </w:t>
            </w:r>
          </w:p>
        </w:tc>
        <w:tc>
          <w:tcPr>
            <w:tcW w:w="1044"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01/28/201</w:t>
            </w:r>
            <w:r>
              <w:rPr>
                <w:color w:val="FFFFFF"/>
                <w:sz w:val="15"/>
                <w:szCs w:val="15"/>
              </w:rPr>
              <w:t>2 </w:t>
            </w:r>
          </w:p>
        </w:tc>
        <w:tc>
          <w:tcPr>
            <w:tcW w:w="1044"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3 Months Ended</w:t>
            </w:r>
          </w:p>
          <w:p w:rsidR="00000000" w:rsidRDefault="00901DE2">
            <w:pPr>
              <w:rPr>
                <w:color w:val="FFFFFF"/>
                <w:sz w:val="15"/>
                <w:szCs w:val="15"/>
              </w:rPr>
            </w:pPr>
            <w:r>
              <w:rPr>
                <w:color w:val="FFFFFF"/>
                <w:sz w:val="15"/>
                <w:szCs w:val="15"/>
              </w:rPr>
              <w:t xml:space="preserve"> 01/29/2011 </w:t>
            </w:r>
          </w:p>
        </w:tc>
        <w:tc>
          <w:tcPr>
            <w:tcW w:w="1044"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c>
          <w:tcPr>
            <w:tcW w:w="716"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10/17/2011 </w:t>
            </w:r>
          </w:p>
        </w:tc>
      </w:tr>
      <w:tr w:rsidR="00000000">
        <w:tblPrEx>
          <w:tblCellMar>
            <w:top w:w="0" w:type="dxa"/>
            <w:left w:w="0" w:type="dxa"/>
            <w:bottom w:w="0" w:type="dxa"/>
            <w:right w:w="0" w:type="dxa"/>
          </w:tblCellMar>
        </w:tblPrEx>
        <w:trPr>
          <w:trHeight w:val="243"/>
        </w:trPr>
        <w:tc>
          <w:tcPr>
            <w:tcW w:w="364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Purchase price of intellectual property assets</w:t>
            </w:r>
          </w:p>
        </w:tc>
        <w:tc>
          <w:tcPr>
            <w:tcW w:w="1044"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1044"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1044"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716"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$ 14,528</w:t>
            </w:r>
          </w:p>
        </w:tc>
      </w:tr>
      <w:tr w:rsidR="00000000">
        <w:tblPrEx>
          <w:tblCellMar>
            <w:top w:w="0" w:type="dxa"/>
            <w:left w:w="0" w:type="dxa"/>
            <w:bottom w:w="0" w:type="dxa"/>
            <w:right w:w="0" w:type="dxa"/>
          </w:tblCellMar>
        </w:tblPrEx>
        <w:trPr>
          <w:trHeight w:val="441"/>
        </w:trPr>
        <w:tc>
          <w:tcPr>
            <w:tcW w:w="3640"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Intellectual property assets, amortization period (years)</w:t>
            </w:r>
          </w:p>
        </w:tc>
        <w:tc>
          <w:tcPr>
            <w:tcW w:w="1044"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c>
          <w:tcPr>
            <w:tcW w:w="1044"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c>
          <w:tcPr>
            <w:tcW w:w="1044"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3</w:t>
            </w:r>
          </w:p>
        </w:tc>
        <w:tc>
          <w:tcPr>
            <w:tcW w:w="716"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3640"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Amortization expense related to acquisition</w:t>
            </w:r>
          </w:p>
        </w:tc>
        <w:tc>
          <w:tcPr>
            <w:tcW w:w="1044"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$ 1,816</w:t>
            </w:r>
          </w:p>
        </w:tc>
        <w:tc>
          <w:tcPr>
            <w:tcW w:w="1044"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w:t>
            </w:r>
            <w:r>
              <w:rPr>
                <w:color w:val="000000"/>
                <w:sz w:val="16"/>
                <w:szCs w:val="16"/>
              </w:rPr>
              <w:t>2,119</w:t>
            </w:r>
          </w:p>
        </w:tc>
        <w:tc>
          <w:tcPr>
            <w:tcW w:w="1044"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c>
          <w:tcPr>
            <w:tcW w:w="716"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Liberty Investment (Details)</w:t>
      </w:r>
      <w:bookmarkStart w:id="96" w:name="gmnh87ba95655bf90d6de275b43d302e48eb"/>
      <w:bookmarkEnd w:id="96"/>
    </w:p>
    <w:tbl>
      <w:tblPr>
        <w:tblW w:w="0" w:type="auto"/>
        <w:tblLayout w:type="fixed"/>
        <w:tblCellMar>
          <w:left w:w="0" w:type="dxa"/>
          <w:right w:w="0" w:type="dxa"/>
        </w:tblCellMar>
        <w:tblLook w:val="0000" w:firstRow="0" w:lastRow="0" w:firstColumn="0" w:lastColumn="0" w:noHBand="0" w:noVBand="0"/>
      </w:tblPr>
      <w:tblGrid>
        <w:gridCol w:w="5732"/>
        <w:gridCol w:w="1191"/>
      </w:tblGrid>
      <w:tr w:rsidR="00000000">
        <w:tblPrEx>
          <w:tblCellMar>
            <w:top w:w="0" w:type="dxa"/>
            <w:left w:w="0" w:type="dxa"/>
            <w:bottom w:w="0" w:type="dxa"/>
            <w:right w:w="0" w:type="dxa"/>
          </w:tblCellMar>
        </w:tblPrEx>
        <w:trPr>
          <w:trHeight w:val="416"/>
        </w:trPr>
        <w:tc>
          <w:tcPr>
            <w:tcW w:w="573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Liberty Investment</w:t>
            </w:r>
          </w:p>
          <w:p w:rsidR="00000000" w:rsidRDefault="00901DE2">
            <w:pPr>
              <w:rPr>
                <w:color w:val="FFFFFF"/>
                <w:sz w:val="15"/>
                <w:szCs w:val="15"/>
              </w:rPr>
            </w:pPr>
            <w:r>
              <w:rPr>
                <w:color w:val="FFFFFF"/>
                <w:sz w:val="15"/>
                <w:szCs w:val="15"/>
              </w:rPr>
              <w:t xml:space="preserve"> (Details) (USD $) (in Thousands) </w:t>
            </w:r>
          </w:p>
        </w:tc>
        <w:tc>
          <w:tcPr>
            <w:tcW w:w="1191"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43"/>
        </w:trPr>
        <w:tc>
          <w:tcPr>
            <w:tcW w:w="573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Percentage of conversion price of the Preferred Stock</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1.50</w:t>
            </w:r>
          </w:p>
        </w:tc>
      </w:tr>
      <w:tr w:rsidR="00000000">
        <w:tblPrEx>
          <w:tblCellMar>
            <w:top w:w="0" w:type="dxa"/>
            <w:left w:w="0" w:type="dxa"/>
            <w:bottom w:w="0" w:type="dxa"/>
            <w:right w:w="0" w:type="dxa"/>
          </w:tblCellMar>
        </w:tblPrEx>
        <w:trPr>
          <w:trHeight w:val="243"/>
        </w:trPr>
        <w:tc>
          <w:tcPr>
            <w:tcW w:w="5732"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Number of consecutive trading days applicable to the conversion of Preferred Stock</w:t>
            </w:r>
          </w:p>
        </w:tc>
        <w:tc>
          <w:tcPr>
            <w:tcW w:w="1191"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20</w:t>
            </w:r>
          </w:p>
        </w:tc>
      </w:tr>
      <w:tr w:rsidR="00000000">
        <w:tblPrEx>
          <w:tblCellMar>
            <w:top w:w="0" w:type="dxa"/>
            <w:left w:w="0" w:type="dxa"/>
            <w:bottom w:w="0" w:type="dxa"/>
            <w:right w:w="0" w:type="dxa"/>
          </w:tblCellMar>
        </w:tblPrEx>
        <w:trPr>
          <w:trHeight w:val="243"/>
        </w:trPr>
        <w:tc>
          <w:tcPr>
            <w:tcW w:w="5732"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Legal and accounting fees</w:t>
            </w:r>
          </w:p>
        </w:tc>
        <w:tc>
          <w:tcPr>
            <w:tcW w:w="1191"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$ 12,621</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Acquisition Of Noncontrolling Interest (Details)</w:t>
      </w:r>
      <w:bookmarkStart w:id="97" w:name="gmnh80227f799b9d74d246e73ef1c9d6503c"/>
      <w:bookmarkEnd w:id="97"/>
    </w:p>
    <w:tbl>
      <w:tblPr>
        <w:tblW w:w="0" w:type="auto"/>
        <w:tblLayout w:type="fixed"/>
        <w:tblCellMar>
          <w:left w:w="0" w:type="dxa"/>
          <w:right w:w="0" w:type="dxa"/>
        </w:tblCellMar>
        <w:tblLook w:val="0000" w:firstRow="0" w:lastRow="0" w:firstColumn="0" w:lastColumn="0" w:noHBand="0" w:noVBand="0"/>
      </w:tblPr>
      <w:tblGrid>
        <w:gridCol w:w="2422"/>
      </w:tblGrid>
      <w:tr w:rsidR="00000000">
        <w:tblPrEx>
          <w:tblCellMar>
            <w:top w:w="0" w:type="dxa"/>
            <w:left w:w="0" w:type="dxa"/>
            <w:bottom w:w="0" w:type="dxa"/>
            <w:right w:w="0" w:type="dxa"/>
          </w:tblCellMar>
        </w:tblPrEx>
        <w:trPr>
          <w:trHeight w:val="602"/>
        </w:trPr>
        <w:tc>
          <w:tcPr>
            <w:tcW w:w="2422"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Acquisiti</w:t>
            </w:r>
            <w:r>
              <w:rPr>
                <w:color w:val="FFFFFF"/>
                <w:sz w:val="15"/>
                <w:szCs w:val="15"/>
              </w:rPr>
              <w:t>on Of Noncontrolling Interest</w:t>
            </w:r>
          </w:p>
          <w:p w:rsidR="00000000" w:rsidRDefault="00901DE2">
            <w:pPr>
              <w:rPr>
                <w:color w:val="FFFFFF"/>
                <w:sz w:val="15"/>
                <w:szCs w:val="15"/>
              </w:rPr>
            </w:pPr>
            <w:r>
              <w:rPr>
                <w:color w:val="FFFFFF"/>
                <w:sz w:val="15"/>
                <w:szCs w:val="15"/>
              </w:rPr>
              <w:t xml:space="preserve"> (Details) (USD $) </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Shareholders' Equity (Details)</w:t>
      </w:r>
      <w:bookmarkStart w:id="98" w:name="ba10c1241688d5e40a9ecd1499718e91"/>
      <w:bookmarkEnd w:id="98"/>
    </w:p>
    <w:tbl>
      <w:tblPr>
        <w:tblW w:w="0" w:type="auto"/>
        <w:tblLayout w:type="fixed"/>
        <w:tblCellMar>
          <w:left w:w="0" w:type="dxa"/>
          <w:right w:w="0" w:type="dxa"/>
        </w:tblCellMar>
        <w:tblLook w:val="0000" w:firstRow="0" w:lastRow="0" w:firstColumn="0" w:lastColumn="0" w:noHBand="0" w:noVBand="0"/>
      </w:tblPr>
      <w:tblGrid>
        <w:gridCol w:w="5568"/>
        <w:gridCol w:w="1475"/>
      </w:tblGrid>
      <w:tr w:rsidR="00000000">
        <w:tblPrEx>
          <w:tblCellMar>
            <w:top w:w="0" w:type="dxa"/>
            <w:left w:w="0" w:type="dxa"/>
            <w:bottom w:w="0" w:type="dxa"/>
            <w:right w:w="0" w:type="dxa"/>
          </w:tblCellMar>
        </w:tblPrEx>
        <w:trPr>
          <w:trHeight w:val="416"/>
        </w:trPr>
        <w:tc>
          <w:tcPr>
            <w:tcW w:w="5568"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Shareholders' Equity</w:t>
            </w:r>
          </w:p>
          <w:p w:rsidR="00000000" w:rsidRDefault="00901DE2">
            <w:pPr>
              <w:rPr>
                <w:color w:val="FFFFFF"/>
                <w:sz w:val="15"/>
                <w:szCs w:val="15"/>
              </w:rPr>
            </w:pPr>
            <w:r>
              <w:rPr>
                <w:color w:val="FFFFFF"/>
                <w:sz w:val="15"/>
                <w:szCs w:val="15"/>
              </w:rPr>
              <w:t xml:space="preserve"> (Details) (USD $) </w:t>
            </w:r>
          </w:p>
        </w:tc>
        <w:tc>
          <w:tcPr>
            <w:tcW w:w="1475" w:type="dxa"/>
            <w:tcBorders>
              <w:top w:val="nil"/>
              <w:left w:val="nil"/>
              <w:bottom w:val="nil"/>
              <w:right w:val="nil"/>
            </w:tcBorders>
            <w:shd w:val="clear" w:color="064B7A" w:fill="064B7A"/>
            <w:vAlign w:val="center"/>
          </w:tcPr>
          <w:p w:rsidR="00000000" w:rsidRDefault="00901DE2">
            <w:pPr>
              <w:rPr>
                <w:color w:val="FFFFFF"/>
                <w:sz w:val="15"/>
                <w:szCs w:val="15"/>
              </w:rPr>
            </w:pPr>
            <w:r>
              <w:rPr>
                <w:color w:val="FFFFFF"/>
                <w:sz w:val="15"/>
                <w:szCs w:val="15"/>
              </w:rPr>
              <w:t>9 Months Ended</w:t>
            </w:r>
          </w:p>
          <w:p w:rsidR="00000000" w:rsidRDefault="00901DE2">
            <w:pPr>
              <w:rPr>
                <w:color w:val="FFFFFF"/>
                <w:sz w:val="15"/>
                <w:szCs w:val="15"/>
              </w:rPr>
            </w:pPr>
            <w:r>
              <w:rPr>
                <w:color w:val="FFFFFF"/>
                <w:sz w:val="15"/>
                <w:szCs w:val="15"/>
              </w:rPr>
              <w:t xml:space="preserve"> 01/28/2012 </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Dividend declared date</w:t>
            </w:r>
          </w:p>
        </w:tc>
        <w:tc>
          <w:tcPr>
            <w:tcW w:w="1475"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2009-11-17</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Dividend payable, record date</w:t>
            </w:r>
          </w:p>
        </w:tc>
        <w:tc>
          <w:tcPr>
            <w:tcW w:w="1475"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2009-11-27</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Common stock, par value</w:t>
            </w:r>
          </w:p>
        </w:tc>
        <w:tc>
          <w:tcPr>
            <w:tcW w:w="147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$ 0.001</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Proportion of preferred stock in common stock</w:t>
            </w:r>
          </w:p>
        </w:tc>
        <w:tc>
          <w:tcPr>
            <w:tcW w:w="1475"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0.001</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Preferred stock price per share</w:t>
            </w:r>
          </w:p>
        </w:tc>
        <w:tc>
          <w:tcPr>
            <w:tcW w:w="147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$ 100</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Rights expiry date</w:t>
            </w:r>
          </w:p>
        </w:tc>
        <w:tc>
          <w:tcPr>
            <w:tcW w:w="1475"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November 17, 2012</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Percent of assets sold to acquiring entity, threshold for discounted share purchase</w:t>
            </w:r>
          </w:p>
        </w:tc>
        <w:tc>
          <w:tcPr>
            <w:tcW w:w="147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0.50</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AF5EA" w:fill="FAF5EA"/>
          </w:tcPr>
          <w:p w:rsidR="00000000" w:rsidRDefault="00901DE2">
            <w:pPr>
              <w:rPr>
                <w:color w:val="000000"/>
                <w:sz w:val="16"/>
                <w:szCs w:val="16"/>
              </w:rPr>
            </w:pPr>
            <w:r>
              <w:rPr>
                <w:color w:val="000000"/>
                <w:sz w:val="16"/>
                <w:szCs w:val="16"/>
              </w:rPr>
              <w:t>Rate of discounted share purchase</w:t>
            </w:r>
          </w:p>
        </w:tc>
        <w:tc>
          <w:tcPr>
            <w:tcW w:w="1475" w:type="dxa"/>
            <w:tcBorders>
              <w:top w:val="nil"/>
              <w:left w:val="nil"/>
              <w:bottom w:val="nil"/>
              <w:right w:val="nil"/>
            </w:tcBorders>
            <w:shd w:val="clear" w:color="FAF5EA" w:fill="FAF5EA"/>
          </w:tcPr>
          <w:p w:rsidR="00000000" w:rsidRDefault="00901DE2">
            <w:pPr>
              <w:jc w:val="right"/>
              <w:rPr>
                <w:color w:val="000000"/>
                <w:sz w:val="16"/>
                <w:szCs w:val="16"/>
              </w:rPr>
            </w:pPr>
            <w:r>
              <w:rPr>
                <w:color w:val="000000"/>
                <w:sz w:val="16"/>
                <w:szCs w:val="16"/>
              </w:rPr>
              <w:t>0.50</w:t>
            </w:r>
          </w:p>
        </w:tc>
      </w:tr>
      <w:tr w:rsidR="00000000">
        <w:tblPrEx>
          <w:tblCellMar>
            <w:top w:w="0" w:type="dxa"/>
            <w:left w:w="0" w:type="dxa"/>
            <w:bottom w:w="0" w:type="dxa"/>
            <w:right w:w="0" w:type="dxa"/>
          </w:tblCellMar>
        </w:tblPrEx>
        <w:trPr>
          <w:trHeight w:val="243"/>
        </w:trPr>
        <w:tc>
          <w:tcPr>
            <w:tcW w:w="5568" w:type="dxa"/>
            <w:tcBorders>
              <w:top w:val="nil"/>
              <w:left w:val="nil"/>
              <w:bottom w:val="nil"/>
              <w:right w:val="nil"/>
            </w:tcBorders>
            <w:shd w:val="clear" w:color="FFFFFF" w:fill="FFFFFF"/>
          </w:tcPr>
          <w:p w:rsidR="00000000" w:rsidRDefault="00901DE2">
            <w:pPr>
              <w:rPr>
                <w:color w:val="000000"/>
                <w:sz w:val="16"/>
                <w:szCs w:val="16"/>
              </w:rPr>
            </w:pPr>
            <w:r>
              <w:rPr>
                <w:color w:val="000000"/>
                <w:sz w:val="16"/>
                <w:szCs w:val="16"/>
              </w:rPr>
              <w:t>Current beneficial ownership threshold percentage</w:t>
            </w:r>
          </w:p>
        </w:tc>
        <w:tc>
          <w:tcPr>
            <w:tcW w:w="1475" w:type="dxa"/>
            <w:tcBorders>
              <w:top w:val="nil"/>
              <w:left w:val="nil"/>
              <w:bottom w:val="nil"/>
              <w:right w:val="nil"/>
            </w:tcBorders>
            <w:shd w:val="clear" w:color="FFFFFF" w:fill="FFFFFF"/>
          </w:tcPr>
          <w:p w:rsidR="00000000" w:rsidRDefault="00901DE2">
            <w:pPr>
              <w:jc w:val="right"/>
              <w:rPr>
                <w:color w:val="000000"/>
                <w:sz w:val="16"/>
                <w:szCs w:val="16"/>
              </w:rPr>
            </w:pPr>
            <w:r>
              <w:rPr>
                <w:color w:val="000000"/>
                <w:sz w:val="16"/>
                <w:szCs w:val="16"/>
              </w:rPr>
              <w:t>0.20</w:t>
            </w:r>
          </w:p>
        </w:tc>
      </w:tr>
    </w:tbl>
    <w:p w:rsidR="00000000" w:rsidRDefault="00901DE2">
      <w:pPr>
        <w:rPr>
          <w:sz w:val="24"/>
          <w:szCs w:val="24"/>
        </w:rPr>
      </w:pPr>
      <w:r>
        <w:rPr>
          <w:sz w:val="24"/>
          <w:szCs w:val="24"/>
        </w:rPr>
        <w:br w:type="page"/>
      </w:r>
    </w:p>
    <w:p w:rsidR="00000000" w:rsidRDefault="00901DE2">
      <w:pPr>
        <w:jc w:val="center"/>
        <w:rPr>
          <w:b/>
          <w:bCs/>
          <w:color w:val="000000"/>
          <w:sz w:val="18"/>
          <w:szCs w:val="18"/>
        </w:rPr>
      </w:pPr>
      <w:r>
        <w:rPr>
          <w:b/>
          <w:bCs/>
          <w:color w:val="000000"/>
          <w:sz w:val="18"/>
          <w:szCs w:val="18"/>
        </w:rPr>
        <w:t>Legal Proceedings (Details)</w:t>
      </w:r>
      <w:bookmarkStart w:id="99" w:name="gmnh183f1b95ec28e4eaaceef9b1ec9bf6b0"/>
      <w:bookmarkEnd w:id="99"/>
    </w:p>
    <w:tbl>
      <w:tblPr>
        <w:tblW w:w="0" w:type="auto"/>
        <w:tblLayout w:type="fixed"/>
        <w:tblCellMar>
          <w:left w:w="0" w:type="dxa"/>
          <w:right w:w="0" w:type="dxa"/>
        </w:tblCellMar>
        <w:tblLook w:val="0000" w:firstRow="0" w:lastRow="0" w:firstColumn="0" w:lastColumn="0" w:noHBand="0" w:noVBand="0"/>
      </w:tblPr>
      <w:tblGrid>
        <w:gridCol w:w="1199"/>
      </w:tblGrid>
      <w:tr w:rsidR="00000000">
        <w:tblPrEx>
          <w:tblCellMar>
            <w:top w:w="0" w:type="dxa"/>
            <w:left w:w="0" w:type="dxa"/>
            <w:bottom w:w="0" w:type="dxa"/>
            <w:right w:w="0" w:type="dxa"/>
          </w:tblCellMar>
        </w:tblPrEx>
        <w:trPr>
          <w:trHeight w:val="398"/>
        </w:trPr>
        <w:tc>
          <w:tcPr>
            <w:tcW w:w="1199" w:type="dxa"/>
            <w:tcBorders>
              <w:top w:val="nil"/>
              <w:left w:val="nil"/>
              <w:bottom w:val="nil"/>
              <w:right w:val="nil"/>
            </w:tcBorders>
            <w:shd w:val="clear" w:color="064B7A" w:fill="064B7A"/>
            <w:vAlign w:val="center"/>
          </w:tcPr>
          <w:p w:rsidR="00000000" w:rsidRDefault="00901DE2">
            <w:pPr>
              <w:rPr>
                <w:color w:val="FFFFFF"/>
                <w:sz w:val="14"/>
                <w:szCs w:val="14"/>
              </w:rPr>
            </w:pPr>
            <w:r>
              <w:rPr>
                <w:color w:val="FFFFFF"/>
                <w:sz w:val="14"/>
                <w:szCs w:val="14"/>
              </w:rPr>
              <w:t>Legal Proceedings</w:t>
            </w:r>
          </w:p>
          <w:p w:rsidR="00000000" w:rsidRDefault="00901DE2">
            <w:pPr>
              <w:rPr>
                <w:color w:val="FFFFFF"/>
                <w:sz w:val="14"/>
                <w:szCs w:val="14"/>
              </w:rPr>
            </w:pPr>
            <w:r>
              <w:rPr>
                <w:color w:val="FFFFFF"/>
                <w:sz w:val="14"/>
                <w:szCs w:val="14"/>
              </w:rPr>
              <w:t xml:space="preserve"> (Details) (USD $) </w:t>
            </w:r>
          </w:p>
        </w:tc>
      </w:tr>
    </w:tbl>
    <w:p w:rsidR="00000000" w:rsidRDefault="00901DE2">
      <w:pPr>
        <w:rPr>
          <w:sz w:val="24"/>
          <w:szCs w:val="24"/>
        </w:rPr>
      </w:pPr>
      <w:r>
        <w:rPr>
          <w:sz w:val="24"/>
          <w:szCs w:val="24"/>
        </w:rPr>
        <w:br w:type="page"/>
      </w:r>
    </w:p>
    <w:p w:rsidR="00000000" w:rsidRDefault="00901DE2">
      <w:pPr>
        <w:rPr>
          <w:sz w:val="16"/>
          <w:szCs w:val="16"/>
        </w:rPr>
      </w:pPr>
    </w:p>
    <w:p w:rsidR="00000000" w:rsidRDefault="00901DE2">
      <w:pPr>
        <w:rPr>
          <w:color w:val="000000"/>
        </w:rPr>
      </w:pPr>
      <w:r>
        <w:rPr>
          <w:color w:val="000000"/>
        </w:rPr>
        <w:t xml:space="preserve"> _____________________________________</w:t>
      </w:r>
    </w:p>
    <w:p w:rsidR="00000000" w:rsidRDefault="00901DE2">
      <w:pPr>
        <w:spacing w:before="22"/>
        <w:rPr>
          <w:rFonts w:ascii="Arial Unicode MS" w:eastAsia="Arial Unicode MS" w:cs="Arial Unicode MS"/>
          <w:color w:val="000000"/>
          <w:sz w:val="18"/>
          <w:szCs w:val="18"/>
          <w:vertAlign w:val="superscript"/>
        </w:rPr>
      </w:pPr>
      <w:r>
        <w:rPr>
          <w:rFonts w:ascii="Arial" w:hAnsi="Arial" w:cs="Arial"/>
          <w:color w:val="000000"/>
        </w:rPr>
        <w:t>Created by</w:t>
      </w:r>
      <w:r>
        <w:rPr>
          <w:rFonts w:ascii="Morningstar 1U Light" w:hAnsi="Morningstar 1U Light" w:cs="Morningstar 1U Light"/>
          <w:color w:val="000000"/>
        </w:rPr>
        <w:t xml:space="preserve"> Morningstar</w:t>
      </w:r>
      <w:r>
        <w:rPr>
          <w:rFonts w:ascii="Morningstar 1U Light" w:hAnsi="Morningstar 1U Light" w:cs="Morningstar 1U Light"/>
          <w:color w:val="000000"/>
          <w:sz w:val="18"/>
          <w:szCs w:val="18"/>
          <w:vertAlign w:val="superscript"/>
        </w:rPr>
        <w:t>®</w:t>
      </w:r>
      <w:r>
        <w:rPr>
          <w:rFonts w:ascii="Morningstar 1U Light" w:hAnsi="Morningstar 1U Light" w:cs="Morningstar 1U Light"/>
          <w:color w:val="000000"/>
        </w:rPr>
        <w:t xml:space="preserve"> Document Research</w:t>
      </w:r>
      <w:r>
        <w:rPr>
          <w:rFonts w:ascii="Arial Unicode MS" w:eastAsia="Arial Unicode MS" w:cs="Arial Unicode MS" w:hint="eastAsia"/>
          <w:color w:val="000000"/>
          <w:sz w:val="18"/>
          <w:szCs w:val="18"/>
          <w:vertAlign w:val="superscript"/>
        </w:rPr>
        <w:t>℠</w:t>
      </w:r>
    </w:p>
    <w:p w:rsidR="00000000" w:rsidRDefault="00901DE2">
      <w:pPr>
        <w:rPr>
          <w:sz w:val="24"/>
          <w:szCs w:val="24"/>
          <w:u w:val="single"/>
        </w:rPr>
      </w:pPr>
      <w:hyperlink w:anchor="http___documentresearch_mornings" w:history="1">
        <w:r>
          <w:rPr>
            <w:rFonts w:ascii="Arial" w:hAnsi="Arial" w:cs="Arial"/>
            <w:color w:val="0000FF"/>
            <w:u w:val="single"/>
          </w:rPr>
          <w:t>http://documentresearch.morningstar.com</w:t>
        </w:r>
      </w:hyperlink>
    </w:p>
    <w:p w:rsidR="00000000" w:rsidRDefault="00901DE2">
      <w:r>
        <w:rPr>
          <w:rFonts w:ascii="Arial" w:hAnsi="Arial" w:cs="Arial"/>
          <w:color w:val="000000"/>
          <w:sz w:val="16"/>
          <w:szCs w:val="16"/>
        </w:rPr>
        <w:t>Source: BARNES &amp; NOBLE INC, 10-Q, March 08, 2012</w:t>
      </w:r>
    </w:p>
    <w:sectPr w:rsidR="00000000">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rningstar 1U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4872A8"/>
    <w:lvl w:ilvl="0">
      <w:start w:val="1"/>
      <w:numFmt w:val="decimal"/>
      <w:pStyle w:val="Heading1"/>
      <w:lvlText w:val="%1"/>
      <w:legacy w:legacy="1" w:legacySpace="144" w:legacyIndent="0"/>
      <w:lvlJc w:val="left"/>
      <w:rPr>
        <w:rFonts w:ascii="Times New Roman" w:hAnsi="Times New Roman" w:cs="Times New Roman" w:hint="default"/>
      </w:rPr>
    </w:lvl>
    <w:lvl w:ilvl="1">
      <w:start w:val="1"/>
      <w:numFmt w:val="decimal"/>
      <w:pStyle w:val="Heading2"/>
      <w:lvlText w:val=".%2"/>
      <w:legacy w:legacy="1" w:legacySpace="144" w:legacyIndent="0"/>
      <w:lvlJc w:val="left"/>
      <w:rPr>
        <w:rFonts w:ascii="Times New Roman" w:hAnsi="Times New Roman" w:cs="Times New Roman" w:hint="default"/>
      </w:rPr>
    </w:lvl>
    <w:lvl w:ilvl="2">
      <w:start w:val="1"/>
      <w:numFmt w:val="decimal"/>
      <w:pStyle w:val="Heading3"/>
      <w:lvlText w:val=".%3"/>
      <w:legacy w:legacy="1" w:legacySpace="144" w:legacyIndent="0"/>
      <w:lvlJc w:val="left"/>
      <w:rPr>
        <w:rFonts w:ascii="Times New Roman" w:hAnsi="Times New Roman" w:cs="Times New Roman" w:hint="default"/>
      </w:rPr>
    </w:lvl>
    <w:lvl w:ilvl="3">
      <w:start w:val="1"/>
      <w:numFmt w:val="upperLetter"/>
      <w:pStyle w:val="Heading4"/>
      <w:lvlText w:val=".%4"/>
      <w:legacy w:legacy="1" w:legacySpace="144" w:legacyIndent="0"/>
      <w:lvlJc w:val="left"/>
      <w:rPr>
        <w:rFonts w:ascii="Times New Roman" w:hAnsi="Times New Roman" w:cs="Times New Roman" w:hint="default"/>
      </w:rPr>
    </w:lvl>
    <w:lvl w:ilvl="4">
      <w:start w:val="1"/>
      <w:numFmt w:val="none"/>
      <w:pStyle w:val="Heading5"/>
      <w:suff w:val="nothing"/>
      <w:lvlText w:val=""/>
      <w:lvlJc w:val="left"/>
      <w:rPr>
        <w:rFonts w:ascii="Times New Roman" w:hAnsi="Times New Roman" w:cs="Times New Roman" w:hint="default"/>
      </w:r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E2"/>
    <w:rsid w:val="0090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30"/>
      <w:szCs w:val="30"/>
    </w:rPr>
  </w:style>
  <w:style w:type="character" w:customStyle="1" w:styleId="Heading2Char">
    <w:name w:val="Heading 2 Char"/>
    <w:basedOn w:val="DefaultParagraphFont"/>
    <w:link w:val="Heading2"/>
    <w:uiPriority w:val="99"/>
    <w:rPr>
      <w:rFonts w:ascii="Times New Roman" w:hAnsi="Times New Roman" w:cs="Times New Roman"/>
      <w:b/>
      <w:bCs/>
      <w:sz w:val="26"/>
      <w:szCs w:val="26"/>
    </w:rPr>
  </w:style>
  <w:style w:type="character" w:customStyle="1" w:styleId="Heading3Char">
    <w:name w:val="Heading 3 Char"/>
    <w:basedOn w:val="DefaultParagraphFont"/>
    <w:link w:val="Heading3"/>
    <w:uiPriority w:val="99"/>
    <w:rPr>
      <w:rFonts w:ascii="Times New Roman" w:hAnsi="Times New Roman" w:cs="Times New Roman"/>
      <w:b/>
      <w:bCs/>
    </w:rPr>
  </w:style>
  <w:style w:type="character" w:customStyle="1" w:styleId="Heading4Char">
    <w:name w:val="Heading 4 Char"/>
    <w:basedOn w:val="DefaultParagraphFont"/>
    <w:link w:val="Heading4"/>
    <w:uiPriority w:val="99"/>
    <w:rPr>
      <w:rFonts w:ascii="Times New Roman" w:hAnsi="Times New Roman" w:cs="Times New Roman"/>
      <w:b/>
      <w:bCs/>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 w:type="character" w:styleId="Hyperlink">
    <w:name w:val="Hyperlink"/>
    <w:basedOn w:val="DefaultParagraphFont"/>
    <w:uiPriority w:val="99"/>
    <w:unhideWhenUsed/>
    <w:rsid w:val="00901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30"/>
      <w:szCs w:val="30"/>
    </w:rPr>
  </w:style>
  <w:style w:type="character" w:customStyle="1" w:styleId="Heading2Char">
    <w:name w:val="Heading 2 Char"/>
    <w:basedOn w:val="DefaultParagraphFont"/>
    <w:link w:val="Heading2"/>
    <w:uiPriority w:val="99"/>
    <w:rPr>
      <w:rFonts w:ascii="Times New Roman" w:hAnsi="Times New Roman" w:cs="Times New Roman"/>
      <w:b/>
      <w:bCs/>
      <w:sz w:val="26"/>
      <w:szCs w:val="26"/>
    </w:rPr>
  </w:style>
  <w:style w:type="character" w:customStyle="1" w:styleId="Heading3Char">
    <w:name w:val="Heading 3 Char"/>
    <w:basedOn w:val="DefaultParagraphFont"/>
    <w:link w:val="Heading3"/>
    <w:uiPriority w:val="99"/>
    <w:rPr>
      <w:rFonts w:ascii="Times New Roman" w:hAnsi="Times New Roman" w:cs="Times New Roman"/>
      <w:b/>
      <w:bCs/>
    </w:rPr>
  </w:style>
  <w:style w:type="character" w:customStyle="1" w:styleId="Heading4Char">
    <w:name w:val="Heading 4 Char"/>
    <w:basedOn w:val="DefaultParagraphFont"/>
    <w:link w:val="Heading4"/>
    <w:uiPriority w:val="99"/>
    <w:rPr>
      <w:rFonts w:ascii="Times New Roman" w:hAnsi="Times New Roman" w:cs="Times New Roman"/>
      <w:b/>
      <w:bCs/>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 w:type="character" w:styleId="Hyperlink">
    <w:name w:val="Hyperlink"/>
    <w:basedOn w:val="DefaultParagraphFont"/>
    <w:uiPriority w:val="99"/>
    <w:unhideWhenUsed/>
    <w:rsid w:val="00901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36218</Words>
  <Characters>206444</Characters>
  <Application>Microsoft Office Word</Application>
  <DocSecurity>4</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2012-05-01T15:26:00Z</dcterms:created>
  <dcterms:modified xsi:type="dcterms:W3CDTF">2012-05-01T15:26:00Z</dcterms:modified>
</cp:coreProperties>
</file>